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3AD49" w14:textId="77777777" w:rsidR="0026084C" w:rsidRDefault="0026084C" w:rsidP="00DE70A8">
      <w:pPr>
        <w:pStyle w:val="CabealhodoSumrio"/>
        <w:jc w:val="center"/>
        <w:rPr>
          <w:rFonts w:ascii="Times New Roman" w:hAnsi="Times New Roman" w:cs="Times New Roman"/>
          <w:color w:val="000000" w:themeColor="text1"/>
          <w:lang w:val="en-US"/>
        </w:rPr>
      </w:pPr>
    </w:p>
    <w:p w14:paraId="3D89AD73" w14:textId="77777777" w:rsidR="0026084C" w:rsidRDefault="0026084C" w:rsidP="0026084C">
      <w:pPr>
        <w:rPr>
          <w:lang w:val="en-US"/>
        </w:rPr>
      </w:pPr>
    </w:p>
    <w:p w14:paraId="740DA00F" w14:textId="77777777" w:rsidR="0026084C" w:rsidRDefault="0026084C" w:rsidP="0026084C">
      <w:pPr>
        <w:rPr>
          <w:lang w:val="en-US"/>
        </w:rPr>
      </w:pPr>
    </w:p>
    <w:p w14:paraId="418BB373" w14:textId="77777777" w:rsidR="0026084C" w:rsidRPr="0026084C" w:rsidRDefault="0026084C" w:rsidP="0026084C">
      <w:pPr>
        <w:rPr>
          <w:lang w:val="en-US"/>
        </w:rPr>
      </w:pPr>
    </w:p>
    <w:p w14:paraId="6BC992C1" w14:textId="77777777" w:rsidR="0026084C" w:rsidRDefault="0026084C" w:rsidP="00DE70A8">
      <w:pPr>
        <w:pStyle w:val="CabealhodoSumrio"/>
        <w:jc w:val="center"/>
        <w:rPr>
          <w:rFonts w:ascii="Times New Roman" w:hAnsi="Times New Roman" w:cs="Times New Roman"/>
          <w:color w:val="000000" w:themeColor="text1"/>
          <w:lang w:val="en-US"/>
        </w:rPr>
      </w:pPr>
    </w:p>
    <w:p w14:paraId="0BBE1CA3" w14:textId="396B7DE5" w:rsidR="00A2657C" w:rsidRDefault="00A2657C" w:rsidP="00DE70A8">
      <w:pPr>
        <w:pStyle w:val="CabealhodoSumrio"/>
        <w:jc w:val="center"/>
        <w:rPr>
          <w:rFonts w:ascii="Times New Roman" w:hAnsi="Times New Roman" w:cs="Times New Roman"/>
          <w:color w:val="000000" w:themeColor="text1"/>
          <w:lang w:val="en-US"/>
        </w:rPr>
      </w:pPr>
      <w:r w:rsidRPr="00A2657C">
        <w:rPr>
          <w:rFonts w:ascii="Times New Roman" w:hAnsi="Times New Roman" w:cs="Times New Roman"/>
          <w:color w:val="000000" w:themeColor="text1"/>
          <w:lang w:val="en-US"/>
        </w:rPr>
        <w:t xml:space="preserve">APPENDIX </w:t>
      </w:r>
      <w:r>
        <w:rPr>
          <w:rFonts w:ascii="Times New Roman" w:hAnsi="Times New Roman" w:cs="Times New Roman"/>
          <w:color w:val="000000" w:themeColor="text1"/>
          <w:lang w:val="en-US"/>
        </w:rPr>
        <w:t>1</w:t>
      </w:r>
    </w:p>
    <w:p w14:paraId="7AF0C564" w14:textId="77777777" w:rsidR="00F345A1" w:rsidRDefault="00F345A1" w:rsidP="00F345A1">
      <w:pPr>
        <w:rPr>
          <w:lang w:val="en-US"/>
        </w:rPr>
      </w:pPr>
    </w:p>
    <w:p w14:paraId="5EED4F0D" w14:textId="77777777" w:rsidR="00F345A1" w:rsidRDefault="00F345A1" w:rsidP="00F345A1">
      <w:pPr>
        <w:rPr>
          <w:lang w:val="en-US"/>
        </w:rPr>
      </w:pPr>
    </w:p>
    <w:p w14:paraId="51142198" w14:textId="77777777" w:rsidR="00F345A1" w:rsidRDefault="00F345A1" w:rsidP="00F345A1">
      <w:pPr>
        <w:rPr>
          <w:lang w:val="en-US"/>
        </w:rPr>
      </w:pPr>
    </w:p>
    <w:p w14:paraId="67FCD57F" w14:textId="77777777" w:rsidR="00F345A1" w:rsidRPr="00F345A1" w:rsidRDefault="00F345A1" w:rsidP="00F345A1">
      <w:pPr>
        <w:rPr>
          <w:lang w:val="en-US"/>
        </w:rPr>
      </w:pPr>
    </w:p>
    <w:p w14:paraId="7B6F8888" w14:textId="70E043F1" w:rsidR="001E72ED" w:rsidRDefault="00A2657C" w:rsidP="001E72ED">
      <w:pPr>
        <w:pStyle w:val="CabealhodoSumrio"/>
        <w:jc w:val="center"/>
        <w:rPr>
          <w:rFonts w:ascii="Times New Roman" w:hAnsi="Times New Roman" w:cs="Times New Roman"/>
          <w:color w:val="000000" w:themeColor="text1"/>
          <w:lang w:val="en-US"/>
        </w:rPr>
      </w:pPr>
      <w:r w:rsidRPr="00A2657C">
        <w:rPr>
          <w:rFonts w:ascii="Times New Roman" w:hAnsi="Times New Roman" w:cs="Times New Roman"/>
          <w:color w:val="000000" w:themeColor="text1"/>
          <w:lang w:val="en-US"/>
        </w:rPr>
        <w:t>LUMP SUM PRICE DISTRIBUTION BY MILESTONES AND COMPLETION CRITERIA</w:t>
      </w:r>
    </w:p>
    <w:p w14:paraId="5B7BE80E" w14:textId="5A4D3A04" w:rsidR="001E72ED" w:rsidRPr="00953CBA" w:rsidRDefault="001E72ED" w:rsidP="001E72ED">
      <w:pPr>
        <w:rPr>
          <w:lang w:val="en-US"/>
        </w:rPr>
      </w:pPr>
    </w:p>
    <w:p w14:paraId="5FB78657" w14:textId="1EA99E1C" w:rsidR="00071F56" w:rsidRPr="00953CBA" w:rsidRDefault="00071F56" w:rsidP="001E72ED">
      <w:pPr>
        <w:rPr>
          <w:lang w:val="en-US"/>
        </w:rPr>
      </w:pPr>
    </w:p>
    <w:p w14:paraId="6C235E3A" w14:textId="24D92DAC" w:rsidR="00071F56" w:rsidRPr="00953CBA" w:rsidRDefault="00071F56" w:rsidP="001E72ED">
      <w:pPr>
        <w:rPr>
          <w:lang w:val="en-US"/>
        </w:rPr>
      </w:pPr>
    </w:p>
    <w:p w14:paraId="3AB9D702" w14:textId="067A320F" w:rsidR="00577A06" w:rsidRPr="00953CBA" w:rsidRDefault="00577A06" w:rsidP="001E72ED">
      <w:pPr>
        <w:rPr>
          <w:lang w:val="en-US"/>
        </w:rPr>
      </w:pPr>
    </w:p>
    <w:p w14:paraId="18DF241F" w14:textId="4379755B" w:rsidR="00577A06" w:rsidRPr="00953CBA" w:rsidRDefault="00577A06" w:rsidP="001E72ED">
      <w:pPr>
        <w:rPr>
          <w:lang w:val="en-US"/>
        </w:rPr>
      </w:pPr>
    </w:p>
    <w:p w14:paraId="2597F176" w14:textId="511707B2" w:rsidR="00577A06" w:rsidRPr="00953CBA" w:rsidRDefault="00577A06" w:rsidP="001E72ED">
      <w:pPr>
        <w:rPr>
          <w:lang w:val="en-US"/>
        </w:rPr>
      </w:pPr>
    </w:p>
    <w:p w14:paraId="7B8F0A9B" w14:textId="3996DF6F" w:rsidR="00577A06" w:rsidRPr="00953CBA" w:rsidRDefault="00577A06" w:rsidP="001E72ED">
      <w:pPr>
        <w:rPr>
          <w:lang w:val="en-US"/>
        </w:rPr>
      </w:pPr>
    </w:p>
    <w:p w14:paraId="6C067A5E" w14:textId="4F914835" w:rsidR="00577A06" w:rsidRPr="00953CBA" w:rsidRDefault="00577A06" w:rsidP="001E72ED">
      <w:pPr>
        <w:rPr>
          <w:lang w:val="en-US"/>
        </w:rPr>
      </w:pPr>
    </w:p>
    <w:p w14:paraId="138BEE00" w14:textId="7A363A2E" w:rsidR="00577A06" w:rsidRPr="00953CBA" w:rsidRDefault="00577A06" w:rsidP="001E72ED">
      <w:pPr>
        <w:rPr>
          <w:lang w:val="en-US"/>
        </w:rPr>
      </w:pPr>
    </w:p>
    <w:p w14:paraId="0D630228" w14:textId="2A566D5B" w:rsidR="00577A06" w:rsidRPr="00953CBA" w:rsidRDefault="00577A06" w:rsidP="001E72ED">
      <w:pPr>
        <w:rPr>
          <w:lang w:val="en-US"/>
        </w:rPr>
      </w:pPr>
    </w:p>
    <w:p w14:paraId="50AE1812" w14:textId="41DE467A" w:rsidR="00577A06" w:rsidRPr="00953CBA" w:rsidRDefault="00577A06" w:rsidP="001E72ED">
      <w:pPr>
        <w:rPr>
          <w:lang w:val="en-US"/>
        </w:rPr>
      </w:pPr>
    </w:p>
    <w:p w14:paraId="07428B4B" w14:textId="1EE66EFA" w:rsidR="00577A06" w:rsidRPr="00953CBA" w:rsidRDefault="00577A06" w:rsidP="001E72ED">
      <w:pPr>
        <w:rPr>
          <w:lang w:val="en-US"/>
        </w:rPr>
      </w:pPr>
    </w:p>
    <w:p w14:paraId="093C1F2D" w14:textId="6284B738" w:rsidR="00577A06" w:rsidRPr="00953CBA" w:rsidRDefault="00577A06" w:rsidP="001E72ED">
      <w:pPr>
        <w:rPr>
          <w:lang w:val="en-US"/>
        </w:rPr>
      </w:pPr>
    </w:p>
    <w:p w14:paraId="1875D030" w14:textId="7AC08A0A" w:rsidR="00577A06" w:rsidRPr="00953CBA" w:rsidRDefault="00577A06" w:rsidP="001E72ED">
      <w:pPr>
        <w:rPr>
          <w:lang w:val="en-US"/>
        </w:rPr>
      </w:pPr>
    </w:p>
    <w:p w14:paraId="477CA236" w14:textId="1367BFC5" w:rsidR="00577A06" w:rsidRPr="00953CBA" w:rsidRDefault="00577A06" w:rsidP="001E72ED">
      <w:pPr>
        <w:rPr>
          <w:lang w:val="en-US"/>
        </w:rPr>
      </w:pPr>
    </w:p>
    <w:p w14:paraId="0E34AD5B" w14:textId="15EB25CC" w:rsidR="00577A06" w:rsidRPr="00953CBA" w:rsidRDefault="00577A06" w:rsidP="001E72ED">
      <w:pPr>
        <w:rPr>
          <w:lang w:val="en-US"/>
        </w:rPr>
      </w:pPr>
    </w:p>
    <w:p w14:paraId="47722E92" w14:textId="395018A4" w:rsidR="00577A06" w:rsidRDefault="00577A06" w:rsidP="00577A06">
      <w:pPr>
        <w:rPr>
          <w:lang w:val="en-US"/>
        </w:rPr>
      </w:pPr>
      <w:bookmarkStart w:id="0" w:name="OLE_LINK2"/>
    </w:p>
    <w:p w14:paraId="50CE2FC2" w14:textId="110AF9B3" w:rsidR="00883B93" w:rsidRDefault="00883B93" w:rsidP="00577A06">
      <w:pPr>
        <w:rPr>
          <w:lang w:val="en-US"/>
        </w:rPr>
      </w:pPr>
    </w:p>
    <w:p w14:paraId="6D1A01CB" w14:textId="308EFDE5" w:rsidR="00883B93" w:rsidRDefault="00883B93" w:rsidP="00577A06">
      <w:pPr>
        <w:rPr>
          <w:lang w:val="en-US"/>
        </w:rPr>
      </w:pPr>
    </w:p>
    <w:p w14:paraId="78AF08CA" w14:textId="6DF11BF9" w:rsidR="00883B93" w:rsidRDefault="00883B93" w:rsidP="00577A06">
      <w:pPr>
        <w:rPr>
          <w:lang w:val="en-US"/>
        </w:rPr>
      </w:pPr>
    </w:p>
    <w:p w14:paraId="55CB238E" w14:textId="6D1FE16A" w:rsidR="00883B93" w:rsidRDefault="00883B93" w:rsidP="00577A06">
      <w:pPr>
        <w:rPr>
          <w:lang w:val="en-US"/>
        </w:rPr>
      </w:pPr>
    </w:p>
    <w:p w14:paraId="7B178FBF" w14:textId="51F2967C" w:rsidR="00883B93" w:rsidRDefault="00883B93" w:rsidP="00577A06">
      <w:pPr>
        <w:rPr>
          <w:lang w:val="en-US"/>
        </w:rPr>
      </w:pPr>
    </w:p>
    <w:p w14:paraId="6283F5E0" w14:textId="7B7C829D" w:rsidR="00883B93" w:rsidRDefault="00883B93" w:rsidP="00577A06">
      <w:pPr>
        <w:rPr>
          <w:lang w:val="en-US"/>
        </w:rPr>
      </w:pPr>
    </w:p>
    <w:p w14:paraId="72ABC4FB" w14:textId="42B0CC71" w:rsidR="00883B93" w:rsidRDefault="00883B93" w:rsidP="00577A06">
      <w:pPr>
        <w:rPr>
          <w:lang w:val="en-US"/>
        </w:rPr>
      </w:pPr>
    </w:p>
    <w:p w14:paraId="139FDD40" w14:textId="76F79DB0" w:rsidR="00883B93" w:rsidRDefault="00883B93" w:rsidP="00577A06">
      <w:pPr>
        <w:rPr>
          <w:lang w:val="en-US"/>
        </w:rPr>
      </w:pPr>
    </w:p>
    <w:p w14:paraId="1469670B" w14:textId="2AA2DF73" w:rsidR="00883B93" w:rsidRDefault="00883B93" w:rsidP="00577A06">
      <w:pPr>
        <w:rPr>
          <w:lang w:val="en-US"/>
        </w:rPr>
      </w:pPr>
    </w:p>
    <w:p w14:paraId="4562F912" w14:textId="00FA0D85" w:rsidR="00883B93" w:rsidRDefault="00883B93" w:rsidP="00577A06">
      <w:pPr>
        <w:rPr>
          <w:lang w:val="en-US"/>
        </w:rPr>
      </w:pPr>
    </w:p>
    <w:p w14:paraId="13E562F6" w14:textId="62124152" w:rsidR="00883B93" w:rsidRDefault="00883B93" w:rsidP="00577A06">
      <w:pPr>
        <w:rPr>
          <w:lang w:val="en-US"/>
        </w:rPr>
      </w:pPr>
    </w:p>
    <w:p w14:paraId="7160D6D7" w14:textId="2B1EFBC7" w:rsidR="00883B93" w:rsidRDefault="00883B93" w:rsidP="00577A06">
      <w:pPr>
        <w:rPr>
          <w:lang w:val="en-US"/>
        </w:rPr>
      </w:pPr>
    </w:p>
    <w:p w14:paraId="5EADDCEE" w14:textId="4F0175EB" w:rsidR="00883B93" w:rsidRDefault="00883B93" w:rsidP="00577A06">
      <w:pPr>
        <w:rPr>
          <w:lang w:val="en-US"/>
        </w:rPr>
      </w:pPr>
    </w:p>
    <w:p w14:paraId="0615A1F3" w14:textId="06F29822" w:rsidR="00883B93" w:rsidRDefault="00883B93" w:rsidP="00577A06">
      <w:pPr>
        <w:rPr>
          <w:lang w:val="en-US"/>
        </w:rPr>
      </w:pPr>
    </w:p>
    <w:p w14:paraId="23C31450" w14:textId="0DEF113D" w:rsidR="00883B93" w:rsidRDefault="00883B93" w:rsidP="00577A06">
      <w:pPr>
        <w:rPr>
          <w:lang w:val="en-US"/>
        </w:rPr>
      </w:pPr>
    </w:p>
    <w:p w14:paraId="27751246" w14:textId="514ADB59" w:rsidR="00883B93" w:rsidRDefault="00883B93" w:rsidP="00577A06">
      <w:pPr>
        <w:rPr>
          <w:lang w:val="en-US"/>
        </w:rPr>
      </w:pPr>
    </w:p>
    <w:p w14:paraId="3FCDCFF5" w14:textId="55AFAFB0" w:rsidR="00883B93" w:rsidRDefault="00883B93" w:rsidP="00577A06">
      <w:pPr>
        <w:rPr>
          <w:lang w:val="en-US"/>
        </w:rPr>
      </w:pPr>
    </w:p>
    <w:p w14:paraId="4FF3C9EE" w14:textId="569684E1" w:rsidR="00883B93" w:rsidRDefault="00883B93" w:rsidP="00577A06">
      <w:pPr>
        <w:rPr>
          <w:lang w:val="en-US"/>
        </w:rPr>
      </w:pPr>
    </w:p>
    <w:p w14:paraId="60F23A21" w14:textId="47ACEF36" w:rsidR="00883B93" w:rsidRDefault="00883B93" w:rsidP="00577A06">
      <w:pPr>
        <w:rPr>
          <w:lang w:val="en-US"/>
        </w:rPr>
      </w:pPr>
    </w:p>
    <w:p w14:paraId="6B89D38F" w14:textId="21860C16" w:rsidR="00883B93" w:rsidRDefault="00883B93" w:rsidP="00577A06">
      <w:pPr>
        <w:rPr>
          <w:lang w:val="en-US"/>
        </w:rPr>
      </w:pPr>
    </w:p>
    <w:sdt>
      <w:sdtPr>
        <w:rPr>
          <w:b/>
          <w:bCs/>
        </w:rPr>
        <w:id w:val="286943087"/>
        <w:docPartObj>
          <w:docPartGallery w:val="Table of Contents"/>
          <w:docPartUnique/>
        </w:docPartObj>
      </w:sdtPr>
      <w:sdtEndPr>
        <w:rPr>
          <w:b w:val="0"/>
          <w:bCs w:val="0"/>
        </w:rPr>
      </w:sdtEndPr>
      <w:sdtContent>
        <w:p w14:paraId="6131B1F0" w14:textId="3E8BB1E4" w:rsidR="00302DAD" w:rsidRPr="008C6FFE" w:rsidRDefault="00B36B63" w:rsidP="001C5191">
          <w:pPr>
            <w:tabs>
              <w:tab w:val="center" w:pos="5245"/>
              <w:tab w:val="left" w:pos="9315"/>
            </w:tabs>
            <w:ind w:left="4253" w:hanging="4253"/>
            <w:jc w:val="center"/>
            <w:rPr>
              <w:b/>
              <w:sz w:val="24"/>
              <w:szCs w:val="24"/>
              <w:lang w:val="en-US"/>
            </w:rPr>
          </w:pPr>
          <w:r w:rsidRPr="008C6FFE">
            <w:rPr>
              <w:b/>
              <w:sz w:val="24"/>
              <w:szCs w:val="24"/>
              <w:lang w:val="en-US"/>
            </w:rPr>
            <w:t>SUM</w:t>
          </w:r>
          <w:r w:rsidR="001C5191" w:rsidRPr="008C6FFE">
            <w:rPr>
              <w:b/>
              <w:sz w:val="24"/>
              <w:szCs w:val="24"/>
              <w:lang w:val="en-US"/>
            </w:rPr>
            <w:t>MARY</w:t>
          </w:r>
        </w:p>
        <w:p w14:paraId="7B71CADA" w14:textId="77777777" w:rsidR="00B36B63" w:rsidRPr="008C6FFE" w:rsidRDefault="00B36B63" w:rsidP="00506576">
          <w:pPr>
            <w:tabs>
              <w:tab w:val="left" w:pos="10065"/>
            </w:tabs>
            <w:rPr>
              <w:lang w:val="en-US"/>
            </w:rPr>
          </w:pPr>
        </w:p>
        <w:p w14:paraId="7F55A012" w14:textId="77777777" w:rsidR="00A33A70" w:rsidRPr="008C6FFE" w:rsidRDefault="00A33A70" w:rsidP="00506576">
          <w:pPr>
            <w:tabs>
              <w:tab w:val="left" w:pos="10065"/>
            </w:tabs>
            <w:rPr>
              <w:lang w:val="en-US"/>
            </w:rPr>
          </w:pPr>
        </w:p>
        <w:p w14:paraId="757B11C1" w14:textId="4942DD63" w:rsidR="00DE794E" w:rsidRDefault="00506576">
          <w:pPr>
            <w:pStyle w:val="Sumrio1"/>
            <w:rPr>
              <w:rFonts w:asciiTheme="minorHAnsi" w:eastAsiaTheme="minorEastAsia" w:hAnsiTheme="minorHAnsi" w:cstheme="minorBidi"/>
              <w:b w:val="0"/>
              <w:noProof/>
              <w:kern w:val="2"/>
              <w:szCs w:val="22"/>
              <w14:ligatures w14:val="standardContextual"/>
            </w:rPr>
          </w:pPr>
          <w:r w:rsidRPr="00A33E2F">
            <w:rPr>
              <w:rFonts w:ascii="Times New Roman" w:hAnsi="Times New Roman"/>
              <w:sz w:val="18"/>
              <w:szCs w:val="18"/>
            </w:rPr>
            <w:fldChar w:fldCharType="begin"/>
          </w:r>
          <w:r w:rsidRPr="00A33E2F">
            <w:rPr>
              <w:rFonts w:ascii="Times New Roman" w:hAnsi="Times New Roman"/>
              <w:sz w:val="18"/>
              <w:szCs w:val="18"/>
            </w:rPr>
            <w:instrText xml:space="preserve"> TOC \o "1-3" \h \z \u </w:instrText>
          </w:r>
          <w:r w:rsidRPr="00A33E2F">
            <w:rPr>
              <w:rFonts w:ascii="Times New Roman" w:hAnsi="Times New Roman"/>
              <w:sz w:val="18"/>
              <w:szCs w:val="18"/>
            </w:rPr>
            <w:fldChar w:fldCharType="separate"/>
          </w:r>
          <w:hyperlink w:anchor="_Toc140742393" w:history="1">
            <w:r w:rsidR="00DE794E" w:rsidRPr="00495608">
              <w:rPr>
                <w:rStyle w:val="Hyperlink"/>
                <w:noProof/>
              </w:rPr>
              <w:t>1</w:t>
            </w:r>
            <w:r w:rsidR="00DE794E">
              <w:rPr>
                <w:rFonts w:asciiTheme="minorHAnsi" w:eastAsiaTheme="minorEastAsia" w:hAnsiTheme="minorHAnsi" w:cstheme="minorBidi"/>
                <w:b w:val="0"/>
                <w:noProof/>
                <w:kern w:val="2"/>
                <w:szCs w:val="22"/>
                <w14:ligatures w14:val="standardContextual"/>
              </w:rPr>
              <w:tab/>
            </w:r>
            <w:r w:rsidR="00DE794E" w:rsidRPr="00495608">
              <w:rPr>
                <w:rStyle w:val="Hyperlink"/>
                <w:noProof/>
              </w:rPr>
              <w:t>GENERAL</w:t>
            </w:r>
            <w:r w:rsidR="00DE794E">
              <w:rPr>
                <w:noProof/>
                <w:webHidden/>
              </w:rPr>
              <w:tab/>
            </w:r>
            <w:r w:rsidR="00DE794E">
              <w:rPr>
                <w:noProof/>
                <w:webHidden/>
              </w:rPr>
              <w:fldChar w:fldCharType="begin"/>
            </w:r>
            <w:r w:rsidR="00DE794E">
              <w:rPr>
                <w:noProof/>
                <w:webHidden/>
              </w:rPr>
              <w:instrText xml:space="preserve"> PAGEREF _Toc140742393 \h </w:instrText>
            </w:r>
            <w:r w:rsidR="00DE794E">
              <w:rPr>
                <w:noProof/>
                <w:webHidden/>
              </w:rPr>
            </w:r>
            <w:r w:rsidR="00DE794E">
              <w:rPr>
                <w:noProof/>
                <w:webHidden/>
              </w:rPr>
              <w:fldChar w:fldCharType="separate"/>
            </w:r>
            <w:r w:rsidR="00622AC7">
              <w:rPr>
                <w:noProof/>
                <w:webHidden/>
              </w:rPr>
              <w:t>3</w:t>
            </w:r>
            <w:r w:rsidR="00DE794E">
              <w:rPr>
                <w:noProof/>
                <w:webHidden/>
              </w:rPr>
              <w:fldChar w:fldCharType="end"/>
            </w:r>
          </w:hyperlink>
        </w:p>
        <w:p w14:paraId="0D651DE4" w14:textId="0E051312" w:rsidR="00DE794E" w:rsidRDefault="00000000">
          <w:pPr>
            <w:pStyle w:val="Sumrio1"/>
            <w:rPr>
              <w:rFonts w:asciiTheme="minorHAnsi" w:eastAsiaTheme="minorEastAsia" w:hAnsiTheme="minorHAnsi" w:cstheme="minorBidi"/>
              <w:b w:val="0"/>
              <w:noProof/>
              <w:kern w:val="2"/>
              <w:szCs w:val="22"/>
              <w14:ligatures w14:val="standardContextual"/>
            </w:rPr>
          </w:pPr>
          <w:hyperlink w:anchor="_Toc140742394" w:history="1">
            <w:r w:rsidR="00DE794E" w:rsidRPr="00495608">
              <w:rPr>
                <w:rStyle w:val="Hyperlink"/>
                <w:noProof/>
              </w:rPr>
              <w:t>2</w:t>
            </w:r>
            <w:r w:rsidR="00DE794E">
              <w:rPr>
                <w:rFonts w:asciiTheme="minorHAnsi" w:eastAsiaTheme="minorEastAsia" w:hAnsiTheme="minorHAnsi" w:cstheme="minorBidi"/>
                <w:b w:val="0"/>
                <w:noProof/>
                <w:kern w:val="2"/>
                <w:szCs w:val="22"/>
                <w14:ligatures w14:val="standardContextual"/>
              </w:rPr>
              <w:tab/>
            </w:r>
            <w:r w:rsidR="00DE794E" w:rsidRPr="00495608">
              <w:rPr>
                <w:rStyle w:val="Hyperlink"/>
                <w:noProof/>
                <w:lang w:val="en"/>
              </w:rPr>
              <w:t>MEASUREMENT AND PAYMENT PROCEDURE</w:t>
            </w:r>
            <w:r w:rsidR="00DE794E">
              <w:rPr>
                <w:noProof/>
                <w:webHidden/>
              </w:rPr>
              <w:tab/>
            </w:r>
            <w:r w:rsidR="00DE794E">
              <w:rPr>
                <w:noProof/>
                <w:webHidden/>
              </w:rPr>
              <w:fldChar w:fldCharType="begin"/>
            </w:r>
            <w:r w:rsidR="00DE794E">
              <w:rPr>
                <w:noProof/>
                <w:webHidden/>
              </w:rPr>
              <w:instrText xml:space="preserve"> PAGEREF _Toc140742394 \h </w:instrText>
            </w:r>
            <w:r w:rsidR="00DE794E">
              <w:rPr>
                <w:noProof/>
                <w:webHidden/>
              </w:rPr>
            </w:r>
            <w:r w:rsidR="00DE794E">
              <w:rPr>
                <w:noProof/>
                <w:webHidden/>
              </w:rPr>
              <w:fldChar w:fldCharType="separate"/>
            </w:r>
            <w:r w:rsidR="00622AC7">
              <w:rPr>
                <w:noProof/>
                <w:webHidden/>
              </w:rPr>
              <w:t>3</w:t>
            </w:r>
            <w:r w:rsidR="00DE794E">
              <w:rPr>
                <w:noProof/>
                <w:webHidden/>
              </w:rPr>
              <w:fldChar w:fldCharType="end"/>
            </w:r>
          </w:hyperlink>
        </w:p>
        <w:p w14:paraId="7B386235" w14:textId="2853528A" w:rsidR="00DE794E" w:rsidRDefault="00000000">
          <w:pPr>
            <w:pStyle w:val="Sumrio1"/>
            <w:rPr>
              <w:rFonts w:asciiTheme="minorHAnsi" w:eastAsiaTheme="minorEastAsia" w:hAnsiTheme="minorHAnsi" w:cstheme="minorBidi"/>
              <w:b w:val="0"/>
              <w:noProof/>
              <w:kern w:val="2"/>
              <w:szCs w:val="22"/>
              <w14:ligatures w14:val="standardContextual"/>
            </w:rPr>
          </w:pPr>
          <w:hyperlink w:anchor="_Toc140742395" w:history="1">
            <w:r w:rsidR="00DE794E" w:rsidRPr="00495608">
              <w:rPr>
                <w:rStyle w:val="Hyperlink"/>
                <w:noProof/>
              </w:rPr>
              <w:t>3</w:t>
            </w:r>
            <w:r w:rsidR="00DE794E">
              <w:rPr>
                <w:rFonts w:asciiTheme="minorHAnsi" w:eastAsiaTheme="minorEastAsia" w:hAnsiTheme="minorHAnsi" w:cstheme="minorBidi"/>
                <w:b w:val="0"/>
                <w:noProof/>
                <w:kern w:val="2"/>
                <w:szCs w:val="22"/>
                <w14:ligatures w14:val="standardContextual"/>
              </w:rPr>
              <w:tab/>
            </w:r>
            <w:r w:rsidR="00DE794E" w:rsidRPr="00495608">
              <w:rPr>
                <w:rStyle w:val="Hyperlink"/>
                <w:noProof/>
                <w:lang w:val="en"/>
              </w:rPr>
              <w:t>DEFINITIONS</w:t>
            </w:r>
            <w:r w:rsidR="00DE794E">
              <w:rPr>
                <w:noProof/>
                <w:webHidden/>
              </w:rPr>
              <w:tab/>
            </w:r>
            <w:r w:rsidR="00DE794E">
              <w:rPr>
                <w:noProof/>
                <w:webHidden/>
              </w:rPr>
              <w:fldChar w:fldCharType="begin"/>
            </w:r>
            <w:r w:rsidR="00DE794E">
              <w:rPr>
                <w:noProof/>
                <w:webHidden/>
              </w:rPr>
              <w:instrText xml:space="preserve"> PAGEREF _Toc140742395 \h </w:instrText>
            </w:r>
            <w:r w:rsidR="00DE794E">
              <w:rPr>
                <w:noProof/>
                <w:webHidden/>
              </w:rPr>
            </w:r>
            <w:r w:rsidR="00DE794E">
              <w:rPr>
                <w:noProof/>
                <w:webHidden/>
              </w:rPr>
              <w:fldChar w:fldCharType="separate"/>
            </w:r>
            <w:r w:rsidR="00622AC7">
              <w:rPr>
                <w:noProof/>
                <w:webHidden/>
              </w:rPr>
              <w:t>4</w:t>
            </w:r>
            <w:r w:rsidR="00DE794E">
              <w:rPr>
                <w:noProof/>
                <w:webHidden/>
              </w:rPr>
              <w:fldChar w:fldCharType="end"/>
            </w:r>
          </w:hyperlink>
        </w:p>
        <w:p w14:paraId="3D1C75CD" w14:textId="47D337FF" w:rsidR="00DE794E" w:rsidRDefault="00000000">
          <w:pPr>
            <w:pStyle w:val="Sumrio1"/>
            <w:rPr>
              <w:rFonts w:asciiTheme="minorHAnsi" w:eastAsiaTheme="minorEastAsia" w:hAnsiTheme="minorHAnsi" w:cstheme="minorBidi"/>
              <w:b w:val="0"/>
              <w:noProof/>
              <w:kern w:val="2"/>
              <w:szCs w:val="22"/>
              <w14:ligatures w14:val="standardContextual"/>
            </w:rPr>
          </w:pPr>
          <w:hyperlink w:anchor="_Toc140742396" w:history="1">
            <w:r w:rsidR="00DE794E" w:rsidRPr="00495608">
              <w:rPr>
                <w:rStyle w:val="Hyperlink"/>
                <w:noProof/>
                <w:lang w:val="en"/>
              </w:rPr>
              <w:t>4</w:t>
            </w:r>
            <w:r w:rsidR="00DE794E">
              <w:rPr>
                <w:rFonts w:asciiTheme="minorHAnsi" w:eastAsiaTheme="minorEastAsia" w:hAnsiTheme="minorHAnsi" w:cstheme="minorBidi"/>
                <w:b w:val="0"/>
                <w:noProof/>
                <w:kern w:val="2"/>
                <w:szCs w:val="22"/>
                <w14:ligatures w14:val="standardContextual"/>
              </w:rPr>
              <w:tab/>
            </w:r>
            <w:r w:rsidR="00DE794E" w:rsidRPr="00495608">
              <w:rPr>
                <w:rStyle w:val="Hyperlink"/>
                <w:noProof/>
                <w:lang w:val="en"/>
              </w:rPr>
              <w:t>PAYMENT MILESTONES</w:t>
            </w:r>
            <w:r w:rsidR="00DE794E">
              <w:rPr>
                <w:noProof/>
                <w:webHidden/>
              </w:rPr>
              <w:tab/>
            </w:r>
            <w:r w:rsidR="00DE794E">
              <w:rPr>
                <w:noProof/>
                <w:webHidden/>
              </w:rPr>
              <w:fldChar w:fldCharType="begin"/>
            </w:r>
            <w:r w:rsidR="00DE794E">
              <w:rPr>
                <w:noProof/>
                <w:webHidden/>
              </w:rPr>
              <w:instrText xml:space="preserve"> PAGEREF _Toc140742396 \h </w:instrText>
            </w:r>
            <w:r w:rsidR="00DE794E">
              <w:rPr>
                <w:noProof/>
                <w:webHidden/>
              </w:rPr>
            </w:r>
            <w:r w:rsidR="00DE794E">
              <w:rPr>
                <w:noProof/>
                <w:webHidden/>
              </w:rPr>
              <w:fldChar w:fldCharType="separate"/>
            </w:r>
            <w:r w:rsidR="00622AC7">
              <w:rPr>
                <w:noProof/>
                <w:webHidden/>
              </w:rPr>
              <w:t>6</w:t>
            </w:r>
            <w:r w:rsidR="00DE794E">
              <w:rPr>
                <w:noProof/>
                <w:webHidden/>
              </w:rPr>
              <w:fldChar w:fldCharType="end"/>
            </w:r>
          </w:hyperlink>
        </w:p>
        <w:p w14:paraId="07E01EB4" w14:textId="6E1B5D63" w:rsidR="00DE794E" w:rsidRDefault="00000000">
          <w:pPr>
            <w:pStyle w:val="Sumrio1"/>
            <w:rPr>
              <w:rFonts w:asciiTheme="minorHAnsi" w:eastAsiaTheme="minorEastAsia" w:hAnsiTheme="minorHAnsi" w:cstheme="minorBidi"/>
              <w:b w:val="0"/>
              <w:noProof/>
              <w:kern w:val="2"/>
              <w:szCs w:val="22"/>
              <w14:ligatures w14:val="standardContextual"/>
            </w:rPr>
          </w:pPr>
          <w:hyperlink w:anchor="_Toc140742397" w:history="1">
            <w:r w:rsidR="00DE794E" w:rsidRPr="00495608">
              <w:rPr>
                <w:rStyle w:val="Hyperlink"/>
                <w:noProof/>
                <w:lang w:val="en-US"/>
              </w:rPr>
              <w:t>5</w:t>
            </w:r>
            <w:r w:rsidR="00DE794E">
              <w:rPr>
                <w:rFonts w:asciiTheme="minorHAnsi" w:eastAsiaTheme="minorEastAsia" w:hAnsiTheme="minorHAnsi" w:cstheme="minorBidi"/>
                <w:b w:val="0"/>
                <w:noProof/>
                <w:kern w:val="2"/>
                <w:szCs w:val="22"/>
                <w14:ligatures w14:val="standardContextual"/>
              </w:rPr>
              <w:tab/>
            </w:r>
            <w:r w:rsidR="00DE794E" w:rsidRPr="00495608">
              <w:rPr>
                <w:rStyle w:val="Hyperlink"/>
                <w:noProof/>
                <w:lang w:val="en-US"/>
              </w:rPr>
              <w:t>ACCEPTANCE CRITERIA FOR MILESTONES PAYMENT</w:t>
            </w:r>
            <w:r w:rsidR="00DE794E">
              <w:rPr>
                <w:noProof/>
                <w:webHidden/>
              </w:rPr>
              <w:tab/>
            </w:r>
            <w:r w:rsidR="00DE794E">
              <w:rPr>
                <w:noProof/>
                <w:webHidden/>
              </w:rPr>
              <w:fldChar w:fldCharType="begin"/>
            </w:r>
            <w:r w:rsidR="00DE794E">
              <w:rPr>
                <w:noProof/>
                <w:webHidden/>
              </w:rPr>
              <w:instrText xml:space="preserve"> PAGEREF _Toc140742397 \h </w:instrText>
            </w:r>
            <w:r w:rsidR="00DE794E">
              <w:rPr>
                <w:noProof/>
                <w:webHidden/>
              </w:rPr>
            </w:r>
            <w:r w:rsidR="00DE794E">
              <w:rPr>
                <w:noProof/>
                <w:webHidden/>
              </w:rPr>
              <w:fldChar w:fldCharType="separate"/>
            </w:r>
            <w:r w:rsidR="00622AC7">
              <w:rPr>
                <w:noProof/>
                <w:webHidden/>
              </w:rPr>
              <w:t>14</w:t>
            </w:r>
            <w:r w:rsidR="00DE794E">
              <w:rPr>
                <w:noProof/>
                <w:webHidden/>
              </w:rPr>
              <w:fldChar w:fldCharType="end"/>
            </w:r>
          </w:hyperlink>
        </w:p>
        <w:p w14:paraId="3C06A214" w14:textId="1E081E2B" w:rsidR="00DE794E" w:rsidRDefault="00000000">
          <w:pPr>
            <w:pStyle w:val="Sumrio1"/>
            <w:rPr>
              <w:rFonts w:asciiTheme="minorHAnsi" w:eastAsiaTheme="minorEastAsia" w:hAnsiTheme="minorHAnsi" w:cstheme="minorBidi"/>
              <w:b w:val="0"/>
              <w:noProof/>
              <w:kern w:val="2"/>
              <w:szCs w:val="22"/>
              <w14:ligatures w14:val="standardContextual"/>
            </w:rPr>
          </w:pPr>
          <w:hyperlink w:anchor="_Toc140742398" w:history="1">
            <w:r w:rsidR="00DE794E" w:rsidRPr="00495608">
              <w:rPr>
                <w:rStyle w:val="Hyperlink"/>
                <w:noProof/>
              </w:rPr>
              <w:t>6</w:t>
            </w:r>
            <w:r w:rsidR="00DE794E">
              <w:rPr>
                <w:rFonts w:asciiTheme="minorHAnsi" w:eastAsiaTheme="minorEastAsia" w:hAnsiTheme="minorHAnsi" w:cstheme="minorBidi"/>
                <w:b w:val="0"/>
                <w:noProof/>
                <w:kern w:val="2"/>
                <w:szCs w:val="22"/>
                <w14:ligatures w14:val="standardContextual"/>
              </w:rPr>
              <w:tab/>
            </w:r>
            <w:r w:rsidR="00DE794E" w:rsidRPr="00495608">
              <w:rPr>
                <w:rStyle w:val="Hyperlink"/>
                <w:noProof/>
              </w:rPr>
              <w:t>CERTIFICATES TEMPLATES</w:t>
            </w:r>
            <w:r w:rsidR="00DE794E">
              <w:rPr>
                <w:noProof/>
                <w:webHidden/>
              </w:rPr>
              <w:tab/>
            </w:r>
            <w:r w:rsidR="00DE794E">
              <w:rPr>
                <w:noProof/>
                <w:webHidden/>
              </w:rPr>
              <w:fldChar w:fldCharType="begin"/>
            </w:r>
            <w:r w:rsidR="00DE794E">
              <w:rPr>
                <w:noProof/>
                <w:webHidden/>
              </w:rPr>
              <w:instrText xml:space="preserve"> PAGEREF _Toc140742398 \h </w:instrText>
            </w:r>
            <w:r w:rsidR="00DE794E">
              <w:rPr>
                <w:noProof/>
                <w:webHidden/>
              </w:rPr>
            </w:r>
            <w:r w:rsidR="00DE794E">
              <w:rPr>
                <w:noProof/>
                <w:webHidden/>
              </w:rPr>
              <w:fldChar w:fldCharType="separate"/>
            </w:r>
            <w:r w:rsidR="00622AC7">
              <w:rPr>
                <w:noProof/>
                <w:webHidden/>
              </w:rPr>
              <w:t>37</w:t>
            </w:r>
            <w:r w:rsidR="00DE794E">
              <w:rPr>
                <w:noProof/>
                <w:webHidden/>
              </w:rPr>
              <w:fldChar w:fldCharType="end"/>
            </w:r>
          </w:hyperlink>
        </w:p>
        <w:p w14:paraId="6584A611" w14:textId="3CA9B406" w:rsidR="00DE794E" w:rsidRDefault="00000000">
          <w:pPr>
            <w:pStyle w:val="Sumrio1"/>
            <w:rPr>
              <w:rFonts w:asciiTheme="minorHAnsi" w:eastAsiaTheme="minorEastAsia" w:hAnsiTheme="minorHAnsi" w:cstheme="minorBidi"/>
              <w:b w:val="0"/>
              <w:noProof/>
              <w:kern w:val="2"/>
              <w:szCs w:val="22"/>
              <w14:ligatures w14:val="standardContextual"/>
            </w:rPr>
          </w:pPr>
          <w:hyperlink w:anchor="_Toc140742399" w:history="1">
            <w:r w:rsidR="00DE794E" w:rsidRPr="00495608">
              <w:rPr>
                <w:rStyle w:val="Hyperlink"/>
                <w:noProof/>
                <w:lang w:val="en-US"/>
              </w:rPr>
              <w:t>7</w:t>
            </w:r>
            <w:r w:rsidR="00DE794E">
              <w:rPr>
                <w:rFonts w:asciiTheme="minorHAnsi" w:eastAsiaTheme="minorEastAsia" w:hAnsiTheme="minorHAnsi" w:cstheme="minorBidi"/>
                <w:b w:val="0"/>
                <w:noProof/>
                <w:kern w:val="2"/>
                <w:szCs w:val="22"/>
                <w14:ligatures w14:val="standardContextual"/>
              </w:rPr>
              <w:tab/>
            </w:r>
            <w:r w:rsidR="00DE794E" w:rsidRPr="00495608">
              <w:rPr>
                <w:rStyle w:val="Hyperlink"/>
                <w:noProof/>
                <w:lang w:val="en-US"/>
              </w:rPr>
              <w:t>PRIORITY UNITS/PACKAGES FROM E&amp;I</w:t>
            </w:r>
            <w:r w:rsidR="00DE794E">
              <w:rPr>
                <w:noProof/>
                <w:webHidden/>
              </w:rPr>
              <w:tab/>
            </w:r>
            <w:r w:rsidR="00DE794E">
              <w:rPr>
                <w:noProof/>
                <w:webHidden/>
              </w:rPr>
              <w:fldChar w:fldCharType="begin"/>
            </w:r>
            <w:r w:rsidR="00DE794E">
              <w:rPr>
                <w:noProof/>
                <w:webHidden/>
              </w:rPr>
              <w:instrText xml:space="preserve"> PAGEREF _Toc140742399 \h </w:instrText>
            </w:r>
            <w:r w:rsidR="00DE794E">
              <w:rPr>
                <w:noProof/>
                <w:webHidden/>
              </w:rPr>
            </w:r>
            <w:r w:rsidR="00DE794E">
              <w:rPr>
                <w:noProof/>
                <w:webHidden/>
              </w:rPr>
              <w:fldChar w:fldCharType="separate"/>
            </w:r>
            <w:r w:rsidR="00622AC7">
              <w:rPr>
                <w:noProof/>
                <w:webHidden/>
              </w:rPr>
              <w:t>37</w:t>
            </w:r>
            <w:r w:rsidR="00DE794E">
              <w:rPr>
                <w:noProof/>
                <w:webHidden/>
              </w:rPr>
              <w:fldChar w:fldCharType="end"/>
            </w:r>
          </w:hyperlink>
        </w:p>
        <w:p w14:paraId="4A84358E" w14:textId="2CE3BAFC" w:rsidR="00302DAD" w:rsidRPr="00A33E2F" w:rsidRDefault="00506576" w:rsidP="00506576">
          <w:pPr>
            <w:tabs>
              <w:tab w:val="left" w:pos="10065"/>
            </w:tabs>
          </w:pPr>
          <w:r w:rsidRPr="00A33E2F">
            <w:rPr>
              <w:b/>
              <w:sz w:val="18"/>
              <w:szCs w:val="18"/>
            </w:rPr>
            <w:fldChar w:fldCharType="end"/>
          </w:r>
        </w:p>
      </w:sdtContent>
    </w:sdt>
    <w:bookmarkEnd w:id="0" w:displacedByCustomXml="prev"/>
    <w:p w14:paraId="07CBDDD0" w14:textId="77777777" w:rsidR="004E0DF2" w:rsidRPr="00A33E2F" w:rsidRDefault="004E0DF2" w:rsidP="00302DAD">
      <w:pPr>
        <w:rPr>
          <w:sz w:val="24"/>
          <w:szCs w:val="24"/>
        </w:rPr>
      </w:pPr>
    </w:p>
    <w:p w14:paraId="33092198" w14:textId="77777777" w:rsidR="004E0DF2" w:rsidRPr="00A33E2F" w:rsidRDefault="004E0DF2" w:rsidP="00302DAD">
      <w:pPr>
        <w:rPr>
          <w:sz w:val="24"/>
          <w:szCs w:val="24"/>
        </w:rPr>
      </w:pPr>
    </w:p>
    <w:p w14:paraId="005AA46E" w14:textId="77777777" w:rsidR="004E0DF2" w:rsidRPr="00A33E2F" w:rsidRDefault="004E0DF2" w:rsidP="00302DAD">
      <w:pPr>
        <w:rPr>
          <w:sz w:val="24"/>
          <w:szCs w:val="24"/>
        </w:rPr>
      </w:pPr>
    </w:p>
    <w:p w14:paraId="5590FF6B" w14:textId="77777777" w:rsidR="00467CF3" w:rsidRPr="00A33E2F" w:rsidRDefault="00467CF3" w:rsidP="00302DAD">
      <w:pPr>
        <w:rPr>
          <w:sz w:val="24"/>
          <w:szCs w:val="24"/>
        </w:rPr>
      </w:pPr>
    </w:p>
    <w:p w14:paraId="002547E2" w14:textId="3971C725" w:rsidR="008D0B4D" w:rsidRPr="00A33E2F" w:rsidRDefault="00302DAD" w:rsidP="00302DAD">
      <w:pPr>
        <w:rPr>
          <w:sz w:val="24"/>
          <w:szCs w:val="24"/>
        </w:rPr>
      </w:pPr>
      <w:r w:rsidRPr="00A33E2F">
        <w:rPr>
          <w:sz w:val="24"/>
          <w:szCs w:val="24"/>
        </w:rPr>
        <w:br w:type="page"/>
      </w:r>
    </w:p>
    <w:p w14:paraId="39C8F1E7" w14:textId="77777777" w:rsidR="001C5191" w:rsidRPr="00A2657C" w:rsidRDefault="008715BC" w:rsidP="001C5191">
      <w:pPr>
        <w:pStyle w:val="Ttulo1"/>
        <w:spacing w:after="240"/>
        <w:rPr>
          <w:sz w:val="24"/>
          <w:szCs w:val="24"/>
        </w:rPr>
      </w:pPr>
      <w:bookmarkStart w:id="1" w:name="_Toc122411485"/>
      <w:bookmarkStart w:id="2" w:name="_Toc123374454"/>
      <w:bookmarkStart w:id="3" w:name="_Toc167762646"/>
      <w:bookmarkStart w:id="4" w:name="_Toc140742393"/>
      <w:bookmarkEnd w:id="1"/>
      <w:bookmarkEnd w:id="2"/>
      <w:r w:rsidRPr="00A2657C">
        <w:rPr>
          <w:sz w:val="24"/>
          <w:szCs w:val="24"/>
        </w:rPr>
        <w:lastRenderedPageBreak/>
        <w:t>GE</w:t>
      </w:r>
      <w:r w:rsidR="001C5191" w:rsidRPr="00A2657C">
        <w:rPr>
          <w:sz w:val="24"/>
          <w:szCs w:val="24"/>
        </w:rPr>
        <w:t>NE</w:t>
      </w:r>
      <w:r w:rsidRPr="00A2657C">
        <w:rPr>
          <w:sz w:val="24"/>
          <w:szCs w:val="24"/>
        </w:rPr>
        <w:t>RAL</w:t>
      </w:r>
      <w:bookmarkEnd w:id="3"/>
      <w:bookmarkEnd w:id="4"/>
      <w:r w:rsidRPr="00A2657C">
        <w:rPr>
          <w:sz w:val="24"/>
          <w:szCs w:val="24"/>
        </w:rPr>
        <w:t xml:space="preserve"> </w:t>
      </w:r>
    </w:p>
    <w:p w14:paraId="60B89988" w14:textId="44766335" w:rsidR="001C5191" w:rsidRPr="005E4AEE" w:rsidRDefault="001C5191" w:rsidP="001C5191">
      <w:pPr>
        <w:pStyle w:val="Recuo"/>
        <w:rPr>
          <w:sz w:val="24"/>
          <w:szCs w:val="24"/>
          <w:lang w:val="en-US"/>
        </w:rPr>
      </w:pPr>
      <w:r w:rsidRPr="00A2657C">
        <w:rPr>
          <w:sz w:val="24"/>
          <w:szCs w:val="24"/>
          <w:lang w:val="en"/>
        </w:rPr>
        <w:t xml:space="preserve">This document defines the payment </w:t>
      </w:r>
      <w:r w:rsidR="003C44DB">
        <w:rPr>
          <w:sz w:val="24"/>
          <w:szCs w:val="24"/>
          <w:lang w:val="en"/>
        </w:rPr>
        <w:t>M</w:t>
      </w:r>
      <w:r w:rsidRPr="00A2657C">
        <w:rPr>
          <w:sz w:val="24"/>
          <w:szCs w:val="24"/>
          <w:lang w:val="en"/>
        </w:rPr>
        <w:t xml:space="preserve">ilestones and the criteria that </w:t>
      </w:r>
      <w:r w:rsidR="00DB0403">
        <w:rPr>
          <w:sz w:val="24"/>
          <w:szCs w:val="24"/>
          <w:lang w:val="en"/>
        </w:rPr>
        <w:t>shall</w:t>
      </w:r>
      <w:r w:rsidRPr="00A2657C">
        <w:rPr>
          <w:sz w:val="24"/>
          <w:szCs w:val="24"/>
          <w:lang w:val="en"/>
        </w:rPr>
        <w:t xml:space="preserve"> be met by </w:t>
      </w:r>
      <w:r w:rsidR="00D01AF5" w:rsidRPr="00A2657C">
        <w:rPr>
          <w:sz w:val="24"/>
          <w:szCs w:val="24"/>
          <w:lang w:val="en"/>
        </w:rPr>
        <w:t>SELLER</w:t>
      </w:r>
      <w:r w:rsidR="00435218" w:rsidRPr="00A2657C">
        <w:rPr>
          <w:sz w:val="24"/>
          <w:szCs w:val="24"/>
          <w:lang w:val="en"/>
        </w:rPr>
        <w:t xml:space="preserve"> </w:t>
      </w:r>
      <w:r w:rsidRPr="00A2657C">
        <w:rPr>
          <w:sz w:val="24"/>
          <w:szCs w:val="24"/>
          <w:lang w:val="en"/>
        </w:rPr>
        <w:t>for the respective payments.</w:t>
      </w:r>
    </w:p>
    <w:p w14:paraId="7C1DFD2F" w14:textId="77777777" w:rsidR="005E4AEE" w:rsidRPr="00A2657C" w:rsidRDefault="005E4AEE" w:rsidP="005E4AEE">
      <w:pPr>
        <w:pStyle w:val="Recuo"/>
        <w:numPr>
          <w:ilvl w:val="0"/>
          <w:numId w:val="0"/>
        </w:numPr>
        <w:ind w:left="576"/>
        <w:rPr>
          <w:sz w:val="24"/>
          <w:szCs w:val="24"/>
          <w:lang w:val="en-US"/>
        </w:rPr>
      </w:pPr>
    </w:p>
    <w:p w14:paraId="6914336B" w14:textId="51D75816" w:rsidR="76081C5B" w:rsidRPr="00A2657C" w:rsidRDefault="76081C5B" w:rsidP="104CE73B">
      <w:pPr>
        <w:pStyle w:val="Recuo"/>
        <w:rPr>
          <w:sz w:val="24"/>
          <w:szCs w:val="24"/>
          <w:lang w:val="en"/>
        </w:rPr>
      </w:pPr>
      <w:r w:rsidRPr="00A2657C">
        <w:rPr>
          <w:sz w:val="24"/>
          <w:szCs w:val="24"/>
          <w:lang w:val="en"/>
        </w:rPr>
        <w:t>Acronyms'</w:t>
      </w:r>
      <w:r w:rsidR="722C3F26" w:rsidRPr="00A2657C">
        <w:rPr>
          <w:sz w:val="24"/>
          <w:szCs w:val="24"/>
          <w:lang w:val="en"/>
        </w:rPr>
        <w:t xml:space="preserve"> list:</w:t>
      </w:r>
    </w:p>
    <w:p w14:paraId="15FD73D9" w14:textId="3BF17FD9" w:rsidR="367CE62C" w:rsidRPr="00A2657C" w:rsidRDefault="367CE62C" w:rsidP="4B606C47">
      <w:pPr>
        <w:pStyle w:val="Recuo"/>
        <w:numPr>
          <w:ilvl w:val="0"/>
          <w:numId w:val="1"/>
        </w:numPr>
        <w:rPr>
          <w:rFonts w:eastAsia="Segoe UI"/>
          <w:sz w:val="24"/>
          <w:szCs w:val="24"/>
          <w:lang w:val="en-US"/>
        </w:rPr>
      </w:pPr>
      <w:r w:rsidRPr="73390777">
        <w:rPr>
          <w:rFonts w:eastAsia="Segoe UI"/>
          <w:sz w:val="24"/>
          <w:szCs w:val="24"/>
          <w:lang w:val="en-US"/>
        </w:rPr>
        <w:t xml:space="preserve">AIT - Atestado de </w:t>
      </w:r>
      <w:proofErr w:type="spellStart"/>
      <w:r w:rsidRPr="73390777">
        <w:rPr>
          <w:rFonts w:eastAsia="Segoe UI"/>
          <w:sz w:val="24"/>
          <w:szCs w:val="24"/>
          <w:lang w:val="en-US"/>
        </w:rPr>
        <w:t>Inscrição</w:t>
      </w:r>
      <w:proofErr w:type="spellEnd"/>
      <w:r w:rsidRPr="73390777">
        <w:rPr>
          <w:rFonts w:eastAsia="Segoe UI"/>
          <w:sz w:val="24"/>
          <w:szCs w:val="24"/>
          <w:lang w:val="en-US"/>
        </w:rPr>
        <w:t xml:space="preserve"> </w:t>
      </w:r>
      <w:proofErr w:type="spellStart"/>
      <w:r w:rsidRPr="73390777">
        <w:rPr>
          <w:rFonts w:eastAsia="Segoe UI"/>
          <w:sz w:val="24"/>
          <w:szCs w:val="24"/>
          <w:lang w:val="en-US"/>
        </w:rPr>
        <w:t>Temporária</w:t>
      </w:r>
      <w:proofErr w:type="spellEnd"/>
    </w:p>
    <w:p w14:paraId="67C632E3" w14:textId="66D0C6E2" w:rsidR="003A0AF2" w:rsidRPr="00A2657C" w:rsidRDefault="003A0AF2" w:rsidP="003A0AF2">
      <w:pPr>
        <w:pStyle w:val="PargrafodaLista"/>
        <w:numPr>
          <w:ilvl w:val="0"/>
          <w:numId w:val="1"/>
        </w:numPr>
        <w:rPr>
          <w:rFonts w:ascii="Arial" w:eastAsia="Segoe UI" w:hAnsi="Arial" w:cs="Arial"/>
          <w:sz w:val="24"/>
          <w:szCs w:val="24"/>
        </w:rPr>
      </w:pPr>
      <w:r w:rsidRPr="00A2657C">
        <w:rPr>
          <w:rFonts w:ascii="Arial" w:eastAsia="Segoe UI" w:hAnsi="Arial" w:cs="Arial"/>
          <w:sz w:val="24"/>
          <w:szCs w:val="24"/>
        </w:rPr>
        <w:t xml:space="preserve">ANVISA – Agência Nacional de </w:t>
      </w:r>
      <w:r w:rsidR="007C5240" w:rsidRPr="00A2657C">
        <w:rPr>
          <w:rFonts w:ascii="Arial" w:eastAsia="Segoe UI" w:hAnsi="Arial" w:cs="Arial"/>
          <w:sz w:val="24"/>
          <w:szCs w:val="24"/>
        </w:rPr>
        <w:t>Vigilância</w:t>
      </w:r>
      <w:r w:rsidRPr="00A2657C">
        <w:rPr>
          <w:rFonts w:ascii="Arial" w:eastAsia="Segoe UI" w:hAnsi="Arial" w:cs="Arial"/>
          <w:sz w:val="24"/>
          <w:szCs w:val="24"/>
        </w:rPr>
        <w:t xml:space="preserve"> Sanitária  </w:t>
      </w:r>
    </w:p>
    <w:p w14:paraId="399B2B99" w14:textId="77777777" w:rsidR="003A0AF2" w:rsidRPr="00A2657C" w:rsidRDefault="003A0AF2" w:rsidP="003A0AF2">
      <w:pPr>
        <w:pStyle w:val="PargrafodaLista"/>
        <w:numPr>
          <w:ilvl w:val="0"/>
          <w:numId w:val="1"/>
        </w:numPr>
        <w:rPr>
          <w:rFonts w:ascii="Arial" w:eastAsia="Segoe UI" w:hAnsi="Arial" w:cs="Arial"/>
          <w:sz w:val="24"/>
          <w:szCs w:val="24"/>
          <w:lang w:val="en-US"/>
        </w:rPr>
      </w:pPr>
      <w:r w:rsidRPr="73390777">
        <w:rPr>
          <w:rFonts w:ascii="Arial" w:eastAsia="Segoe UI" w:hAnsi="Arial" w:cs="Arial"/>
          <w:sz w:val="24"/>
          <w:szCs w:val="24"/>
          <w:lang w:val="en-US"/>
        </w:rPr>
        <w:t xml:space="preserve">ANP – </w:t>
      </w:r>
      <w:proofErr w:type="spellStart"/>
      <w:r w:rsidRPr="73390777">
        <w:rPr>
          <w:rFonts w:ascii="Arial" w:eastAsia="Segoe UI" w:hAnsi="Arial" w:cs="Arial"/>
          <w:sz w:val="24"/>
          <w:szCs w:val="24"/>
          <w:lang w:val="en-US"/>
        </w:rPr>
        <w:t>Agência</w:t>
      </w:r>
      <w:proofErr w:type="spellEnd"/>
      <w:r w:rsidRPr="73390777">
        <w:rPr>
          <w:rFonts w:ascii="Arial" w:eastAsia="Segoe UI" w:hAnsi="Arial" w:cs="Arial"/>
          <w:sz w:val="24"/>
          <w:szCs w:val="24"/>
          <w:lang w:val="en-US"/>
        </w:rPr>
        <w:t xml:space="preserve"> Nacional de </w:t>
      </w:r>
      <w:proofErr w:type="spellStart"/>
      <w:r w:rsidRPr="73390777">
        <w:rPr>
          <w:rFonts w:ascii="Arial" w:eastAsia="Segoe UI" w:hAnsi="Arial" w:cs="Arial"/>
          <w:sz w:val="24"/>
          <w:szCs w:val="24"/>
          <w:lang w:val="en-US"/>
        </w:rPr>
        <w:t>Petróleo</w:t>
      </w:r>
      <w:proofErr w:type="spellEnd"/>
      <w:r w:rsidRPr="73390777">
        <w:rPr>
          <w:rFonts w:ascii="Arial" w:eastAsia="Segoe UI" w:hAnsi="Arial" w:cs="Arial"/>
          <w:sz w:val="24"/>
          <w:szCs w:val="24"/>
          <w:lang w:val="en-US"/>
        </w:rPr>
        <w:t xml:space="preserve"> </w:t>
      </w:r>
    </w:p>
    <w:p w14:paraId="1AC5867D" w14:textId="40F1C34C" w:rsidR="367CE62C" w:rsidRPr="00A2657C" w:rsidRDefault="367CE62C" w:rsidP="4B606C47">
      <w:pPr>
        <w:pStyle w:val="Recuo"/>
        <w:numPr>
          <w:ilvl w:val="0"/>
          <w:numId w:val="1"/>
        </w:numPr>
        <w:rPr>
          <w:rFonts w:eastAsia="Segoe UI"/>
          <w:sz w:val="24"/>
          <w:szCs w:val="24"/>
          <w:lang w:val="en"/>
        </w:rPr>
      </w:pPr>
      <w:r w:rsidRPr="00A2657C">
        <w:rPr>
          <w:rFonts w:eastAsia="Segoe UI"/>
          <w:sz w:val="24"/>
          <w:szCs w:val="24"/>
          <w:lang w:val="en"/>
        </w:rPr>
        <w:t>CAE – Computer Aided Engineering</w:t>
      </w:r>
    </w:p>
    <w:p w14:paraId="36BED106" w14:textId="726AA723" w:rsidR="00B06EE3" w:rsidRPr="00A2657C" w:rsidRDefault="00B06EE3" w:rsidP="4B606C47">
      <w:pPr>
        <w:pStyle w:val="Recuo"/>
        <w:numPr>
          <w:ilvl w:val="0"/>
          <w:numId w:val="1"/>
        </w:numPr>
        <w:rPr>
          <w:rFonts w:eastAsia="Segoe UI"/>
          <w:sz w:val="24"/>
          <w:szCs w:val="24"/>
          <w:lang w:val="en"/>
        </w:rPr>
      </w:pPr>
      <w:r w:rsidRPr="00A2657C">
        <w:rPr>
          <w:sz w:val="24"/>
          <w:szCs w:val="24"/>
          <w:lang w:val="en-US"/>
        </w:rPr>
        <w:t xml:space="preserve">GDU – Gas Dehydration Unit </w:t>
      </w:r>
    </w:p>
    <w:p w14:paraId="50B452B8" w14:textId="623E2692" w:rsidR="00B06EE3" w:rsidRPr="00A2657C" w:rsidRDefault="00B06EE3" w:rsidP="4B606C47">
      <w:pPr>
        <w:pStyle w:val="Recuo"/>
        <w:numPr>
          <w:ilvl w:val="0"/>
          <w:numId w:val="1"/>
        </w:numPr>
        <w:rPr>
          <w:rFonts w:eastAsia="Segoe UI"/>
          <w:sz w:val="24"/>
          <w:szCs w:val="24"/>
          <w:lang w:val="en"/>
        </w:rPr>
      </w:pPr>
      <w:r w:rsidRPr="00A2657C">
        <w:rPr>
          <w:sz w:val="24"/>
          <w:szCs w:val="24"/>
          <w:lang w:val="en-US"/>
        </w:rPr>
        <w:t xml:space="preserve">HCDP – </w:t>
      </w:r>
      <w:r w:rsidR="007F3270" w:rsidRPr="0011525C">
        <w:rPr>
          <w:sz w:val="24"/>
          <w:szCs w:val="24"/>
          <w:lang w:val="en-US"/>
        </w:rPr>
        <w:t>Hydrocarbon</w:t>
      </w:r>
      <w:r w:rsidRPr="00A2657C">
        <w:rPr>
          <w:sz w:val="24"/>
          <w:szCs w:val="24"/>
          <w:lang w:val="en-US"/>
        </w:rPr>
        <w:t xml:space="preserve"> Dew Point unit</w:t>
      </w:r>
    </w:p>
    <w:p w14:paraId="03E6E894" w14:textId="0C2B19BF" w:rsidR="5BAE28C6" w:rsidRPr="00A2657C" w:rsidRDefault="5BAE28C6" w:rsidP="4B606C47">
      <w:pPr>
        <w:pStyle w:val="Recuo"/>
        <w:numPr>
          <w:ilvl w:val="0"/>
          <w:numId w:val="1"/>
        </w:numPr>
        <w:rPr>
          <w:rFonts w:eastAsia="Segoe UI"/>
          <w:sz w:val="24"/>
          <w:szCs w:val="24"/>
          <w:lang w:val="en"/>
        </w:rPr>
      </w:pPr>
      <w:r w:rsidRPr="00A2657C">
        <w:rPr>
          <w:rFonts w:eastAsia="Segoe UI"/>
          <w:sz w:val="24"/>
          <w:szCs w:val="24"/>
          <w:lang w:val="en"/>
        </w:rPr>
        <w:t>HSE – Health, Safety, Environmental</w:t>
      </w:r>
    </w:p>
    <w:p w14:paraId="02057215" w14:textId="40FE0A11" w:rsidR="5BAE28C6" w:rsidRPr="00A2657C" w:rsidRDefault="5BAE28C6" w:rsidP="4B606C47">
      <w:pPr>
        <w:pStyle w:val="Recuo"/>
        <w:numPr>
          <w:ilvl w:val="0"/>
          <w:numId w:val="1"/>
        </w:numPr>
        <w:rPr>
          <w:rFonts w:eastAsia="Segoe UI"/>
          <w:sz w:val="24"/>
          <w:szCs w:val="24"/>
          <w:lang w:val="en"/>
        </w:rPr>
      </w:pPr>
      <w:r w:rsidRPr="00A2657C">
        <w:rPr>
          <w:rFonts w:eastAsia="Segoe UI"/>
          <w:sz w:val="24"/>
          <w:szCs w:val="24"/>
          <w:lang w:val="en"/>
        </w:rPr>
        <w:t>MTO - Material Take Off</w:t>
      </w:r>
    </w:p>
    <w:p w14:paraId="75B1F338" w14:textId="5501E174" w:rsidR="5BAE28C6" w:rsidRPr="00A2657C" w:rsidRDefault="5BAE28C6" w:rsidP="4B606C47">
      <w:pPr>
        <w:pStyle w:val="Recuo"/>
        <w:numPr>
          <w:ilvl w:val="0"/>
          <w:numId w:val="1"/>
        </w:numPr>
        <w:rPr>
          <w:rFonts w:eastAsia="Segoe UI"/>
          <w:sz w:val="24"/>
          <w:szCs w:val="24"/>
          <w:lang w:val="en"/>
        </w:rPr>
      </w:pPr>
      <w:r w:rsidRPr="00A2657C">
        <w:rPr>
          <w:rFonts w:eastAsia="Segoe UI"/>
          <w:sz w:val="24"/>
          <w:szCs w:val="24"/>
          <w:lang w:val="en"/>
        </w:rPr>
        <w:t>NDT – Non-destructive Test</w:t>
      </w:r>
    </w:p>
    <w:p w14:paraId="5ACB8108" w14:textId="354CAC35" w:rsidR="003A0AF2" w:rsidRPr="000D2EB3" w:rsidRDefault="003A0AF2" w:rsidP="0026792A">
      <w:pPr>
        <w:pStyle w:val="PargrafodaLista"/>
        <w:numPr>
          <w:ilvl w:val="0"/>
          <w:numId w:val="1"/>
        </w:numPr>
        <w:rPr>
          <w:rFonts w:ascii="Arial" w:eastAsia="Segoe UI" w:hAnsi="Arial" w:cs="Arial"/>
          <w:sz w:val="24"/>
          <w:szCs w:val="24"/>
          <w:lang w:val="en"/>
        </w:rPr>
      </w:pPr>
      <w:r w:rsidRPr="0026792A">
        <w:rPr>
          <w:rFonts w:ascii="Arial" w:eastAsia="Segoe UI" w:hAnsi="Arial" w:cs="Arial"/>
          <w:sz w:val="24"/>
          <w:szCs w:val="24"/>
          <w:lang w:val="en"/>
        </w:rPr>
        <w:t xml:space="preserve">NR – Norma </w:t>
      </w:r>
      <w:proofErr w:type="spellStart"/>
      <w:r w:rsidRPr="0026792A">
        <w:rPr>
          <w:rFonts w:ascii="Arial" w:eastAsia="Segoe UI" w:hAnsi="Arial" w:cs="Arial"/>
          <w:sz w:val="24"/>
          <w:szCs w:val="24"/>
          <w:lang w:val="en"/>
        </w:rPr>
        <w:t>Regulamentadora</w:t>
      </w:r>
      <w:proofErr w:type="spellEnd"/>
      <w:r w:rsidRPr="0026792A">
        <w:rPr>
          <w:rFonts w:ascii="Arial" w:eastAsia="Segoe UI" w:hAnsi="Arial" w:cs="Arial"/>
          <w:sz w:val="24"/>
          <w:szCs w:val="24"/>
          <w:lang w:val="en"/>
        </w:rPr>
        <w:t xml:space="preserve"> </w:t>
      </w:r>
      <w:r w:rsidR="0026792A" w:rsidRPr="0026792A">
        <w:rPr>
          <w:rFonts w:ascii="Arial" w:eastAsia="Segoe UI" w:hAnsi="Arial" w:cs="Arial"/>
          <w:sz w:val="24"/>
          <w:szCs w:val="24"/>
          <w:lang w:val="en"/>
        </w:rPr>
        <w:t xml:space="preserve">(Brazilian Regulatory Norms from Ministry of </w:t>
      </w:r>
      <w:r w:rsidR="00DD087D">
        <w:rPr>
          <w:rFonts w:ascii="Arial" w:hAnsi="Arial" w:cs="Arial"/>
          <w:sz w:val="24"/>
          <w:szCs w:val="24"/>
          <w:lang w:val="en-US"/>
        </w:rPr>
        <w:t>Labor and Employment</w:t>
      </w:r>
      <w:r w:rsidR="0026792A" w:rsidRPr="000D2EB3">
        <w:rPr>
          <w:rFonts w:ascii="Arial" w:eastAsia="Segoe UI" w:hAnsi="Arial" w:cs="Arial"/>
          <w:sz w:val="24"/>
          <w:szCs w:val="24"/>
          <w:lang w:val="en"/>
        </w:rPr>
        <w:t>)</w:t>
      </w:r>
    </w:p>
    <w:p w14:paraId="1CDD2E5B" w14:textId="77777777" w:rsidR="003A0AF2" w:rsidRPr="00A2657C" w:rsidRDefault="003A0AF2" w:rsidP="003A0AF2">
      <w:pPr>
        <w:pStyle w:val="PargrafodaLista"/>
        <w:numPr>
          <w:ilvl w:val="0"/>
          <w:numId w:val="1"/>
        </w:numPr>
        <w:rPr>
          <w:rFonts w:ascii="Arial" w:eastAsia="Segoe UI" w:hAnsi="Arial" w:cs="Arial"/>
          <w:sz w:val="24"/>
          <w:szCs w:val="24"/>
          <w:lang w:val="en"/>
        </w:rPr>
      </w:pPr>
      <w:r w:rsidRPr="00A2657C">
        <w:rPr>
          <w:rFonts w:ascii="Arial" w:eastAsia="Segoe UI" w:hAnsi="Arial" w:cs="Arial"/>
          <w:sz w:val="24"/>
          <w:szCs w:val="24"/>
          <w:lang w:val="en"/>
        </w:rPr>
        <w:t xml:space="preserve">P&amp;ID – Piping &amp; Instrumentation Diagram </w:t>
      </w:r>
    </w:p>
    <w:p w14:paraId="6C48117A" w14:textId="77777777" w:rsidR="003A0AF2" w:rsidRPr="00A2657C" w:rsidRDefault="003A0AF2" w:rsidP="003A0AF2">
      <w:pPr>
        <w:pStyle w:val="PargrafodaLista"/>
        <w:numPr>
          <w:ilvl w:val="0"/>
          <w:numId w:val="1"/>
        </w:numPr>
        <w:rPr>
          <w:rFonts w:ascii="Arial" w:eastAsia="Segoe UI" w:hAnsi="Arial" w:cs="Arial"/>
          <w:sz w:val="24"/>
          <w:szCs w:val="24"/>
          <w:lang w:val="en"/>
        </w:rPr>
      </w:pPr>
      <w:r w:rsidRPr="00A2657C">
        <w:rPr>
          <w:rFonts w:ascii="Arial" w:eastAsia="Segoe UI" w:hAnsi="Arial" w:cs="Arial"/>
          <w:sz w:val="24"/>
          <w:szCs w:val="24"/>
          <w:lang w:val="en"/>
        </w:rPr>
        <w:t xml:space="preserve">PT – Technical Evaluation Reports  </w:t>
      </w:r>
    </w:p>
    <w:p w14:paraId="23D36CE8" w14:textId="77777777" w:rsidR="003A0AF2" w:rsidRPr="00A2657C" w:rsidRDefault="003A0AF2" w:rsidP="003A0AF2">
      <w:pPr>
        <w:pStyle w:val="PargrafodaLista"/>
        <w:numPr>
          <w:ilvl w:val="0"/>
          <w:numId w:val="1"/>
        </w:numPr>
        <w:rPr>
          <w:rFonts w:ascii="Arial" w:eastAsia="Segoe UI" w:hAnsi="Arial" w:cs="Arial"/>
          <w:sz w:val="24"/>
          <w:szCs w:val="24"/>
          <w:lang w:val="en"/>
        </w:rPr>
      </w:pPr>
      <w:r w:rsidRPr="00A2657C">
        <w:rPr>
          <w:rFonts w:ascii="Arial" w:eastAsia="Segoe UI" w:hAnsi="Arial" w:cs="Arial"/>
          <w:sz w:val="24"/>
          <w:szCs w:val="24"/>
          <w:lang w:val="en"/>
        </w:rPr>
        <w:t xml:space="preserve">PO - Purchase Order </w:t>
      </w:r>
    </w:p>
    <w:p w14:paraId="027A34B5" w14:textId="5DCB9487" w:rsidR="0328B1B7" w:rsidRPr="00A2657C" w:rsidRDefault="50D16DE4" w:rsidP="571DB514">
      <w:pPr>
        <w:pStyle w:val="Recuo"/>
        <w:numPr>
          <w:ilvl w:val="0"/>
          <w:numId w:val="1"/>
        </w:numPr>
        <w:rPr>
          <w:rFonts w:eastAsia="Segoe UI"/>
          <w:sz w:val="24"/>
          <w:szCs w:val="24"/>
          <w:lang w:val="en"/>
        </w:rPr>
      </w:pPr>
      <w:r w:rsidRPr="00A2657C">
        <w:rPr>
          <w:rFonts w:eastAsia="Segoe UI"/>
          <w:sz w:val="24"/>
          <w:szCs w:val="24"/>
          <w:lang w:val="en"/>
        </w:rPr>
        <w:t xml:space="preserve">PFP - </w:t>
      </w:r>
      <w:r w:rsidR="45C02DAF" w:rsidRPr="00A2657C">
        <w:rPr>
          <w:rFonts w:eastAsia="Segoe UI"/>
          <w:sz w:val="24"/>
          <w:szCs w:val="24"/>
          <w:lang w:val="en"/>
        </w:rPr>
        <w:t>P</w:t>
      </w:r>
      <w:r w:rsidRPr="00A2657C">
        <w:rPr>
          <w:rFonts w:eastAsia="Segoe UI"/>
          <w:sz w:val="24"/>
          <w:szCs w:val="24"/>
          <w:lang w:val="en"/>
        </w:rPr>
        <w:t xml:space="preserve">assive </w:t>
      </w:r>
      <w:r w:rsidR="505017EF" w:rsidRPr="00A2657C">
        <w:rPr>
          <w:rFonts w:eastAsia="Segoe UI"/>
          <w:sz w:val="24"/>
          <w:szCs w:val="24"/>
          <w:lang w:val="en"/>
        </w:rPr>
        <w:t>F</w:t>
      </w:r>
      <w:r w:rsidRPr="00A2657C">
        <w:rPr>
          <w:rFonts w:eastAsia="Segoe UI"/>
          <w:sz w:val="24"/>
          <w:szCs w:val="24"/>
          <w:lang w:val="en"/>
        </w:rPr>
        <w:t xml:space="preserve">ire </w:t>
      </w:r>
      <w:r w:rsidR="58311569" w:rsidRPr="00A2657C">
        <w:rPr>
          <w:rFonts w:eastAsia="Segoe UI"/>
          <w:sz w:val="24"/>
          <w:szCs w:val="24"/>
          <w:lang w:val="en"/>
        </w:rPr>
        <w:t>P</w:t>
      </w:r>
      <w:r w:rsidRPr="00A2657C">
        <w:rPr>
          <w:rFonts w:eastAsia="Segoe UI"/>
          <w:sz w:val="24"/>
          <w:szCs w:val="24"/>
          <w:lang w:val="en"/>
        </w:rPr>
        <w:t xml:space="preserve">rotection </w:t>
      </w:r>
    </w:p>
    <w:p w14:paraId="374BCC84" w14:textId="77777777" w:rsidR="003A0AF2" w:rsidRPr="00A2657C" w:rsidRDefault="003A0AF2" w:rsidP="003A0AF2">
      <w:pPr>
        <w:pStyle w:val="PargrafodaLista"/>
        <w:numPr>
          <w:ilvl w:val="0"/>
          <w:numId w:val="1"/>
        </w:numPr>
        <w:rPr>
          <w:rFonts w:ascii="Arial" w:eastAsia="Segoe UI" w:hAnsi="Arial" w:cs="Arial"/>
          <w:sz w:val="24"/>
          <w:szCs w:val="24"/>
          <w:lang w:val="en"/>
        </w:rPr>
      </w:pPr>
      <w:r w:rsidRPr="00A2657C">
        <w:rPr>
          <w:rFonts w:ascii="Arial" w:eastAsia="Segoe UI" w:hAnsi="Arial" w:cs="Arial"/>
          <w:sz w:val="24"/>
          <w:szCs w:val="24"/>
          <w:lang w:val="en"/>
        </w:rPr>
        <w:t xml:space="preserve">SOP - Operating Systems  </w:t>
      </w:r>
    </w:p>
    <w:p w14:paraId="660DF1D5" w14:textId="54559B8F" w:rsidR="003A0AF2" w:rsidRPr="00A2657C" w:rsidRDefault="003A0AF2" w:rsidP="003A0AF2">
      <w:pPr>
        <w:pStyle w:val="PargrafodaLista"/>
        <w:numPr>
          <w:ilvl w:val="0"/>
          <w:numId w:val="1"/>
        </w:numPr>
        <w:rPr>
          <w:rFonts w:ascii="Arial" w:eastAsia="Segoe UI" w:hAnsi="Arial" w:cs="Arial"/>
          <w:sz w:val="24"/>
          <w:szCs w:val="24"/>
          <w:lang w:val="en"/>
        </w:rPr>
      </w:pPr>
      <w:r w:rsidRPr="00A2657C">
        <w:rPr>
          <w:rFonts w:ascii="Arial" w:eastAsia="Segoe UI" w:hAnsi="Arial" w:cs="Arial"/>
          <w:sz w:val="24"/>
          <w:szCs w:val="24"/>
          <w:lang w:val="en"/>
        </w:rPr>
        <w:t xml:space="preserve">SSOP - Operational Subsystems </w:t>
      </w:r>
    </w:p>
    <w:p w14:paraId="733D9224" w14:textId="14B731BC" w:rsidR="008C01E8" w:rsidRPr="00A2657C" w:rsidRDefault="008C01E8" w:rsidP="003A0AF2">
      <w:pPr>
        <w:pStyle w:val="PargrafodaLista"/>
        <w:numPr>
          <w:ilvl w:val="0"/>
          <w:numId w:val="1"/>
        </w:numPr>
        <w:rPr>
          <w:rFonts w:ascii="Arial" w:eastAsia="Segoe UI" w:hAnsi="Arial" w:cs="Arial"/>
          <w:sz w:val="24"/>
          <w:szCs w:val="24"/>
          <w:lang w:val="en"/>
        </w:rPr>
      </w:pPr>
      <w:r w:rsidRPr="00A2657C">
        <w:rPr>
          <w:rFonts w:ascii="Arial" w:hAnsi="Arial" w:cs="Arial"/>
          <w:sz w:val="24"/>
          <w:szCs w:val="24"/>
          <w:lang w:val="en-US"/>
        </w:rPr>
        <w:t>SGSO</w:t>
      </w:r>
      <w:r w:rsidR="0058192A">
        <w:rPr>
          <w:rFonts w:ascii="Arial" w:hAnsi="Arial" w:cs="Arial"/>
          <w:sz w:val="24"/>
          <w:szCs w:val="24"/>
          <w:lang w:val="en-US"/>
        </w:rPr>
        <w:t xml:space="preserve"> – ANP´s Operational Safety Management System </w:t>
      </w:r>
    </w:p>
    <w:p w14:paraId="2A2D6CEE" w14:textId="15277661" w:rsidR="0328B1B7" w:rsidRPr="00A2657C" w:rsidRDefault="50D16DE4" w:rsidP="003A0AF2">
      <w:pPr>
        <w:pStyle w:val="PargrafodaLista"/>
        <w:numPr>
          <w:ilvl w:val="0"/>
          <w:numId w:val="1"/>
        </w:numPr>
        <w:rPr>
          <w:rFonts w:ascii="Arial" w:eastAsia="Segoe UI" w:hAnsi="Arial" w:cs="Arial"/>
          <w:sz w:val="24"/>
          <w:szCs w:val="24"/>
          <w:lang w:val="en"/>
        </w:rPr>
      </w:pPr>
      <w:r w:rsidRPr="00A2657C">
        <w:rPr>
          <w:rFonts w:ascii="Arial" w:eastAsia="Segoe UI" w:hAnsi="Arial" w:cs="Arial"/>
          <w:sz w:val="24"/>
          <w:szCs w:val="24"/>
          <w:lang w:val="en"/>
        </w:rPr>
        <w:t xml:space="preserve">TAP - Performance Acceptance Tests </w:t>
      </w:r>
    </w:p>
    <w:p w14:paraId="42489047" w14:textId="7135EEEF" w:rsidR="0328B1B7" w:rsidRPr="00A2657C" w:rsidRDefault="50D16DE4" w:rsidP="003A0AF2">
      <w:pPr>
        <w:pStyle w:val="PargrafodaLista"/>
        <w:numPr>
          <w:ilvl w:val="0"/>
          <w:numId w:val="1"/>
        </w:numPr>
        <w:rPr>
          <w:rFonts w:ascii="Arial" w:eastAsia="Segoe UI" w:hAnsi="Arial" w:cs="Arial"/>
          <w:sz w:val="24"/>
          <w:szCs w:val="24"/>
          <w:lang w:val="en"/>
        </w:rPr>
      </w:pPr>
      <w:r w:rsidRPr="00A2657C">
        <w:rPr>
          <w:rFonts w:ascii="Arial" w:eastAsia="Segoe UI" w:hAnsi="Arial" w:cs="Arial"/>
          <w:sz w:val="24"/>
          <w:szCs w:val="24"/>
          <w:lang w:val="en"/>
        </w:rPr>
        <w:t xml:space="preserve">TTAS - Accepted System Transfer Terms  </w:t>
      </w:r>
    </w:p>
    <w:p w14:paraId="4737B7A5" w14:textId="65F61C85" w:rsidR="0328B1B7" w:rsidRPr="00A2657C" w:rsidRDefault="00AF672C" w:rsidP="003A0AF2">
      <w:pPr>
        <w:pStyle w:val="PargrafodaLista"/>
        <w:numPr>
          <w:ilvl w:val="0"/>
          <w:numId w:val="1"/>
        </w:numPr>
        <w:rPr>
          <w:rFonts w:ascii="Arial" w:eastAsia="Arial" w:hAnsi="Arial" w:cs="Arial"/>
          <w:sz w:val="24"/>
          <w:szCs w:val="24"/>
          <w:lang w:val="en"/>
        </w:rPr>
      </w:pPr>
      <w:r w:rsidRPr="00A2657C">
        <w:rPr>
          <w:rFonts w:ascii="Arial" w:eastAsia="Arial" w:hAnsi="Arial" w:cs="Arial"/>
          <w:sz w:val="24"/>
          <w:szCs w:val="24"/>
          <w:lang w:val="en"/>
        </w:rPr>
        <w:t>TGs - Turbogenerators</w:t>
      </w:r>
    </w:p>
    <w:p w14:paraId="4557B55C" w14:textId="77777777" w:rsidR="0026792A" w:rsidRPr="00A2657C" w:rsidRDefault="0026792A" w:rsidP="001C5191">
      <w:pPr>
        <w:pStyle w:val="Recuo"/>
        <w:numPr>
          <w:ilvl w:val="0"/>
          <w:numId w:val="0"/>
        </w:numPr>
        <w:ind w:left="576"/>
        <w:rPr>
          <w:sz w:val="24"/>
          <w:szCs w:val="24"/>
          <w:lang w:val="en-US"/>
        </w:rPr>
      </w:pPr>
    </w:p>
    <w:p w14:paraId="4E7ED684" w14:textId="73CE49D1" w:rsidR="001864C6" w:rsidRPr="00A2657C" w:rsidRDefault="00DD48D2" w:rsidP="00DD48D2">
      <w:pPr>
        <w:pStyle w:val="Ttulo1"/>
        <w:rPr>
          <w:sz w:val="24"/>
          <w:szCs w:val="24"/>
        </w:rPr>
      </w:pPr>
      <w:bookmarkStart w:id="5" w:name="_Toc140742394"/>
      <w:r w:rsidRPr="00A2657C">
        <w:rPr>
          <w:sz w:val="24"/>
          <w:szCs w:val="24"/>
          <w:lang w:val="en"/>
        </w:rPr>
        <w:t>MEASUREMENT AND PAYMENT PROCEDURE</w:t>
      </w:r>
      <w:r w:rsidR="001864C6" w:rsidRPr="00A2657C">
        <w:rPr>
          <w:sz w:val="24"/>
          <w:szCs w:val="24"/>
        </w:rPr>
        <w:t>:</w:t>
      </w:r>
      <w:bookmarkEnd w:id="5"/>
    </w:p>
    <w:p w14:paraId="4BF2BF3A" w14:textId="77777777" w:rsidR="00DD48D2" w:rsidRPr="00A2657C" w:rsidRDefault="00DD48D2" w:rsidP="00DD48D2">
      <w:pPr>
        <w:rPr>
          <w:rFonts w:ascii="Arial" w:hAnsi="Arial" w:cs="Arial"/>
          <w:sz w:val="24"/>
          <w:szCs w:val="24"/>
        </w:rPr>
      </w:pPr>
    </w:p>
    <w:p w14:paraId="1420AFB7" w14:textId="0386019C" w:rsidR="001E42D4" w:rsidRPr="00881575" w:rsidRDefault="00D01AF5" w:rsidP="00DD48D2">
      <w:pPr>
        <w:pStyle w:val="Recuo"/>
        <w:spacing w:after="240"/>
        <w:rPr>
          <w:sz w:val="24"/>
          <w:szCs w:val="24"/>
          <w:lang w:val="en-US"/>
        </w:rPr>
      </w:pPr>
      <w:r w:rsidRPr="00A2657C">
        <w:rPr>
          <w:sz w:val="24"/>
          <w:szCs w:val="24"/>
          <w:lang w:val="en"/>
        </w:rPr>
        <w:t>SELLER</w:t>
      </w:r>
      <w:r w:rsidR="00DD48D2" w:rsidRPr="00A2657C">
        <w:rPr>
          <w:sz w:val="24"/>
          <w:szCs w:val="24"/>
          <w:lang w:val="en"/>
        </w:rPr>
        <w:t xml:space="preserve"> </w:t>
      </w:r>
      <w:r w:rsidR="00DB0403">
        <w:rPr>
          <w:sz w:val="24"/>
          <w:szCs w:val="24"/>
          <w:lang w:val="en"/>
        </w:rPr>
        <w:t>shall</w:t>
      </w:r>
      <w:r w:rsidR="00DD48D2" w:rsidRPr="00A2657C">
        <w:rPr>
          <w:sz w:val="24"/>
          <w:szCs w:val="24"/>
          <w:lang w:val="en"/>
        </w:rPr>
        <w:t xml:space="preserve"> request in writing the</w:t>
      </w:r>
      <w:r w:rsidR="00435218" w:rsidRPr="00A2657C">
        <w:rPr>
          <w:sz w:val="24"/>
          <w:szCs w:val="24"/>
          <w:lang w:val="en"/>
        </w:rPr>
        <w:t xml:space="preserve"> </w:t>
      </w:r>
      <w:r w:rsidR="000D42DC">
        <w:rPr>
          <w:sz w:val="24"/>
          <w:szCs w:val="24"/>
          <w:lang w:val="en"/>
        </w:rPr>
        <w:t>M</w:t>
      </w:r>
      <w:r w:rsidR="000D42DC" w:rsidRPr="00A2657C">
        <w:rPr>
          <w:sz w:val="24"/>
          <w:szCs w:val="24"/>
          <w:lang w:val="en"/>
        </w:rPr>
        <w:t xml:space="preserve">ilestone </w:t>
      </w:r>
      <w:r w:rsidR="00435218" w:rsidRPr="00A2657C">
        <w:rPr>
          <w:sz w:val="24"/>
          <w:szCs w:val="24"/>
          <w:lang w:val="en"/>
        </w:rPr>
        <w:t>approval</w:t>
      </w:r>
      <w:r w:rsidR="00DD48D2" w:rsidRPr="00A2657C">
        <w:rPr>
          <w:sz w:val="24"/>
          <w:szCs w:val="24"/>
          <w:lang w:val="en"/>
        </w:rPr>
        <w:t xml:space="preserve"> to </w:t>
      </w:r>
      <w:r w:rsidRPr="00A2657C">
        <w:rPr>
          <w:sz w:val="24"/>
          <w:szCs w:val="24"/>
          <w:lang w:val="en"/>
        </w:rPr>
        <w:t>BUYER</w:t>
      </w:r>
      <w:r w:rsidR="00DD48D2" w:rsidRPr="00A2657C">
        <w:rPr>
          <w:sz w:val="24"/>
          <w:szCs w:val="24"/>
          <w:lang w:val="en"/>
        </w:rPr>
        <w:t xml:space="preserve">, </w:t>
      </w:r>
      <w:r w:rsidR="0026792A">
        <w:rPr>
          <w:sz w:val="24"/>
          <w:szCs w:val="24"/>
          <w:lang w:val="en"/>
        </w:rPr>
        <w:t xml:space="preserve">as </w:t>
      </w:r>
      <w:r w:rsidR="00B45F2A">
        <w:rPr>
          <w:sz w:val="24"/>
          <w:szCs w:val="24"/>
          <w:lang w:val="en"/>
        </w:rPr>
        <w:t>foreseen</w:t>
      </w:r>
      <w:r w:rsidR="0026792A">
        <w:rPr>
          <w:sz w:val="24"/>
          <w:szCs w:val="24"/>
          <w:lang w:val="en"/>
        </w:rPr>
        <w:t xml:space="preserve"> in article 8 of the </w:t>
      </w:r>
      <w:r w:rsidR="00894799">
        <w:rPr>
          <w:sz w:val="24"/>
          <w:szCs w:val="24"/>
          <w:lang w:val="en"/>
        </w:rPr>
        <w:t xml:space="preserve">Agreement </w:t>
      </w:r>
      <w:r w:rsidR="0026792A">
        <w:rPr>
          <w:sz w:val="24"/>
          <w:szCs w:val="24"/>
          <w:lang w:val="en"/>
        </w:rPr>
        <w:t xml:space="preserve">(PAYMENT MILESTONES), presenting the </w:t>
      </w:r>
      <w:proofErr w:type="gramStart"/>
      <w:r w:rsidR="0026792A" w:rsidRPr="0026792A">
        <w:rPr>
          <w:sz w:val="24"/>
          <w:szCs w:val="24"/>
          <w:lang w:val="en"/>
        </w:rPr>
        <w:t>evidence</w:t>
      </w:r>
      <w:r w:rsidR="0026792A">
        <w:rPr>
          <w:sz w:val="24"/>
          <w:szCs w:val="24"/>
          <w:lang w:val="en"/>
        </w:rPr>
        <w:t>s</w:t>
      </w:r>
      <w:proofErr w:type="gramEnd"/>
      <w:r w:rsidR="0026792A">
        <w:rPr>
          <w:sz w:val="24"/>
          <w:szCs w:val="24"/>
          <w:lang w:val="en"/>
        </w:rPr>
        <w:t xml:space="preserve"> of</w:t>
      </w:r>
      <w:r w:rsidR="0026792A" w:rsidRPr="0026792A">
        <w:rPr>
          <w:sz w:val="24"/>
          <w:szCs w:val="24"/>
          <w:lang w:val="en"/>
        </w:rPr>
        <w:t xml:space="preserve"> the conclusion of each Payment Milestone</w:t>
      </w:r>
      <w:r w:rsidR="0026792A" w:rsidRPr="00A2657C">
        <w:rPr>
          <w:sz w:val="24"/>
          <w:szCs w:val="24"/>
          <w:lang w:val="en"/>
        </w:rPr>
        <w:t xml:space="preserve"> </w:t>
      </w:r>
      <w:r w:rsidR="00DD48D2" w:rsidRPr="00A2657C">
        <w:rPr>
          <w:sz w:val="24"/>
          <w:szCs w:val="24"/>
          <w:lang w:val="en"/>
        </w:rPr>
        <w:t xml:space="preserve">in the </w:t>
      </w:r>
      <w:r w:rsidR="0026792A" w:rsidRPr="0026792A">
        <w:rPr>
          <w:sz w:val="24"/>
          <w:szCs w:val="24"/>
          <w:lang w:val="en"/>
        </w:rPr>
        <w:t>Payment Milestones Report</w:t>
      </w:r>
      <w:r w:rsidR="0026792A">
        <w:rPr>
          <w:sz w:val="24"/>
          <w:szCs w:val="24"/>
          <w:lang w:val="en"/>
        </w:rPr>
        <w:t xml:space="preserve">. The Report shall inform </w:t>
      </w:r>
      <w:r w:rsidR="00DD48D2" w:rsidRPr="00A2657C">
        <w:rPr>
          <w:sz w:val="24"/>
          <w:szCs w:val="24"/>
          <w:lang w:val="en"/>
        </w:rPr>
        <w:t xml:space="preserve">the date of occurrence of </w:t>
      </w:r>
      <w:r w:rsidR="00DD48D2" w:rsidRPr="00881575">
        <w:rPr>
          <w:sz w:val="24"/>
          <w:szCs w:val="24"/>
          <w:lang w:val="en"/>
        </w:rPr>
        <w:t xml:space="preserve">the </w:t>
      </w:r>
      <w:r w:rsidR="00894799">
        <w:rPr>
          <w:sz w:val="24"/>
          <w:szCs w:val="24"/>
          <w:lang w:val="en"/>
        </w:rPr>
        <w:t>M</w:t>
      </w:r>
      <w:r w:rsidR="00DD48D2" w:rsidRPr="00881575">
        <w:rPr>
          <w:sz w:val="24"/>
          <w:szCs w:val="24"/>
          <w:lang w:val="en"/>
        </w:rPr>
        <w:t>ilestone</w:t>
      </w:r>
      <w:r w:rsidR="008E0799" w:rsidRPr="00881575">
        <w:rPr>
          <w:sz w:val="24"/>
          <w:szCs w:val="24"/>
          <w:lang w:val="en"/>
        </w:rPr>
        <w:t xml:space="preserve">, </w:t>
      </w:r>
      <w:r w:rsidR="004367CF">
        <w:rPr>
          <w:sz w:val="24"/>
          <w:szCs w:val="24"/>
          <w:lang w:val="en"/>
        </w:rPr>
        <w:t xml:space="preserve">the </w:t>
      </w:r>
      <w:r w:rsidR="00894799">
        <w:rPr>
          <w:sz w:val="24"/>
          <w:szCs w:val="24"/>
          <w:lang w:val="en"/>
        </w:rPr>
        <w:t>Agreement</w:t>
      </w:r>
      <w:r w:rsidR="00894799" w:rsidRPr="00881575">
        <w:rPr>
          <w:sz w:val="24"/>
          <w:szCs w:val="24"/>
          <w:lang w:val="en"/>
        </w:rPr>
        <w:t xml:space="preserve"> </w:t>
      </w:r>
      <w:r w:rsidR="008E0799" w:rsidRPr="00881575">
        <w:rPr>
          <w:sz w:val="24"/>
          <w:szCs w:val="24"/>
          <w:lang w:val="en"/>
        </w:rPr>
        <w:t>financial balance</w:t>
      </w:r>
      <w:r w:rsidR="00DD48D2" w:rsidRPr="00881575">
        <w:rPr>
          <w:sz w:val="24"/>
          <w:szCs w:val="24"/>
          <w:lang w:val="en"/>
        </w:rPr>
        <w:t xml:space="preserve"> and </w:t>
      </w:r>
      <w:r w:rsidR="0026792A" w:rsidRPr="00881575">
        <w:rPr>
          <w:sz w:val="24"/>
          <w:szCs w:val="24"/>
          <w:lang w:val="en"/>
        </w:rPr>
        <w:t xml:space="preserve">have </w:t>
      </w:r>
      <w:r w:rsidR="00DD48D2" w:rsidRPr="00881575">
        <w:rPr>
          <w:sz w:val="24"/>
          <w:szCs w:val="24"/>
          <w:lang w:val="en"/>
        </w:rPr>
        <w:t>attach</w:t>
      </w:r>
      <w:r w:rsidR="0026792A" w:rsidRPr="00881575">
        <w:rPr>
          <w:sz w:val="24"/>
          <w:szCs w:val="24"/>
          <w:lang w:val="en"/>
        </w:rPr>
        <w:t>ed</w:t>
      </w:r>
      <w:r w:rsidR="00DD48D2" w:rsidRPr="00881575">
        <w:rPr>
          <w:sz w:val="24"/>
          <w:szCs w:val="24"/>
          <w:lang w:val="en"/>
        </w:rPr>
        <w:t xml:space="preserve"> the supporting documents for the </w:t>
      </w:r>
      <w:r w:rsidR="00894799">
        <w:rPr>
          <w:sz w:val="24"/>
          <w:szCs w:val="24"/>
          <w:lang w:val="en"/>
        </w:rPr>
        <w:t>M</w:t>
      </w:r>
      <w:r w:rsidR="00DD48D2" w:rsidRPr="00881575">
        <w:rPr>
          <w:sz w:val="24"/>
          <w:szCs w:val="24"/>
          <w:lang w:val="en"/>
        </w:rPr>
        <w:t xml:space="preserve">ilestone achievement, as defined in this </w:t>
      </w:r>
      <w:r w:rsidR="001E42D4" w:rsidRPr="00881575">
        <w:rPr>
          <w:sz w:val="24"/>
          <w:szCs w:val="24"/>
          <w:lang w:val="en"/>
        </w:rPr>
        <w:t>Exhibit</w:t>
      </w:r>
      <w:r w:rsidR="00DD48D2" w:rsidRPr="00881575">
        <w:rPr>
          <w:sz w:val="24"/>
          <w:szCs w:val="24"/>
          <w:lang w:val="en"/>
        </w:rPr>
        <w:t xml:space="preserve">. </w:t>
      </w:r>
    </w:p>
    <w:p w14:paraId="388DBB98" w14:textId="1AFCB75A" w:rsidR="00DD48D2" w:rsidRPr="00881575" w:rsidRDefault="00D01AF5" w:rsidP="000542E4">
      <w:pPr>
        <w:pStyle w:val="Recuo2"/>
        <w:tabs>
          <w:tab w:val="clear" w:pos="2138"/>
        </w:tabs>
        <w:ind w:left="709" w:hanging="709"/>
        <w:rPr>
          <w:sz w:val="24"/>
          <w:szCs w:val="24"/>
          <w:lang w:val="en-US"/>
        </w:rPr>
      </w:pPr>
      <w:r w:rsidRPr="00881575">
        <w:rPr>
          <w:sz w:val="24"/>
          <w:szCs w:val="24"/>
          <w:lang w:val="en"/>
        </w:rPr>
        <w:t>BUYER</w:t>
      </w:r>
      <w:r w:rsidR="00DD48D2" w:rsidRPr="00881575">
        <w:rPr>
          <w:sz w:val="24"/>
          <w:szCs w:val="24"/>
          <w:lang w:val="en"/>
        </w:rPr>
        <w:t xml:space="preserve"> has up to 14 days to evaluate </w:t>
      </w:r>
      <w:r w:rsidRPr="00881575">
        <w:rPr>
          <w:sz w:val="24"/>
          <w:szCs w:val="24"/>
          <w:lang w:val="en"/>
        </w:rPr>
        <w:t>SELLER</w:t>
      </w:r>
      <w:r w:rsidR="00DD48D2" w:rsidRPr="00881575">
        <w:rPr>
          <w:sz w:val="24"/>
          <w:szCs w:val="24"/>
          <w:lang w:val="en"/>
        </w:rPr>
        <w:t>'s request. At the end of the analysis period</w:t>
      </w:r>
      <w:r w:rsidR="008E0799" w:rsidRPr="00881575">
        <w:rPr>
          <w:sz w:val="24"/>
          <w:szCs w:val="24"/>
          <w:lang w:val="en"/>
        </w:rPr>
        <w:t xml:space="preserve"> or so</w:t>
      </w:r>
      <w:r w:rsidR="00894799">
        <w:rPr>
          <w:sz w:val="24"/>
          <w:szCs w:val="24"/>
          <w:lang w:val="en"/>
        </w:rPr>
        <w:t>o</w:t>
      </w:r>
      <w:r w:rsidR="008E0799" w:rsidRPr="00881575">
        <w:rPr>
          <w:sz w:val="24"/>
          <w:szCs w:val="24"/>
          <w:lang w:val="en"/>
        </w:rPr>
        <w:t>ner</w:t>
      </w:r>
      <w:r w:rsidR="00DD48D2" w:rsidRPr="00881575">
        <w:rPr>
          <w:sz w:val="24"/>
          <w:szCs w:val="24"/>
          <w:lang w:val="en"/>
        </w:rPr>
        <w:t xml:space="preserve">, </w:t>
      </w:r>
      <w:r w:rsidRPr="00881575">
        <w:rPr>
          <w:sz w:val="24"/>
          <w:szCs w:val="24"/>
          <w:lang w:val="en"/>
        </w:rPr>
        <w:t>BUYER</w:t>
      </w:r>
      <w:r w:rsidR="00930308" w:rsidRPr="00881575">
        <w:rPr>
          <w:sz w:val="24"/>
          <w:szCs w:val="24"/>
          <w:lang w:val="en"/>
        </w:rPr>
        <w:t xml:space="preserve"> </w:t>
      </w:r>
      <w:r w:rsidR="00DD48D2" w:rsidRPr="00881575">
        <w:rPr>
          <w:sz w:val="24"/>
          <w:szCs w:val="24"/>
          <w:lang w:val="en"/>
        </w:rPr>
        <w:t xml:space="preserve">will inform </w:t>
      </w:r>
      <w:r w:rsidR="008E0799" w:rsidRPr="00881575">
        <w:rPr>
          <w:sz w:val="24"/>
          <w:szCs w:val="24"/>
          <w:lang w:val="en"/>
        </w:rPr>
        <w:t xml:space="preserve">to </w:t>
      </w:r>
      <w:r w:rsidRPr="00881575">
        <w:rPr>
          <w:sz w:val="24"/>
          <w:szCs w:val="24"/>
          <w:lang w:val="en"/>
        </w:rPr>
        <w:t>SELLER</w:t>
      </w:r>
      <w:r w:rsidR="00930308" w:rsidRPr="00881575">
        <w:rPr>
          <w:sz w:val="24"/>
          <w:szCs w:val="24"/>
          <w:lang w:val="en"/>
        </w:rPr>
        <w:t xml:space="preserve"> </w:t>
      </w:r>
      <w:r w:rsidR="00DD48D2" w:rsidRPr="00881575">
        <w:rPr>
          <w:sz w:val="24"/>
          <w:szCs w:val="24"/>
          <w:lang w:val="en"/>
        </w:rPr>
        <w:t xml:space="preserve">the approval of the </w:t>
      </w:r>
      <w:r w:rsidR="00894799">
        <w:rPr>
          <w:sz w:val="24"/>
          <w:szCs w:val="24"/>
          <w:lang w:val="en"/>
        </w:rPr>
        <w:t>M</w:t>
      </w:r>
      <w:r w:rsidR="008E0799" w:rsidRPr="00881575">
        <w:rPr>
          <w:sz w:val="24"/>
          <w:szCs w:val="24"/>
          <w:lang w:val="en"/>
        </w:rPr>
        <w:t xml:space="preserve">ilestone </w:t>
      </w:r>
      <w:r w:rsidR="00DD48D2" w:rsidRPr="00881575">
        <w:rPr>
          <w:sz w:val="24"/>
          <w:szCs w:val="24"/>
          <w:lang w:val="en"/>
        </w:rPr>
        <w:t>or the pending issues</w:t>
      </w:r>
      <w:r w:rsidR="008E0799" w:rsidRPr="00881575">
        <w:rPr>
          <w:sz w:val="24"/>
          <w:szCs w:val="24"/>
          <w:lang w:val="en"/>
        </w:rPr>
        <w:t xml:space="preserve"> to be solved before</w:t>
      </w:r>
      <w:r w:rsidR="00DD48D2" w:rsidRPr="00881575">
        <w:rPr>
          <w:sz w:val="24"/>
          <w:szCs w:val="24"/>
          <w:lang w:val="en"/>
        </w:rPr>
        <w:t xml:space="preserve"> payment.</w:t>
      </w:r>
    </w:p>
    <w:p w14:paraId="63B86DCC" w14:textId="77777777" w:rsidR="001E42D4" w:rsidRPr="00881575" w:rsidRDefault="001E42D4" w:rsidP="001E42D4">
      <w:pPr>
        <w:pStyle w:val="Recuo2"/>
        <w:numPr>
          <w:ilvl w:val="0"/>
          <w:numId w:val="0"/>
        </w:numPr>
        <w:ind w:left="1134"/>
        <w:rPr>
          <w:sz w:val="24"/>
          <w:szCs w:val="24"/>
          <w:lang w:val="en-US"/>
        </w:rPr>
      </w:pPr>
    </w:p>
    <w:p w14:paraId="4E1B1CBB" w14:textId="07900EA1" w:rsidR="00A22A97" w:rsidRDefault="00930308" w:rsidP="73390777">
      <w:pPr>
        <w:pStyle w:val="Recuo2"/>
        <w:numPr>
          <w:ilvl w:val="0"/>
          <w:numId w:val="0"/>
        </w:numPr>
        <w:tabs>
          <w:tab w:val="num" w:pos="709"/>
        </w:tabs>
        <w:ind w:left="709" w:hanging="709"/>
        <w:rPr>
          <w:sz w:val="24"/>
          <w:szCs w:val="24"/>
          <w:lang w:val="en-US"/>
        </w:rPr>
      </w:pPr>
      <w:r w:rsidRPr="73390777">
        <w:rPr>
          <w:sz w:val="24"/>
          <w:szCs w:val="24"/>
          <w:lang w:val="en-US"/>
        </w:rPr>
        <w:t xml:space="preserve">If </w:t>
      </w:r>
      <w:r w:rsidR="00D01AF5" w:rsidRPr="73390777">
        <w:rPr>
          <w:sz w:val="24"/>
          <w:szCs w:val="24"/>
          <w:lang w:val="en-US"/>
        </w:rPr>
        <w:t>BUYER</w:t>
      </w:r>
      <w:r w:rsidRPr="73390777">
        <w:rPr>
          <w:sz w:val="24"/>
          <w:szCs w:val="24"/>
          <w:lang w:val="en-US"/>
        </w:rPr>
        <w:t xml:space="preserve"> delivers to </w:t>
      </w:r>
      <w:r w:rsidR="00D01AF5" w:rsidRPr="73390777">
        <w:rPr>
          <w:sz w:val="24"/>
          <w:szCs w:val="24"/>
          <w:lang w:val="en-US"/>
        </w:rPr>
        <w:t>SELLER</w:t>
      </w:r>
      <w:r w:rsidRPr="73390777">
        <w:rPr>
          <w:sz w:val="24"/>
          <w:szCs w:val="24"/>
          <w:lang w:val="en-US"/>
        </w:rPr>
        <w:t xml:space="preserve"> a notice with pending issues, </w:t>
      </w:r>
      <w:r w:rsidR="00D01AF5" w:rsidRPr="73390777">
        <w:rPr>
          <w:sz w:val="24"/>
          <w:szCs w:val="24"/>
          <w:lang w:val="en-US"/>
        </w:rPr>
        <w:t>SELLER</w:t>
      </w:r>
      <w:r w:rsidRPr="73390777">
        <w:rPr>
          <w:sz w:val="24"/>
          <w:szCs w:val="24"/>
          <w:lang w:val="en-US"/>
        </w:rPr>
        <w:t xml:space="preserve"> shall address all matters to which the notice refers, after which it may deliver a further </w:t>
      </w:r>
      <w:r w:rsidR="00894799" w:rsidRPr="73390777">
        <w:rPr>
          <w:sz w:val="24"/>
          <w:szCs w:val="24"/>
          <w:lang w:val="en-US"/>
        </w:rPr>
        <w:t>M</w:t>
      </w:r>
      <w:r w:rsidRPr="73390777">
        <w:rPr>
          <w:sz w:val="24"/>
          <w:szCs w:val="24"/>
          <w:lang w:val="en-US"/>
        </w:rPr>
        <w:t xml:space="preserve">ilestone request approval, and the foregoing procedure shall be repeated until </w:t>
      </w:r>
      <w:r w:rsidR="00D01AF5" w:rsidRPr="73390777">
        <w:rPr>
          <w:sz w:val="24"/>
          <w:szCs w:val="24"/>
          <w:lang w:val="en-US"/>
        </w:rPr>
        <w:t>BUYER</w:t>
      </w:r>
      <w:r w:rsidRPr="73390777">
        <w:rPr>
          <w:sz w:val="24"/>
          <w:szCs w:val="24"/>
          <w:lang w:val="en-US"/>
        </w:rPr>
        <w:t xml:space="preserve"> accepts the </w:t>
      </w:r>
      <w:r w:rsidR="001453B2" w:rsidRPr="73390777">
        <w:rPr>
          <w:sz w:val="24"/>
          <w:szCs w:val="24"/>
          <w:lang w:val="en-US"/>
        </w:rPr>
        <w:t>M</w:t>
      </w:r>
      <w:r w:rsidRPr="73390777">
        <w:rPr>
          <w:sz w:val="24"/>
          <w:szCs w:val="24"/>
          <w:lang w:val="en-US"/>
        </w:rPr>
        <w:t>ilestone</w:t>
      </w:r>
      <w:r w:rsidR="00A22A97" w:rsidRPr="73390777">
        <w:rPr>
          <w:sz w:val="24"/>
          <w:szCs w:val="24"/>
          <w:lang w:val="en-US"/>
        </w:rPr>
        <w:t>. The solution of pending</w:t>
      </w:r>
      <w:r w:rsidR="00596061" w:rsidRPr="73390777">
        <w:rPr>
          <w:sz w:val="24"/>
          <w:szCs w:val="24"/>
          <w:lang w:val="en-US"/>
        </w:rPr>
        <w:t xml:space="preserve"> items</w:t>
      </w:r>
      <w:r w:rsidR="00A22A97" w:rsidRPr="73390777">
        <w:rPr>
          <w:sz w:val="24"/>
          <w:szCs w:val="24"/>
          <w:lang w:val="en-US"/>
        </w:rPr>
        <w:t xml:space="preserve"> </w:t>
      </w:r>
      <w:r w:rsidR="00DB0403" w:rsidRPr="73390777">
        <w:rPr>
          <w:sz w:val="24"/>
          <w:szCs w:val="24"/>
          <w:lang w:val="en-US"/>
        </w:rPr>
        <w:t>shall</w:t>
      </w:r>
      <w:r w:rsidR="00A22A97" w:rsidRPr="73390777">
        <w:rPr>
          <w:sz w:val="24"/>
          <w:szCs w:val="24"/>
          <w:lang w:val="en-US"/>
        </w:rPr>
        <w:t xml:space="preserve"> be done as per a Remedial Plan that has been approved by</w:t>
      </w:r>
      <w:r w:rsidR="00DB5831" w:rsidRPr="73390777">
        <w:rPr>
          <w:sz w:val="24"/>
          <w:szCs w:val="24"/>
          <w:lang w:val="en-US"/>
        </w:rPr>
        <w:t xml:space="preserve"> </w:t>
      </w:r>
      <w:r w:rsidR="00D01AF5" w:rsidRPr="73390777">
        <w:rPr>
          <w:sz w:val="24"/>
          <w:szCs w:val="24"/>
          <w:lang w:val="en-US"/>
        </w:rPr>
        <w:t>BUYER</w:t>
      </w:r>
      <w:r w:rsidR="00A22A97" w:rsidRPr="73390777">
        <w:rPr>
          <w:sz w:val="24"/>
          <w:szCs w:val="24"/>
          <w:lang w:val="en-US"/>
        </w:rPr>
        <w:t xml:space="preserve"> to carry out all measures required to remedy such failure(s)</w:t>
      </w:r>
      <w:r w:rsidR="00DB5831" w:rsidRPr="73390777">
        <w:rPr>
          <w:sz w:val="24"/>
          <w:szCs w:val="24"/>
          <w:lang w:val="en-US"/>
        </w:rPr>
        <w:t xml:space="preserve">, at </w:t>
      </w:r>
      <w:r w:rsidR="00D01AF5" w:rsidRPr="73390777">
        <w:rPr>
          <w:sz w:val="24"/>
          <w:szCs w:val="24"/>
          <w:lang w:val="en-US"/>
        </w:rPr>
        <w:t>SELLER</w:t>
      </w:r>
      <w:r w:rsidR="00DB5831" w:rsidRPr="73390777">
        <w:rPr>
          <w:sz w:val="24"/>
          <w:szCs w:val="24"/>
          <w:lang w:val="en-US"/>
        </w:rPr>
        <w:t>'s sole cost and expense,</w:t>
      </w:r>
      <w:r w:rsidR="00A22A97" w:rsidRPr="73390777">
        <w:rPr>
          <w:sz w:val="24"/>
          <w:szCs w:val="24"/>
          <w:lang w:val="en-US"/>
        </w:rPr>
        <w:t xml:space="preserve"> and to achieve </w:t>
      </w:r>
      <w:proofErr w:type="gramStart"/>
      <w:r w:rsidR="00A22A97" w:rsidRPr="73390777">
        <w:rPr>
          <w:sz w:val="24"/>
          <w:szCs w:val="24"/>
          <w:lang w:val="en-US"/>
        </w:rPr>
        <w:t>all of</w:t>
      </w:r>
      <w:proofErr w:type="gramEnd"/>
      <w:r w:rsidR="00A22A97" w:rsidRPr="73390777">
        <w:rPr>
          <w:sz w:val="24"/>
          <w:szCs w:val="24"/>
          <w:lang w:val="en-US"/>
        </w:rPr>
        <w:t xml:space="preserve"> the conditions to complete the </w:t>
      </w:r>
      <w:r w:rsidR="00894799" w:rsidRPr="73390777">
        <w:rPr>
          <w:sz w:val="24"/>
          <w:szCs w:val="24"/>
          <w:lang w:val="en-US"/>
        </w:rPr>
        <w:t>M</w:t>
      </w:r>
      <w:r w:rsidR="00A22A97" w:rsidRPr="73390777">
        <w:rPr>
          <w:sz w:val="24"/>
          <w:szCs w:val="24"/>
          <w:lang w:val="en-US"/>
        </w:rPr>
        <w:t>ilestone.</w:t>
      </w:r>
    </w:p>
    <w:p w14:paraId="08EBEBB1" w14:textId="77777777" w:rsidR="001E42D4" w:rsidRPr="00A2657C" w:rsidRDefault="001E42D4" w:rsidP="001E42D4">
      <w:pPr>
        <w:pStyle w:val="Recuo2"/>
        <w:numPr>
          <w:ilvl w:val="0"/>
          <w:numId w:val="0"/>
        </w:numPr>
        <w:rPr>
          <w:sz w:val="24"/>
          <w:szCs w:val="24"/>
          <w:lang w:val="en"/>
        </w:rPr>
      </w:pPr>
    </w:p>
    <w:p w14:paraId="772A00BA" w14:textId="43D3702C" w:rsidR="00930308" w:rsidRPr="00A2657C" w:rsidRDefault="00A22A97" w:rsidP="73390777">
      <w:pPr>
        <w:pStyle w:val="Recuo2"/>
        <w:numPr>
          <w:ilvl w:val="0"/>
          <w:numId w:val="0"/>
        </w:numPr>
        <w:tabs>
          <w:tab w:val="num" w:pos="1418"/>
        </w:tabs>
        <w:ind w:left="709" w:hanging="709"/>
        <w:rPr>
          <w:sz w:val="24"/>
          <w:szCs w:val="24"/>
          <w:lang w:val="en-US"/>
        </w:rPr>
      </w:pPr>
      <w:r w:rsidRPr="73390777">
        <w:rPr>
          <w:sz w:val="24"/>
          <w:szCs w:val="24"/>
          <w:lang w:val="en-US"/>
        </w:rPr>
        <w:t xml:space="preserve">If after the conclusion of the Remedial Plan there is </w:t>
      </w:r>
      <w:r w:rsidR="00930308" w:rsidRPr="73390777">
        <w:rPr>
          <w:sz w:val="24"/>
          <w:szCs w:val="24"/>
          <w:lang w:val="en-US"/>
        </w:rPr>
        <w:t>any dispute regarding the</w:t>
      </w:r>
      <w:r w:rsidRPr="73390777">
        <w:rPr>
          <w:sz w:val="24"/>
          <w:szCs w:val="24"/>
          <w:lang w:val="en-US"/>
        </w:rPr>
        <w:t xml:space="preserve"> </w:t>
      </w:r>
      <w:r w:rsidR="00894799" w:rsidRPr="73390777">
        <w:rPr>
          <w:sz w:val="24"/>
          <w:szCs w:val="24"/>
          <w:lang w:val="en-US"/>
        </w:rPr>
        <w:t>M</w:t>
      </w:r>
      <w:r w:rsidRPr="73390777">
        <w:rPr>
          <w:sz w:val="24"/>
          <w:szCs w:val="24"/>
          <w:lang w:val="en-US"/>
        </w:rPr>
        <w:t xml:space="preserve">ilestone completion, the parties will follow the </w:t>
      </w:r>
      <w:r w:rsidR="00894799" w:rsidRPr="73390777">
        <w:rPr>
          <w:sz w:val="24"/>
          <w:szCs w:val="24"/>
          <w:lang w:val="en-US"/>
        </w:rPr>
        <w:t>Agreement</w:t>
      </w:r>
      <w:r w:rsidR="005F56A6" w:rsidRPr="73390777">
        <w:rPr>
          <w:sz w:val="24"/>
          <w:szCs w:val="24"/>
          <w:lang w:val="en-US"/>
        </w:rPr>
        <w:t xml:space="preserve"> Dispute Resolution clause</w:t>
      </w:r>
      <w:r w:rsidR="001E42D4" w:rsidRPr="73390777">
        <w:rPr>
          <w:sz w:val="24"/>
          <w:szCs w:val="24"/>
          <w:lang w:val="en-US"/>
        </w:rPr>
        <w:t xml:space="preserve"> (Article 24)</w:t>
      </w:r>
      <w:r w:rsidR="005F56A6" w:rsidRPr="73390777">
        <w:rPr>
          <w:sz w:val="24"/>
          <w:szCs w:val="24"/>
          <w:lang w:val="en-US"/>
        </w:rPr>
        <w:t>.</w:t>
      </w:r>
    </w:p>
    <w:p w14:paraId="202515B1" w14:textId="77777777" w:rsidR="00930308" w:rsidRPr="00A2657C" w:rsidRDefault="00930308" w:rsidP="005F56A6">
      <w:pPr>
        <w:pStyle w:val="Recuo2"/>
        <w:numPr>
          <w:ilvl w:val="0"/>
          <w:numId w:val="0"/>
        </w:numPr>
        <w:ind w:left="2138"/>
        <w:rPr>
          <w:sz w:val="24"/>
          <w:szCs w:val="24"/>
          <w:lang w:val="en-US"/>
        </w:rPr>
      </w:pPr>
    </w:p>
    <w:p w14:paraId="070442F8" w14:textId="421E9ACD" w:rsidR="00C169F5" w:rsidRPr="006550CA" w:rsidRDefault="00DD48D2" w:rsidP="00992A21">
      <w:pPr>
        <w:pStyle w:val="Recuo"/>
        <w:spacing w:after="240"/>
        <w:rPr>
          <w:sz w:val="24"/>
          <w:szCs w:val="24"/>
          <w:lang w:val="en-US"/>
        </w:rPr>
      </w:pPr>
      <w:proofErr w:type="gramStart"/>
      <w:r w:rsidRPr="0006737F">
        <w:rPr>
          <w:sz w:val="24"/>
          <w:szCs w:val="24"/>
          <w:lang w:val="en"/>
        </w:rPr>
        <w:t>For the purpose of</w:t>
      </w:r>
      <w:proofErr w:type="gramEnd"/>
      <w:r w:rsidRPr="0006737F">
        <w:rPr>
          <w:sz w:val="24"/>
          <w:szCs w:val="24"/>
          <w:lang w:val="en"/>
        </w:rPr>
        <w:t xml:space="preserve"> </w:t>
      </w:r>
      <w:r w:rsidR="00894799">
        <w:rPr>
          <w:sz w:val="24"/>
          <w:szCs w:val="24"/>
          <w:lang w:val="en"/>
        </w:rPr>
        <w:t>M</w:t>
      </w:r>
      <w:r w:rsidRPr="0006737F">
        <w:rPr>
          <w:sz w:val="24"/>
          <w:szCs w:val="24"/>
          <w:lang w:val="en"/>
        </w:rPr>
        <w:t>ilestones</w:t>
      </w:r>
      <w:r w:rsidR="008E0799" w:rsidRPr="0006737F">
        <w:rPr>
          <w:sz w:val="24"/>
          <w:szCs w:val="24"/>
          <w:lang w:val="en"/>
        </w:rPr>
        <w:t xml:space="preserve"> approval</w:t>
      </w:r>
      <w:r w:rsidRPr="0006737F">
        <w:rPr>
          <w:sz w:val="24"/>
          <w:szCs w:val="24"/>
          <w:lang w:val="en"/>
        </w:rPr>
        <w:t xml:space="preserve">, any pending issues resulting from the execution of the </w:t>
      </w:r>
      <w:r w:rsidR="001E42D4" w:rsidRPr="0006737F">
        <w:rPr>
          <w:sz w:val="24"/>
          <w:szCs w:val="24"/>
          <w:lang w:val="en"/>
        </w:rPr>
        <w:t xml:space="preserve">scope </w:t>
      </w:r>
      <w:r w:rsidRPr="0006737F">
        <w:rPr>
          <w:sz w:val="24"/>
          <w:szCs w:val="24"/>
          <w:lang w:val="en"/>
        </w:rPr>
        <w:t xml:space="preserve">contained in these </w:t>
      </w:r>
      <w:r w:rsidR="00894799">
        <w:rPr>
          <w:sz w:val="24"/>
          <w:szCs w:val="24"/>
          <w:lang w:val="en"/>
        </w:rPr>
        <w:t>M</w:t>
      </w:r>
      <w:r w:rsidRPr="0006737F">
        <w:rPr>
          <w:sz w:val="24"/>
          <w:szCs w:val="24"/>
          <w:lang w:val="en"/>
        </w:rPr>
        <w:t xml:space="preserve">ilestones </w:t>
      </w:r>
      <w:r w:rsidR="00DB0403">
        <w:rPr>
          <w:sz w:val="24"/>
          <w:szCs w:val="24"/>
          <w:lang w:val="en"/>
        </w:rPr>
        <w:t>shall</w:t>
      </w:r>
      <w:r w:rsidRPr="0006737F">
        <w:rPr>
          <w:sz w:val="24"/>
          <w:szCs w:val="24"/>
          <w:lang w:val="en"/>
        </w:rPr>
        <w:t xml:space="preserve"> be approved by </w:t>
      </w:r>
      <w:r w:rsidR="00D01AF5" w:rsidRPr="0006737F">
        <w:rPr>
          <w:sz w:val="24"/>
          <w:szCs w:val="24"/>
          <w:lang w:val="en"/>
        </w:rPr>
        <w:t>BUYER</w:t>
      </w:r>
      <w:r w:rsidR="008E0799" w:rsidRPr="0006737F">
        <w:rPr>
          <w:sz w:val="24"/>
          <w:szCs w:val="24"/>
          <w:lang w:val="en"/>
        </w:rPr>
        <w:t xml:space="preserve"> as non-impeditive</w:t>
      </w:r>
      <w:r w:rsidRPr="0006737F">
        <w:rPr>
          <w:sz w:val="24"/>
          <w:szCs w:val="24"/>
          <w:lang w:val="en"/>
        </w:rPr>
        <w:t xml:space="preserve"> and duly registered in the </w:t>
      </w:r>
      <w:r w:rsidR="001E42D4" w:rsidRPr="004367CF">
        <w:rPr>
          <w:sz w:val="24"/>
          <w:szCs w:val="24"/>
          <w:lang w:val="en-US"/>
        </w:rPr>
        <w:t xml:space="preserve">Punch List Management </w:t>
      </w:r>
      <w:r w:rsidRPr="004367CF">
        <w:rPr>
          <w:sz w:val="24"/>
          <w:szCs w:val="24"/>
          <w:lang w:val="en"/>
        </w:rPr>
        <w:t>System</w:t>
      </w:r>
      <w:r w:rsidRPr="0006737F">
        <w:rPr>
          <w:sz w:val="24"/>
          <w:szCs w:val="24"/>
          <w:lang w:val="en"/>
        </w:rPr>
        <w:t xml:space="preserve">, as defined in </w:t>
      </w:r>
      <w:r w:rsidR="001F4E56" w:rsidRPr="006550CA">
        <w:rPr>
          <w:sz w:val="24"/>
          <w:szCs w:val="24"/>
          <w:lang w:val="en"/>
        </w:rPr>
        <w:t xml:space="preserve">Exhibit </w:t>
      </w:r>
      <w:r w:rsidR="001E42D4" w:rsidRPr="006550CA">
        <w:rPr>
          <w:sz w:val="24"/>
          <w:szCs w:val="24"/>
          <w:lang w:val="en"/>
        </w:rPr>
        <w:t>X</w:t>
      </w:r>
      <w:r w:rsidR="001F4E56" w:rsidRPr="006550CA">
        <w:rPr>
          <w:sz w:val="24"/>
          <w:szCs w:val="24"/>
          <w:lang w:val="en"/>
        </w:rPr>
        <w:t>VI</w:t>
      </w:r>
      <w:r w:rsidRPr="006550CA">
        <w:rPr>
          <w:sz w:val="24"/>
          <w:szCs w:val="24"/>
          <w:lang w:val="en"/>
        </w:rPr>
        <w:t xml:space="preserve"> (</w:t>
      </w:r>
      <w:r w:rsidR="001E42D4" w:rsidRPr="0006737F">
        <w:rPr>
          <w:lang w:val="en-US"/>
        </w:rPr>
        <w:t>COMPUTATIONAL TOOLS AND INTEGRATED MANAGEMENT SYSTEM</w:t>
      </w:r>
      <w:r w:rsidRPr="006550CA">
        <w:rPr>
          <w:sz w:val="24"/>
          <w:szCs w:val="24"/>
          <w:lang w:val="en"/>
        </w:rPr>
        <w:t>)</w:t>
      </w:r>
      <w:r w:rsidRPr="0006737F">
        <w:rPr>
          <w:sz w:val="24"/>
          <w:szCs w:val="24"/>
          <w:lang w:val="en"/>
        </w:rPr>
        <w:t xml:space="preserve">. </w:t>
      </w:r>
      <w:r w:rsidR="00D01AF5" w:rsidRPr="006550CA">
        <w:rPr>
          <w:sz w:val="24"/>
          <w:szCs w:val="24"/>
          <w:lang w:val="en"/>
        </w:rPr>
        <w:t>SELLER</w:t>
      </w:r>
      <w:r w:rsidRPr="006550CA">
        <w:rPr>
          <w:sz w:val="24"/>
          <w:szCs w:val="24"/>
          <w:lang w:val="en"/>
        </w:rPr>
        <w:t xml:space="preserve"> </w:t>
      </w:r>
      <w:r w:rsidR="00DB0403">
        <w:rPr>
          <w:sz w:val="24"/>
          <w:szCs w:val="24"/>
          <w:lang w:val="en"/>
        </w:rPr>
        <w:t>shall</w:t>
      </w:r>
      <w:r w:rsidRPr="006550CA">
        <w:rPr>
          <w:sz w:val="24"/>
          <w:szCs w:val="24"/>
          <w:lang w:val="en"/>
        </w:rPr>
        <w:t xml:space="preserve"> keep track of these pending issues with the planned and executed dates</w:t>
      </w:r>
      <w:r w:rsidR="006550CA">
        <w:rPr>
          <w:sz w:val="24"/>
          <w:szCs w:val="24"/>
          <w:lang w:val="en"/>
        </w:rPr>
        <w:t>.</w:t>
      </w:r>
    </w:p>
    <w:p w14:paraId="7A3C1127" w14:textId="26775D23" w:rsidR="00DD48D2" w:rsidRPr="001E42D4" w:rsidRDefault="00DD48D2" w:rsidP="000542E4">
      <w:pPr>
        <w:pStyle w:val="Recuo2"/>
        <w:tabs>
          <w:tab w:val="clear" w:pos="2138"/>
          <w:tab w:val="num" w:pos="1418"/>
        </w:tabs>
        <w:ind w:left="709" w:hanging="709"/>
        <w:rPr>
          <w:sz w:val="24"/>
          <w:szCs w:val="24"/>
          <w:lang w:val="en-US"/>
        </w:rPr>
      </w:pPr>
      <w:r w:rsidRPr="00A2657C">
        <w:rPr>
          <w:sz w:val="24"/>
          <w:szCs w:val="24"/>
          <w:lang w:val="en"/>
        </w:rPr>
        <w:t xml:space="preserve">As a retention, 5% of the </w:t>
      </w:r>
      <w:r w:rsidR="00894799">
        <w:rPr>
          <w:sz w:val="24"/>
          <w:szCs w:val="24"/>
          <w:lang w:val="en"/>
        </w:rPr>
        <w:t>M</w:t>
      </w:r>
      <w:r w:rsidR="008E0799" w:rsidRPr="00A2657C">
        <w:rPr>
          <w:sz w:val="24"/>
          <w:szCs w:val="24"/>
          <w:lang w:val="en"/>
        </w:rPr>
        <w:t xml:space="preserve">ilestone </w:t>
      </w:r>
      <w:r w:rsidRPr="00A2657C">
        <w:rPr>
          <w:sz w:val="24"/>
          <w:szCs w:val="24"/>
          <w:lang w:val="en"/>
        </w:rPr>
        <w:t>value will be retained and will only be paid after full settlement of the pending issues</w:t>
      </w:r>
      <w:r w:rsidR="00BB2F95">
        <w:rPr>
          <w:sz w:val="24"/>
          <w:szCs w:val="24"/>
          <w:lang w:val="en"/>
        </w:rPr>
        <w:t>.</w:t>
      </w:r>
    </w:p>
    <w:p w14:paraId="5E9534BD" w14:textId="77777777" w:rsidR="001E42D4" w:rsidRPr="00A2657C" w:rsidRDefault="001E42D4" w:rsidP="001E42D4">
      <w:pPr>
        <w:pStyle w:val="Recuo2"/>
        <w:numPr>
          <w:ilvl w:val="0"/>
          <w:numId w:val="0"/>
        </w:numPr>
        <w:ind w:left="1134"/>
        <w:rPr>
          <w:sz w:val="24"/>
          <w:szCs w:val="24"/>
          <w:lang w:val="en-US"/>
        </w:rPr>
      </w:pPr>
    </w:p>
    <w:p w14:paraId="267853C5" w14:textId="1FB7CEEC" w:rsidR="00DD48D2" w:rsidRPr="00733171" w:rsidRDefault="00DD48D2" w:rsidP="000542E4">
      <w:pPr>
        <w:pStyle w:val="Recuo2"/>
        <w:tabs>
          <w:tab w:val="clear" w:pos="2138"/>
          <w:tab w:val="num" w:pos="1418"/>
        </w:tabs>
        <w:ind w:left="709" w:hanging="709"/>
        <w:rPr>
          <w:sz w:val="24"/>
          <w:szCs w:val="24"/>
          <w:lang w:val="en-US"/>
        </w:rPr>
      </w:pPr>
      <w:r w:rsidRPr="00A2657C">
        <w:rPr>
          <w:sz w:val="24"/>
          <w:szCs w:val="24"/>
          <w:lang w:val="en"/>
        </w:rPr>
        <w:t xml:space="preserve">If there are unresolved issues that impact the completion of subsequent </w:t>
      </w:r>
      <w:r w:rsidR="00894799">
        <w:rPr>
          <w:sz w:val="24"/>
          <w:szCs w:val="24"/>
          <w:lang w:val="en"/>
        </w:rPr>
        <w:t>M</w:t>
      </w:r>
      <w:r w:rsidRPr="00A2657C">
        <w:rPr>
          <w:sz w:val="24"/>
          <w:szCs w:val="24"/>
          <w:lang w:val="en"/>
        </w:rPr>
        <w:t>ilestones, these</w:t>
      </w:r>
      <w:r w:rsidR="00BF2186" w:rsidRPr="00A2657C">
        <w:rPr>
          <w:sz w:val="24"/>
          <w:szCs w:val="24"/>
          <w:lang w:val="en"/>
        </w:rPr>
        <w:t xml:space="preserve"> ones</w:t>
      </w:r>
      <w:r w:rsidRPr="00A2657C">
        <w:rPr>
          <w:sz w:val="24"/>
          <w:szCs w:val="24"/>
          <w:lang w:val="en"/>
        </w:rPr>
        <w:t xml:space="preserve"> </w:t>
      </w:r>
      <w:r w:rsidR="00DB0403">
        <w:rPr>
          <w:sz w:val="24"/>
          <w:szCs w:val="24"/>
          <w:lang w:val="en"/>
        </w:rPr>
        <w:t>shall</w:t>
      </w:r>
      <w:r w:rsidRPr="00A2657C">
        <w:rPr>
          <w:sz w:val="24"/>
          <w:szCs w:val="24"/>
          <w:lang w:val="en"/>
        </w:rPr>
        <w:t xml:space="preserve"> be </w:t>
      </w:r>
      <w:r w:rsidR="00BF2186" w:rsidRPr="00A2657C">
        <w:rPr>
          <w:sz w:val="24"/>
          <w:szCs w:val="24"/>
          <w:lang w:val="en"/>
        </w:rPr>
        <w:t xml:space="preserve">solved </w:t>
      </w:r>
      <w:r w:rsidRPr="00A2657C">
        <w:rPr>
          <w:sz w:val="24"/>
          <w:szCs w:val="24"/>
          <w:lang w:val="en"/>
        </w:rPr>
        <w:t xml:space="preserve">by </w:t>
      </w:r>
      <w:r w:rsidR="00D01AF5" w:rsidRPr="00A2657C">
        <w:rPr>
          <w:sz w:val="24"/>
          <w:szCs w:val="24"/>
          <w:lang w:val="en"/>
        </w:rPr>
        <w:t>SELLER</w:t>
      </w:r>
      <w:r w:rsidRPr="00A2657C">
        <w:rPr>
          <w:sz w:val="24"/>
          <w:szCs w:val="24"/>
          <w:lang w:val="en"/>
        </w:rPr>
        <w:t xml:space="preserve"> </w:t>
      </w:r>
      <w:r w:rsidR="00BF2186" w:rsidRPr="00A2657C">
        <w:rPr>
          <w:sz w:val="24"/>
          <w:szCs w:val="24"/>
          <w:lang w:val="en"/>
        </w:rPr>
        <w:t xml:space="preserve">before the </w:t>
      </w:r>
      <w:r w:rsidR="2E53B59C" w:rsidRPr="00A2657C">
        <w:rPr>
          <w:sz w:val="24"/>
          <w:szCs w:val="24"/>
          <w:lang w:val="en"/>
        </w:rPr>
        <w:t>achievement</w:t>
      </w:r>
      <w:r w:rsidR="00BF2186" w:rsidRPr="00A2657C">
        <w:rPr>
          <w:sz w:val="24"/>
          <w:szCs w:val="24"/>
          <w:lang w:val="en"/>
        </w:rPr>
        <w:t xml:space="preserve"> of the subsequent </w:t>
      </w:r>
      <w:r w:rsidR="00894799">
        <w:rPr>
          <w:sz w:val="24"/>
          <w:szCs w:val="24"/>
          <w:lang w:val="en"/>
        </w:rPr>
        <w:t>M</w:t>
      </w:r>
      <w:r w:rsidR="00BF2186" w:rsidRPr="00A2657C">
        <w:rPr>
          <w:sz w:val="24"/>
          <w:szCs w:val="24"/>
          <w:lang w:val="en"/>
        </w:rPr>
        <w:t>ilestone</w:t>
      </w:r>
      <w:r w:rsidRPr="00B33032">
        <w:rPr>
          <w:sz w:val="24"/>
          <w:szCs w:val="24"/>
          <w:lang w:val="en"/>
        </w:rPr>
        <w:t>.</w:t>
      </w:r>
      <w:r w:rsidR="00D81778" w:rsidRPr="00B33032">
        <w:rPr>
          <w:sz w:val="24"/>
          <w:szCs w:val="24"/>
          <w:lang w:val="en"/>
        </w:rPr>
        <w:t xml:space="preserve"> </w:t>
      </w:r>
      <w:r w:rsidR="00FB0073" w:rsidRPr="00B33032">
        <w:rPr>
          <w:sz w:val="24"/>
          <w:szCs w:val="24"/>
          <w:lang w:val="en"/>
        </w:rPr>
        <w:t xml:space="preserve">Otherwise, BUYER at its sole discretion, may retain up to 10% of the </w:t>
      </w:r>
      <w:r w:rsidR="00354F01" w:rsidRPr="00B33032">
        <w:rPr>
          <w:sz w:val="24"/>
          <w:szCs w:val="24"/>
          <w:lang w:val="en"/>
        </w:rPr>
        <w:t>subsequent</w:t>
      </w:r>
      <w:r w:rsidR="00FB0073" w:rsidRPr="00B33032">
        <w:rPr>
          <w:sz w:val="24"/>
          <w:szCs w:val="24"/>
          <w:lang w:val="en"/>
        </w:rPr>
        <w:t xml:space="preserve"> </w:t>
      </w:r>
      <w:r w:rsidR="00894799">
        <w:rPr>
          <w:sz w:val="24"/>
          <w:szCs w:val="24"/>
          <w:lang w:val="en"/>
        </w:rPr>
        <w:t>M</w:t>
      </w:r>
      <w:r w:rsidR="00FB0073" w:rsidRPr="00B33032">
        <w:rPr>
          <w:sz w:val="24"/>
          <w:szCs w:val="24"/>
          <w:lang w:val="en"/>
        </w:rPr>
        <w:t>ilestone value. The retained value will be paid upon full settlement of the pending issues.</w:t>
      </w:r>
    </w:p>
    <w:p w14:paraId="3BFB7D20" w14:textId="77777777" w:rsidR="00256993" w:rsidRPr="00FB0073" w:rsidRDefault="00256993" w:rsidP="00FB0073">
      <w:pPr>
        <w:rPr>
          <w:sz w:val="24"/>
          <w:szCs w:val="24"/>
          <w:lang w:val="en-US"/>
        </w:rPr>
      </w:pPr>
    </w:p>
    <w:p w14:paraId="15C4B2F5" w14:textId="18A685B9" w:rsidR="00DD48D2" w:rsidRPr="00A2657C" w:rsidRDefault="00DD48D2" w:rsidP="73390777">
      <w:pPr>
        <w:pStyle w:val="Recuo"/>
        <w:numPr>
          <w:ilvl w:val="0"/>
          <w:numId w:val="0"/>
        </w:numPr>
        <w:spacing w:after="240"/>
        <w:rPr>
          <w:sz w:val="24"/>
          <w:szCs w:val="24"/>
          <w:lang w:val="en-US"/>
        </w:rPr>
      </w:pPr>
      <w:r w:rsidRPr="73390777">
        <w:rPr>
          <w:sz w:val="24"/>
          <w:szCs w:val="24"/>
          <w:lang w:val="en-US"/>
        </w:rPr>
        <w:t xml:space="preserve">After </w:t>
      </w:r>
      <w:r w:rsidR="00590904" w:rsidRPr="73390777">
        <w:rPr>
          <w:sz w:val="24"/>
          <w:szCs w:val="24"/>
          <w:lang w:val="en-US"/>
        </w:rPr>
        <w:t xml:space="preserve">Agreement </w:t>
      </w:r>
      <w:r w:rsidR="00567DF0" w:rsidRPr="73390777">
        <w:rPr>
          <w:sz w:val="24"/>
          <w:szCs w:val="24"/>
          <w:lang w:val="en-US"/>
        </w:rPr>
        <w:t>Effective Date</w:t>
      </w:r>
      <w:r w:rsidRPr="73390777">
        <w:rPr>
          <w:sz w:val="24"/>
          <w:szCs w:val="24"/>
          <w:lang w:val="en-US"/>
        </w:rPr>
        <w:t xml:space="preserve">, the details of the evidence required for approval of the </w:t>
      </w:r>
      <w:r w:rsidR="00590904" w:rsidRPr="73390777">
        <w:rPr>
          <w:sz w:val="24"/>
          <w:szCs w:val="24"/>
          <w:lang w:val="en-US"/>
        </w:rPr>
        <w:t>m</w:t>
      </w:r>
      <w:r w:rsidRPr="73390777">
        <w:rPr>
          <w:sz w:val="24"/>
          <w:szCs w:val="24"/>
          <w:lang w:val="en-US"/>
        </w:rPr>
        <w:t xml:space="preserve">ilestones </w:t>
      </w:r>
      <w:r w:rsidR="00DB0403" w:rsidRPr="73390777">
        <w:rPr>
          <w:sz w:val="24"/>
          <w:szCs w:val="24"/>
          <w:lang w:val="en-US"/>
        </w:rPr>
        <w:t>shall</w:t>
      </w:r>
      <w:r w:rsidRPr="73390777">
        <w:rPr>
          <w:sz w:val="24"/>
          <w:szCs w:val="24"/>
          <w:lang w:val="en-US"/>
        </w:rPr>
        <w:t xml:space="preserve"> be agreed between </w:t>
      </w:r>
      <w:r w:rsidR="00D01AF5" w:rsidRPr="73390777">
        <w:rPr>
          <w:sz w:val="24"/>
          <w:szCs w:val="24"/>
          <w:lang w:val="en-US"/>
        </w:rPr>
        <w:t>SELLER</w:t>
      </w:r>
      <w:r w:rsidRPr="73390777">
        <w:rPr>
          <w:sz w:val="24"/>
          <w:szCs w:val="24"/>
          <w:lang w:val="en-US"/>
        </w:rPr>
        <w:t xml:space="preserve"> and </w:t>
      </w:r>
      <w:r w:rsidR="00D01AF5" w:rsidRPr="73390777">
        <w:rPr>
          <w:sz w:val="24"/>
          <w:szCs w:val="24"/>
          <w:lang w:val="en-US"/>
        </w:rPr>
        <w:t>BUYER</w:t>
      </w:r>
      <w:r w:rsidR="00BF2186" w:rsidRPr="73390777">
        <w:rPr>
          <w:sz w:val="24"/>
          <w:szCs w:val="24"/>
          <w:lang w:val="en-US"/>
        </w:rPr>
        <w:t>, based in this document and all related contractual and technical documents</w:t>
      </w:r>
      <w:r w:rsidRPr="73390777">
        <w:rPr>
          <w:sz w:val="24"/>
          <w:szCs w:val="24"/>
          <w:lang w:val="en-US"/>
        </w:rPr>
        <w:t xml:space="preserve">. It should be detailed, for example, which </w:t>
      </w:r>
      <w:proofErr w:type="gramStart"/>
      <w:r w:rsidR="11249D61" w:rsidRPr="73390777">
        <w:rPr>
          <w:sz w:val="24"/>
          <w:szCs w:val="24"/>
          <w:lang w:val="en-US"/>
        </w:rPr>
        <w:t>reports</w:t>
      </w:r>
      <w:proofErr w:type="gramEnd"/>
      <w:r w:rsidR="00E36B98" w:rsidRPr="73390777">
        <w:rPr>
          <w:sz w:val="24"/>
          <w:szCs w:val="24"/>
          <w:lang w:val="en-US"/>
        </w:rPr>
        <w:t xml:space="preserve"> and</w:t>
      </w:r>
      <w:r w:rsidRPr="73390777">
        <w:rPr>
          <w:sz w:val="24"/>
          <w:szCs w:val="24"/>
          <w:lang w:val="en-US"/>
        </w:rPr>
        <w:t xml:space="preserve"> functional tests will be evidence to complete each </w:t>
      </w:r>
      <w:r w:rsidR="00590904" w:rsidRPr="73390777">
        <w:rPr>
          <w:sz w:val="24"/>
          <w:szCs w:val="24"/>
          <w:lang w:val="en-US"/>
        </w:rPr>
        <w:t>M</w:t>
      </w:r>
      <w:r w:rsidRPr="73390777">
        <w:rPr>
          <w:sz w:val="24"/>
          <w:szCs w:val="24"/>
          <w:lang w:val="en-US"/>
        </w:rPr>
        <w:t>ilestone</w:t>
      </w:r>
      <w:r w:rsidR="00E36B98" w:rsidRPr="73390777">
        <w:rPr>
          <w:sz w:val="24"/>
          <w:szCs w:val="24"/>
          <w:lang w:val="en-US"/>
        </w:rPr>
        <w:t>.</w:t>
      </w:r>
    </w:p>
    <w:p w14:paraId="5896325A" w14:textId="5ED628D2" w:rsidR="00DD48D2" w:rsidRDefault="00DD48D2" w:rsidP="000542E4">
      <w:pPr>
        <w:pStyle w:val="Recuo2"/>
        <w:tabs>
          <w:tab w:val="clear" w:pos="2138"/>
          <w:tab w:val="num" w:pos="1418"/>
        </w:tabs>
        <w:ind w:left="709" w:hanging="709"/>
        <w:rPr>
          <w:sz w:val="24"/>
          <w:szCs w:val="24"/>
          <w:lang w:val="en"/>
        </w:rPr>
      </w:pPr>
      <w:r w:rsidRPr="00A2657C">
        <w:rPr>
          <w:sz w:val="24"/>
          <w:szCs w:val="24"/>
          <w:lang w:val="en"/>
        </w:rPr>
        <w:t xml:space="preserve">All procedures and activities mentioned in this document </w:t>
      </w:r>
      <w:r w:rsidR="00DB0403">
        <w:rPr>
          <w:sz w:val="24"/>
          <w:szCs w:val="24"/>
          <w:lang w:val="en"/>
        </w:rPr>
        <w:t>shall</w:t>
      </w:r>
      <w:r w:rsidRPr="00A2657C">
        <w:rPr>
          <w:sz w:val="24"/>
          <w:szCs w:val="24"/>
          <w:lang w:val="en"/>
        </w:rPr>
        <w:t xml:space="preserve"> have their execution procedure approved by </w:t>
      </w:r>
      <w:r w:rsidR="00D01AF5" w:rsidRPr="00A2657C">
        <w:rPr>
          <w:sz w:val="24"/>
          <w:szCs w:val="24"/>
          <w:lang w:val="en"/>
        </w:rPr>
        <w:t>BUYER</w:t>
      </w:r>
      <w:r w:rsidRPr="00A2657C">
        <w:rPr>
          <w:sz w:val="24"/>
          <w:szCs w:val="24"/>
          <w:lang w:val="en"/>
        </w:rPr>
        <w:t>.</w:t>
      </w:r>
    </w:p>
    <w:p w14:paraId="5527DBD3" w14:textId="77777777" w:rsidR="008846B0" w:rsidRDefault="008846B0" w:rsidP="00953CBA">
      <w:pPr>
        <w:pStyle w:val="Recuo2"/>
        <w:numPr>
          <w:ilvl w:val="0"/>
          <w:numId w:val="0"/>
        </w:numPr>
        <w:ind w:left="1134"/>
        <w:rPr>
          <w:sz w:val="24"/>
          <w:szCs w:val="24"/>
          <w:lang w:val="en"/>
        </w:rPr>
      </w:pPr>
    </w:p>
    <w:p w14:paraId="4E1F7966" w14:textId="183AB309" w:rsidR="008846B0" w:rsidRPr="00953CBA" w:rsidRDefault="008846B0" w:rsidP="00953CBA">
      <w:pPr>
        <w:pStyle w:val="Recuo"/>
        <w:spacing w:after="240"/>
        <w:rPr>
          <w:sz w:val="24"/>
          <w:szCs w:val="24"/>
          <w:lang w:val="en"/>
        </w:rPr>
      </w:pPr>
      <w:bookmarkStart w:id="6" w:name="_Hlk114056970"/>
      <w:r w:rsidRPr="00953CBA">
        <w:rPr>
          <w:sz w:val="24"/>
          <w:szCs w:val="24"/>
          <w:lang w:val="en"/>
        </w:rPr>
        <w:t xml:space="preserve">BUYER, at its sole discretion and upon formal request by SELLER, may authorize, that the payment Milestones related to Procurement (item 5.2), be broken down, allowing </w:t>
      </w:r>
      <w:r w:rsidR="00F57816">
        <w:rPr>
          <w:sz w:val="24"/>
          <w:szCs w:val="24"/>
          <w:lang w:val="en"/>
        </w:rPr>
        <w:t xml:space="preserve">a </w:t>
      </w:r>
      <w:r w:rsidR="0087195C">
        <w:rPr>
          <w:sz w:val="24"/>
          <w:szCs w:val="24"/>
          <w:lang w:val="en"/>
        </w:rPr>
        <w:t>maximum</w:t>
      </w:r>
      <w:r w:rsidR="00F57816">
        <w:rPr>
          <w:sz w:val="24"/>
          <w:szCs w:val="24"/>
          <w:lang w:val="en"/>
        </w:rPr>
        <w:t xml:space="preserve"> of two payments per</w:t>
      </w:r>
      <w:r w:rsidRPr="00953CBA">
        <w:rPr>
          <w:sz w:val="24"/>
          <w:szCs w:val="24"/>
          <w:lang w:val="en"/>
        </w:rPr>
        <w:t xml:space="preserve"> Milestone</w:t>
      </w:r>
      <w:r>
        <w:rPr>
          <w:sz w:val="24"/>
          <w:szCs w:val="24"/>
          <w:lang w:val="en"/>
        </w:rPr>
        <w:t>.</w:t>
      </w:r>
      <w:r w:rsidR="00C12E5E">
        <w:rPr>
          <w:sz w:val="24"/>
          <w:szCs w:val="24"/>
          <w:lang w:val="en"/>
        </w:rPr>
        <w:t xml:space="preserve">  The absolute percentage of each payment shall be calculated based on the cost</w:t>
      </w:r>
      <w:r w:rsidR="006100DC">
        <w:rPr>
          <w:sz w:val="24"/>
          <w:szCs w:val="24"/>
          <w:lang w:val="en"/>
        </w:rPr>
        <w:t>(s)</w:t>
      </w:r>
      <w:r w:rsidR="00C12E5E">
        <w:rPr>
          <w:sz w:val="24"/>
          <w:szCs w:val="24"/>
          <w:lang w:val="en"/>
        </w:rPr>
        <w:t xml:space="preserve"> of the equipment related to the payment.</w:t>
      </w:r>
      <w:bookmarkEnd w:id="6"/>
    </w:p>
    <w:p w14:paraId="46898EDC" w14:textId="77777777" w:rsidR="001E42D4" w:rsidRPr="00A2657C" w:rsidRDefault="001E42D4" w:rsidP="004F0438">
      <w:pPr>
        <w:pStyle w:val="Recuo2"/>
        <w:numPr>
          <w:ilvl w:val="0"/>
          <w:numId w:val="0"/>
        </w:numPr>
        <w:ind w:left="1146"/>
        <w:rPr>
          <w:sz w:val="24"/>
          <w:szCs w:val="24"/>
          <w:lang w:val="en-US"/>
        </w:rPr>
      </w:pPr>
    </w:p>
    <w:p w14:paraId="7101857D" w14:textId="1D4CE78A" w:rsidR="00DD48D2" w:rsidRPr="00A2657C" w:rsidRDefault="00DD48D2" w:rsidP="00DD48D2">
      <w:pPr>
        <w:pStyle w:val="Ttulo1"/>
        <w:rPr>
          <w:sz w:val="24"/>
          <w:szCs w:val="24"/>
        </w:rPr>
      </w:pPr>
      <w:bookmarkStart w:id="7" w:name="_Toc140742395"/>
      <w:r w:rsidRPr="00A2657C">
        <w:rPr>
          <w:sz w:val="24"/>
          <w:szCs w:val="24"/>
          <w:lang w:val="en"/>
        </w:rPr>
        <w:t>DEFINITIONS</w:t>
      </w:r>
      <w:bookmarkEnd w:id="7"/>
    </w:p>
    <w:p w14:paraId="7F522F4C" w14:textId="7B2CECD6" w:rsidR="001864C6" w:rsidRPr="00A2657C" w:rsidRDefault="001864C6" w:rsidP="00DD48D2">
      <w:pPr>
        <w:pStyle w:val="Ttulo1"/>
        <w:numPr>
          <w:ilvl w:val="0"/>
          <w:numId w:val="0"/>
        </w:numPr>
        <w:ind w:left="432"/>
        <w:rPr>
          <w:sz w:val="24"/>
          <w:szCs w:val="24"/>
        </w:rPr>
      </w:pPr>
    </w:p>
    <w:p w14:paraId="4914E9D4" w14:textId="397D3110" w:rsidR="00DD48D2" w:rsidRPr="008C6FFE" w:rsidRDefault="00DD48D2" w:rsidP="00DD48D2">
      <w:pPr>
        <w:pStyle w:val="Recuo"/>
        <w:spacing w:after="240"/>
        <w:rPr>
          <w:sz w:val="24"/>
          <w:szCs w:val="24"/>
          <w:lang w:val="en"/>
        </w:rPr>
      </w:pPr>
      <w:r w:rsidRPr="008C6FFE">
        <w:rPr>
          <w:sz w:val="24"/>
          <w:szCs w:val="24"/>
          <w:lang w:val="en"/>
        </w:rPr>
        <w:t xml:space="preserve">For the Topsides </w:t>
      </w:r>
      <w:r w:rsidR="00590904">
        <w:rPr>
          <w:sz w:val="24"/>
          <w:szCs w:val="24"/>
          <w:lang w:val="en"/>
        </w:rPr>
        <w:t>M</w:t>
      </w:r>
      <w:r w:rsidRPr="008C6FFE">
        <w:rPr>
          <w:sz w:val="24"/>
          <w:szCs w:val="24"/>
          <w:lang w:val="en"/>
        </w:rPr>
        <w:t>ilestone</w:t>
      </w:r>
      <w:r w:rsidR="42E1438B" w:rsidRPr="008C6FFE">
        <w:rPr>
          <w:sz w:val="24"/>
          <w:szCs w:val="24"/>
          <w:lang w:val="en"/>
        </w:rPr>
        <w:t>s</w:t>
      </w:r>
      <w:r w:rsidRPr="008C6FFE">
        <w:rPr>
          <w:sz w:val="24"/>
          <w:szCs w:val="24"/>
          <w:lang w:val="en"/>
        </w:rPr>
        <w:t xml:space="preserve"> approval, the following definition of “</w:t>
      </w:r>
      <w:r w:rsidR="001E42D4" w:rsidRPr="008C6FFE">
        <w:rPr>
          <w:sz w:val="24"/>
          <w:szCs w:val="24"/>
          <w:lang w:val="en"/>
        </w:rPr>
        <w:t>M</w:t>
      </w:r>
      <w:r w:rsidRPr="008C6FFE">
        <w:rPr>
          <w:sz w:val="24"/>
          <w:szCs w:val="24"/>
          <w:lang w:val="en"/>
        </w:rPr>
        <w:t xml:space="preserve">odule </w:t>
      </w:r>
      <w:r w:rsidR="001E42D4" w:rsidRPr="008C6FFE">
        <w:rPr>
          <w:sz w:val="24"/>
          <w:szCs w:val="24"/>
          <w:lang w:val="en"/>
        </w:rPr>
        <w:t>C</w:t>
      </w:r>
      <w:r w:rsidRPr="008C6FFE">
        <w:rPr>
          <w:sz w:val="24"/>
          <w:szCs w:val="24"/>
          <w:lang w:val="en"/>
        </w:rPr>
        <w:t xml:space="preserve">ompletion” </w:t>
      </w:r>
      <w:r w:rsidR="0164B9D5" w:rsidRPr="008C6FFE">
        <w:rPr>
          <w:sz w:val="24"/>
          <w:szCs w:val="24"/>
          <w:lang w:val="en"/>
        </w:rPr>
        <w:t>shall be followed</w:t>
      </w:r>
      <w:r w:rsidRPr="008C6FFE">
        <w:rPr>
          <w:sz w:val="24"/>
          <w:szCs w:val="24"/>
          <w:lang w:val="en"/>
        </w:rPr>
        <w:t>:</w:t>
      </w:r>
    </w:p>
    <w:p w14:paraId="04FA9D37" w14:textId="0FC7999E" w:rsidR="00DD48D2" w:rsidRPr="008C6FFE" w:rsidRDefault="00A21B16" w:rsidP="003A3367">
      <w:pPr>
        <w:pStyle w:val="Recuo"/>
        <w:numPr>
          <w:ilvl w:val="0"/>
          <w:numId w:val="9"/>
        </w:numPr>
        <w:spacing w:after="240"/>
        <w:ind w:left="851"/>
        <w:rPr>
          <w:rFonts w:eastAsia="Arial"/>
          <w:sz w:val="24"/>
          <w:szCs w:val="24"/>
          <w:lang w:val="en-US"/>
        </w:rPr>
      </w:pPr>
      <w:r>
        <w:rPr>
          <w:sz w:val="24"/>
          <w:szCs w:val="24"/>
          <w:lang w:val="en"/>
        </w:rPr>
        <w:t>Completion</w:t>
      </w:r>
      <w:r w:rsidR="00DD48D2" w:rsidRPr="008C6FFE">
        <w:rPr>
          <w:sz w:val="24"/>
          <w:szCs w:val="24"/>
          <w:lang w:val="en"/>
        </w:rPr>
        <w:t xml:space="preserve"> of the structure and </w:t>
      </w:r>
      <w:proofErr w:type="spellStart"/>
      <w:r w:rsidR="2F93FCC2" w:rsidRPr="008C6FFE">
        <w:rPr>
          <w:sz w:val="24"/>
          <w:szCs w:val="24"/>
          <w:lang w:val="en"/>
        </w:rPr>
        <w:t>outfittings</w:t>
      </w:r>
      <w:proofErr w:type="spellEnd"/>
      <w:r w:rsidR="00DD48D2" w:rsidRPr="008C6FFE">
        <w:rPr>
          <w:sz w:val="24"/>
          <w:szCs w:val="24"/>
          <w:lang w:val="en"/>
        </w:rPr>
        <w:t xml:space="preserve"> assembled according to the last revision of the project </w:t>
      </w:r>
      <w:r w:rsidR="63173A5D" w:rsidRPr="008C6FFE">
        <w:rPr>
          <w:sz w:val="24"/>
          <w:szCs w:val="24"/>
          <w:lang w:val="en"/>
        </w:rPr>
        <w:t xml:space="preserve">design </w:t>
      </w:r>
      <w:r w:rsidR="00DD48D2" w:rsidRPr="008C6FFE">
        <w:rPr>
          <w:sz w:val="24"/>
          <w:szCs w:val="24"/>
          <w:lang w:val="en"/>
        </w:rPr>
        <w:t>documentation with “released for construction” status (</w:t>
      </w:r>
      <w:r w:rsidR="2A0942C2" w:rsidRPr="008C6FFE">
        <w:rPr>
          <w:sz w:val="24"/>
          <w:szCs w:val="24"/>
          <w:lang w:val="en"/>
        </w:rPr>
        <w:t xml:space="preserve">including but not limited to </w:t>
      </w:r>
      <w:r w:rsidR="00DD48D2" w:rsidRPr="008C6FFE">
        <w:rPr>
          <w:sz w:val="24"/>
          <w:szCs w:val="24"/>
          <w:lang w:val="en"/>
        </w:rPr>
        <w:t xml:space="preserve">handrail, stairs, equipment </w:t>
      </w:r>
      <w:r w:rsidR="3AF1C31E" w:rsidRPr="008C6FFE">
        <w:rPr>
          <w:sz w:val="24"/>
          <w:szCs w:val="24"/>
          <w:lang w:val="en"/>
        </w:rPr>
        <w:t>support/</w:t>
      </w:r>
      <w:r w:rsidR="00DD48D2" w:rsidRPr="008C6FFE">
        <w:rPr>
          <w:sz w:val="24"/>
          <w:szCs w:val="24"/>
          <w:lang w:val="en"/>
        </w:rPr>
        <w:t>base, pip</w:t>
      </w:r>
      <w:r w:rsidR="2C53B41F" w:rsidRPr="008C6FFE">
        <w:rPr>
          <w:sz w:val="24"/>
          <w:szCs w:val="24"/>
          <w:lang w:val="en"/>
        </w:rPr>
        <w:t>ing</w:t>
      </w:r>
      <w:r w:rsidR="00DD48D2" w:rsidRPr="008C6FFE">
        <w:rPr>
          <w:sz w:val="24"/>
          <w:szCs w:val="24"/>
          <w:lang w:val="en"/>
        </w:rPr>
        <w:t xml:space="preserve"> supports, gutters, floor grids and PFP) including non-</w:t>
      </w:r>
      <w:r w:rsidR="0C362286" w:rsidRPr="008C6FFE">
        <w:rPr>
          <w:sz w:val="24"/>
          <w:szCs w:val="24"/>
          <w:lang w:val="en"/>
        </w:rPr>
        <w:t xml:space="preserve">destructive </w:t>
      </w:r>
      <w:r w:rsidR="00DD48D2" w:rsidRPr="008C6FFE">
        <w:rPr>
          <w:sz w:val="24"/>
          <w:szCs w:val="24"/>
          <w:lang w:val="en"/>
        </w:rPr>
        <w:t xml:space="preserve">tests - and painting. Activities according to </w:t>
      </w:r>
      <w:r w:rsidR="120F52DC" w:rsidRPr="008C6FFE">
        <w:rPr>
          <w:sz w:val="24"/>
          <w:szCs w:val="24"/>
          <w:lang w:val="en"/>
        </w:rPr>
        <w:t>Exhibit</w:t>
      </w:r>
      <w:r w:rsidR="28C781C7" w:rsidRPr="008C6FFE">
        <w:rPr>
          <w:sz w:val="24"/>
          <w:szCs w:val="24"/>
          <w:lang w:val="en"/>
        </w:rPr>
        <w:t xml:space="preserve"> IV (</w:t>
      </w:r>
      <w:r w:rsidR="22C9082A" w:rsidRPr="008C6FFE">
        <w:rPr>
          <w:sz w:val="24"/>
          <w:szCs w:val="24"/>
          <w:lang w:val="en"/>
        </w:rPr>
        <w:t xml:space="preserve">Directives for </w:t>
      </w:r>
      <w:r w:rsidR="008A0CA4" w:rsidRPr="00FC1831">
        <w:rPr>
          <w:sz w:val="24"/>
          <w:szCs w:val="24"/>
          <w:lang w:val="en"/>
        </w:rPr>
        <w:t>Product Fabrication</w:t>
      </w:r>
      <w:r w:rsidR="559861C2" w:rsidRPr="008C6FFE">
        <w:rPr>
          <w:sz w:val="24"/>
          <w:szCs w:val="24"/>
          <w:lang w:val="en"/>
        </w:rPr>
        <w:t>)</w:t>
      </w:r>
      <w:r w:rsidR="00DD48D2" w:rsidRPr="008C6FFE">
        <w:rPr>
          <w:sz w:val="24"/>
          <w:szCs w:val="24"/>
          <w:lang w:val="en"/>
        </w:rPr>
        <w:t xml:space="preserve"> and </w:t>
      </w:r>
      <w:r w:rsidR="4933A94C" w:rsidRPr="008C6FFE">
        <w:rPr>
          <w:sz w:val="24"/>
          <w:szCs w:val="24"/>
          <w:lang w:val="en"/>
        </w:rPr>
        <w:t xml:space="preserve">execution </w:t>
      </w:r>
      <w:r w:rsidR="00DD48D2" w:rsidRPr="008C6FFE">
        <w:rPr>
          <w:sz w:val="24"/>
          <w:szCs w:val="24"/>
          <w:lang w:val="en"/>
        </w:rPr>
        <w:t xml:space="preserve">procedure approved by </w:t>
      </w:r>
      <w:proofErr w:type="gramStart"/>
      <w:r w:rsidR="00D01AF5" w:rsidRPr="008C6FFE">
        <w:rPr>
          <w:sz w:val="24"/>
          <w:szCs w:val="24"/>
          <w:lang w:val="en"/>
        </w:rPr>
        <w:t>BUYER</w:t>
      </w:r>
      <w:r w:rsidR="00DD48D2" w:rsidRPr="008C6FFE">
        <w:rPr>
          <w:sz w:val="24"/>
          <w:szCs w:val="24"/>
          <w:lang w:val="en"/>
        </w:rPr>
        <w:t>;</w:t>
      </w:r>
      <w:proofErr w:type="gramEnd"/>
    </w:p>
    <w:p w14:paraId="36ED783A" w14:textId="5A62F212" w:rsidR="00DD48D2" w:rsidRPr="008C6FFE" w:rsidRDefault="00DD48D2" w:rsidP="003A3367">
      <w:pPr>
        <w:pStyle w:val="Recuo"/>
        <w:numPr>
          <w:ilvl w:val="0"/>
          <w:numId w:val="9"/>
        </w:numPr>
        <w:ind w:left="851"/>
        <w:rPr>
          <w:rFonts w:eastAsia="Arial"/>
          <w:sz w:val="24"/>
          <w:szCs w:val="24"/>
          <w:lang w:val="en-US"/>
        </w:rPr>
      </w:pPr>
      <w:r w:rsidRPr="008C6FFE">
        <w:rPr>
          <w:sz w:val="24"/>
          <w:szCs w:val="24"/>
          <w:lang w:val="en"/>
        </w:rPr>
        <w:t xml:space="preserve">Piping: </w:t>
      </w:r>
      <w:r w:rsidR="00A21B16">
        <w:rPr>
          <w:sz w:val="24"/>
          <w:szCs w:val="24"/>
          <w:lang w:val="en"/>
        </w:rPr>
        <w:t>Completion</w:t>
      </w:r>
      <w:r w:rsidRPr="008C6FFE">
        <w:rPr>
          <w:sz w:val="24"/>
          <w:szCs w:val="24"/>
          <w:lang w:val="en"/>
        </w:rPr>
        <w:t xml:space="preserve"> of the piping </w:t>
      </w:r>
      <w:r w:rsidR="5A7A2792" w:rsidRPr="008C6FFE">
        <w:rPr>
          <w:sz w:val="24"/>
          <w:szCs w:val="24"/>
          <w:lang w:val="en"/>
        </w:rPr>
        <w:t>folders/records</w:t>
      </w:r>
      <w:r w:rsidRPr="008C6FFE">
        <w:rPr>
          <w:sz w:val="24"/>
          <w:szCs w:val="24"/>
          <w:lang w:val="en"/>
        </w:rPr>
        <w:t xml:space="preserve"> approved </w:t>
      </w:r>
      <w:r w:rsidR="4ACB75A3" w:rsidRPr="008C6FFE">
        <w:rPr>
          <w:sz w:val="24"/>
          <w:szCs w:val="24"/>
          <w:lang w:val="en"/>
        </w:rPr>
        <w:t>(excluding hook-up and integration</w:t>
      </w:r>
      <w:r w:rsidR="699EDE8F" w:rsidRPr="008C6FFE">
        <w:rPr>
          <w:sz w:val="24"/>
          <w:szCs w:val="24"/>
          <w:lang w:val="en"/>
        </w:rPr>
        <w:t xml:space="preserve"> scope</w:t>
      </w:r>
      <w:r w:rsidR="4ACB75A3" w:rsidRPr="008C6FFE">
        <w:rPr>
          <w:sz w:val="24"/>
          <w:szCs w:val="24"/>
          <w:lang w:val="en"/>
        </w:rPr>
        <w:t xml:space="preserve">) </w:t>
      </w:r>
      <w:r w:rsidRPr="008C6FFE">
        <w:rPr>
          <w:sz w:val="24"/>
          <w:szCs w:val="24"/>
          <w:lang w:val="en"/>
        </w:rPr>
        <w:t>comprising</w:t>
      </w:r>
      <w:r w:rsidR="253E1918" w:rsidRPr="008C6FFE">
        <w:rPr>
          <w:sz w:val="24"/>
          <w:szCs w:val="24"/>
          <w:lang w:val="en"/>
        </w:rPr>
        <w:t xml:space="preserve"> lines</w:t>
      </w:r>
      <w:r w:rsidRPr="008C6FFE">
        <w:rPr>
          <w:sz w:val="24"/>
          <w:szCs w:val="24"/>
          <w:lang w:val="en"/>
        </w:rPr>
        <w:t xml:space="preserve"> assembly and their respective definitive </w:t>
      </w:r>
      <w:r w:rsidR="467ED933" w:rsidRPr="008C6FFE">
        <w:rPr>
          <w:sz w:val="24"/>
          <w:szCs w:val="24"/>
          <w:lang w:val="en"/>
        </w:rPr>
        <w:t xml:space="preserve">piping </w:t>
      </w:r>
      <w:r w:rsidRPr="008C6FFE">
        <w:rPr>
          <w:sz w:val="24"/>
          <w:szCs w:val="24"/>
          <w:lang w:val="en"/>
        </w:rPr>
        <w:t>supports, thermal insulation</w:t>
      </w:r>
      <w:r w:rsidR="3AAC3A67" w:rsidRPr="008C6FFE">
        <w:rPr>
          <w:sz w:val="24"/>
          <w:szCs w:val="24"/>
          <w:lang w:val="en"/>
        </w:rPr>
        <w:t>/</w:t>
      </w:r>
      <w:r w:rsidRPr="008C6FFE">
        <w:rPr>
          <w:sz w:val="24"/>
          <w:szCs w:val="24"/>
          <w:lang w:val="en"/>
        </w:rPr>
        <w:t>PFP</w:t>
      </w:r>
      <w:r w:rsidR="4F697C3A" w:rsidRPr="008C6FFE">
        <w:rPr>
          <w:sz w:val="24"/>
          <w:szCs w:val="24"/>
          <w:lang w:val="en"/>
        </w:rPr>
        <w:t>/</w:t>
      </w:r>
      <w:r w:rsidRPr="008C6FFE">
        <w:rPr>
          <w:sz w:val="24"/>
          <w:szCs w:val="24"/>
          <w:lang w:val="en"/>
        </w:rPr>
        <w:t xml:space="preserve"> valves</w:t>
      </w:r>
      <w:r w:rsidR="04C50235" w:rsidRPr="008C6FFE">
        <w:rPr>
          <w:sz w:val="24"/>
          <w:szCs w:val="24"/>
          <w:lang w:val="en"/>
        </w:rPr>
        <w:t xml:space="preserve"> installation</w:t>
      </w:r>
      <w:r w:rsidRPr="008C6FFE">
        <w:rPr>
          <w:sz w:val="24"/>
          <w:szCs w:val="24"/>
          <w:lang w:val="en"/>
        </w:rPr>
        <w:t xml:space="preserve">, hydrostatic and </w:t>
      </w:r>
      <w:r w:rsidR="4FE9625C" w:rsidRPr="008C6FFE">
        <w:rPr>
          <w:sz w:val="24"/>
          <w:szCs w:val="24"/>
          <w:lang w:val="en"/>
        </w:rPr>
        <w:t>leak</w:t>
      </w:r>
      <w:r w:rsidRPr="008C6FFE">
        <w:rPr>
          <w:sz w:val="24"/>
          <w:szCs w:val="24"/>
          <w:lang w:val="en"/>
        </w:rPr>
        <w:t xml:space="preserve"> tests </w:t>
      </w:r>
      <w:r w:rsidRPr="008C6FFE">
        <w:rPr>
          <w:sz w:val="24"/>
          <w:szCs w:val="24"/>
          <w:lang w:val="en"/>
        </w:rPr>
        <w:lastRenderedPageBreak/>
        <w:t>carried out and</w:t>
      </w:r>
      <w:r w:rsidR="142F7AC9" w:rsidRPr="008C6FFE">
        <w:rPr>
          <w:sz w:val="24"/>
          <w:szCs w:val="24"/>
          <w:lang w:val="en"/>
        </w:rPr>
        <w:t xml:space="preserve"> lines’</w:t>
      </w:r>
      <w:r w:rsidRPr="008C6FFE">
        <w:rPr>
          <w:sz w:val="24"/>
          <w:szCs w:val="24"/>
          <w:lang w:val="en"/>
        </w:rPr>
        <w:t xml:space="preserve"> cleaning and </w:t>
      </w:r>
      <w:r w:rsidR="00561F54" w:rsidRPr="008C6FFE">
        <w:rPr>
          <w:sz w:val="24"/>
          <w:szCs w:val="24"/>
          <w:lang w:val="en"/>
        </w:rPr>
        <w:t>preservation.</w:t>
      </w:r>
      <w:r w:rsidRPr="008C6FFE">
        <w:rPr>
          <w:sz w:val="24"/>
          <w:szCs w:val="24"/>
          <w:lang w:val="en"/>
        </w:rPr>
        <w:t xml:space="preserve"> Activities according to</w:t>
      </w:r>
      <w:r w:rsidR="5E104347" w:rsidRPr="008C6FFE">
        <w:rPr>
          <w:sz w:val="24"/>
          <w:szCs w:val="24"/>
          <w:lang w:val="en"/>
        </w:rPr>
        <w:t xml:space="preserve"> </w:t>
      </w:r>
      <w:r w:rsidR="3FE3A943" w:rsidRPr="008C6FFE">
        <w:rPr>
          <w:sz w:val="24"/>
          <w:szCs w:val="24"/>
          <w:lang w:val="en"/>
        </w:rPr>
        <w:t>Exhibit</w:t>
      </w:r>
      <w:r w:rsidR="5E104347" w:rsidRPr="008C6FFE">
        <w:rPr>
          <w:sz w:val="24"/>
          <w:szCs w:val="24"/>
          <w:lang w:val="en"/>
        </w:rPr>
        <w:t xml:space="preserve"> IV (</w:t>
      </w:r>
      <w:r w:rsidR="4AA68C04" w:rsidRPr="008C6FFE">
        <w:rPr>
          <w:sz w:val="24"/>
          <w:szCs w:val="24"/>
          <w:lang w:val="en"/>
        </w:rPr>
        <w:t xml:space="preserve">Directives for </w:t>
      </w:r>
      <w:r w:rsidR="007127DA" w:rsidRPr="00FC1831">
        <w:rPr>
          <w:sz w:val="24"/>
          <w:szCs w:val="24"/>
          <w:lang w:val="en"/>
        </w:rPr>
        <w:t>Product Fabrication</w:t>
      </w:r>
      <w:r w:rsidR="5E104347" w:rsidRPr="008C6FFE">
        <w:rPr>
          <w:sz w:val="24"/>
          <w:szCs w:val="24"/>
          <w:lang w:val="en"/>
        </w:rPr>
        <w:t>)</w:t>
      </w:r>
      <w:r w:rsidRPr="008C6FFE">
        <w:rPr>
          <w:sz w:val="24"/>
          <w:szCs w:val="24"/>
          <w:lang w:val="en"/>
        </w:rPr>
        <w:t xml:space="preserve"> and</w:t>
      </w:r>
      <w:r w:rsidR="4AAAD637" w:rsidRPr="008C6FFE">
        <w:rPr>
          <w:sz w:val="24"/>
          <w:szCs w:val="24"/>
          <w:lang w:val="en"/>
        </w:rPr>
        <w:t xml:space="preserve"> execution</w:t>
      </w:r>
      <w:r w:rsidRPr="008C6FFE">
        <w:rPr>
          <w:sz w:val="24"/>
          <w:szCs w:val="24"/>
          <w:lang w:val="en"/>
        </w:rPr>
        <w:t xml:space="preserve"> procedure approved by </w:t>
      </w:r>
      <w:r w:rsidR="00D01AF5" w:rsidRPr="008C6FFE">
        <w:rPr>
          <w:sz w:val="24"/>
          <w:szCs w:val="24"/>
          <w:lang w:val="en"/>
        </w:rPr>
        <w:t>BUYER</w:t>
      </w:r>
      <w:r w:rsidRPr="008C6FFE">
        <w:rPr>
          <w:sz w:val="24"/>
          <w:szCs w:val="24"/>
          <w:lang w:val="en"/>
        </w:rPr>
        <w:t>; for</w:t>
      </w:r>
      <w:r w:rsidR="24D975BA" w:rsidRPr="008C6FFE">
        <w:rPr>
          <w:sz w:val="24"/>
          <w:szCs w:val="24"/>
          <w:lang w:val="en"/>
        </w:rPr>
        <w:t xml:space="preserve"> lines’</w:t>
      </w:r>
      <w:r w:rsidRPr="008C6FFE">
        <w:rPr>
          <w:sz w:val="24"/>
          <w:szCs w:val="24"/>
          <w:lang w:val="en"/>
        </w:rPr>
        <w:t xml:space="preserve"> cleaning and </w:t>
      </w:r>
      <w:r w:rsidR="72B7D791" w:rsidRPr="008C6FFE">
        <w:rPr>
          <w:sz w:val="24"/>
          <w:szCs w:val="24"/>
          <w:lang w:val="en"/>
        </w:rPr>
        <w:t>preservation</w:t>
      </w:r>
      <w:r w:rsidRPr="008C6FFE">
        <w:rPr>
          <w:sz w:val="24"/>
          <w:szCs w:val="24"/>
          <w:lang w:val="en"/>
        </w:rPr>
        <w:t>, the requirements of Exhibit VIII (Directives for Commissioning)</w:t>
      </w:r>
      <w:r w:rsidR="25E23A8A" w:rsidRPr="008C6FFE">
        <w:rPr>
          <w:sz w:val="24"/>
          <w:szCs w:val="24"/>
          <w:lang w:val="en"/>
        </w:rPr>
        <w:t xml:space="preserve"> shall also be </w:t>
      </w:r>
      <w:proofErr w:type="gramStart"/>
      <w:r w:rsidR="25E23A8A" w:rsidRPr="008C6FFE">
        <w:rPr>
          <w:sz w:val="24"/>
          <w:szCs w:val="24"/>
          <w:lang w:val="en"/>
        </w:rPr>
        <w:t>followed</w:t>
      </w:r>
      <w:r w:rsidRPr="008C6FFE">
        <w:rPr>
          <w:sz w:val="24"/>
          <w:szCs w:val="24"/>
          <w:lang w:val="en"/>
        </w:rPr>
        <w:t>;</w:t>
      </w:r>
      <w:proofErr w:type="gramEnd"/>
    </w:p>
    <w:p w14:paraId="54F9A119" w14:textId="77777777" w:rsidR="00DA5576" w:rsidRPr="008C6FFE" w:rsidRDefault="00DA5576" w:rsidP="00EE11F2">
      <w:pPr>
        <w:pStyle w:val="Recuo"/>
        <w:numPr>
          <w:ilvl w:val="0"/>
          <w:numId w:val="0"/>
        </w:numPr>
        <w:ind w:left="851"/>
        <w:rPr>
          <w:rFonts w:eastAsia="Arial"/>
          <w:sz w:val="24"/>
          <w:szCs w:val="24"/>
          <w:lang w:val="en-US"/>
        </w:rPr>
      </w:pPr>
    </w:p>
    <w:p w14:paraId="54ADC6F8" w14:textId="1C775401" w:rsidR="00DD48D2" w:rsidRPr="008C6FFE" w:rsidRDefault="00DD48D2" w:rsidP="003A3367">
      <w:pPr>
        <w:pStyle w:val="Recuo"/>
        <w:numPr>
          <w:ilvl w:val="0"/>
          <w:numId w:val="9"/>
        </w:numPr>
        <w:spacing w:after="240"/>
        <w:ind w:left="851"/>
        <w:rPr>
          <w:rFonts w:eastAsia="Arial"/>
          <w:sz w:val="24"/>
          <w:szCs w:val="24"/>
          <w:lang w:val="en-US"/>
        </w:rPr>
      </w:pPr>
      <w:r w:rsidRPr="008C6FFE">
        <w:rPr>
          <w:sz w:val="24"/>
          <w:szCs w:val="24"/>
          <w:lang w:val="en"/>
        </w:rPr>
        <w:t>Electrical, instrumentation and automation (excluding hook-up and integration</w:t>
      </w:r>
      <w:r w:rsidR="788D8B17" w:rsidRPr="008C6FFE">
        <w:rPr>
          <w:sz w:val="24"/>
          <w:szCs w:val="24"/>
          <w:lang w:val="en"/>
        </w:rPr>
        <w:t xml:space="preserve"> scope</w:t>
      </w:r>
      <w:r w:rsidRPr="008C6FFE">
        <w:rPr>
          <w:sz w:val="24"/>
          <w:szCs w:val="24"/>
          <w:lang w:val="en"/>
        </w:rPr>
        <w:t xml:space="preserve">): </w:t>
      </w:r>
      <w:r w:rsidR="00A21B16">
        <w:rPr>
          <w:sz w:val="24"/>
          <w:szCs w:val="24"/>
          <w:lang w:val="en"/>
        </w:rPr>
        <w:t>Completion</w:t>
      </w:r>
      <w:r w:rsidRPr="008C6FFE">
        <w:rPr>
          <w:sz w:val="24"/>
          <w:szCs w:val="24"/>
          <w:lang w:val="en"/>
        </w:rPr>
        <w:t xml:space="preserve"> of the electrical, automation and instrumentation cables</w:t>
      </w:r>
      <w:r w:rsidR="1ED71972" w:rsidRPr="008C6FFE">
        <w:rPr>
          <w:sz w:val="24"/>
          <w:szCs w:val="24"/>
          <w:lang w:val="en"/>
        </w:rPr>
        <w:t xml:space="preserve"> laid</w:t>
      </w:r>
      <w:r w:rsidR="6AA81F44" w:rsidRPr="008C6FFE">
        <w:rPr>
          <w:sz w:val="24"/>
          <w:szCs w:val="24"/>
          <w:lang w:val="en"/>
        </w:rPr>
        <w:t>,</w:t>
      </w:r>
      <w:r w:rsidRPr="008C6FFE">
        <w:rPr>
          <w:sz w:val="24"/>
          <w:szCs w:val="24"/>
          <w:lang w:val="en"/>
        </w:rPr>
        <w:t xml:space="preserve"> </w:t>
      </w:r>
      <w:r w:rsidR="2C1FC561" w:rsidRPr="008C6FFE">
        <w:rPr>
          <w:sz w:val="24"/>
          <w:szCs w:val="24"/>
          <w:lang w:val="en"/>
        </w:rPr>
        <w:t>attached</w:t>
      </w:r>
      <w:r w:rsidR="1CCAFA85" w:rsidRPr="008C6FFE">
        <w:rPr>
          <w:sz w:val="24"/>
          <w:szCs w:val="24"/>
          <w:lang w:val="en"/>
        </w:rPr>
        <w:t>,</w:t>
      </w:r>
      <w:r w:rsidRPr="008C6FFE">
        <w:rPr>
          <w:sz w:val="24"/>
          <w:szCs w:val="24"/>
          <w:lang w:val="en"/>
        </w:rPr>
        <w:t xml:space="preserve"> connected and with</w:t>
      </w:r>
      <w:r w:rsidR="19DA45A5" w:rsidRPr="008C6FFE">
        <w:rPr>
          <w:sz w:val="24"/>
          <w:szCs w:val="24"/>
          <w:lang w:val="en"/>
        </w:rPr>
        <w:t xml:space="preserve"> their</w:t>
      </w:r>
      <w:r w:rsidRPr="008C6FFE">
        <w:rPr>
          <w:sz w:val="24"/>
          <w:szCs w:val="24"/>
          <w:lang w:val="en"/>
        </w:rPr>
        <w:t xml:space="preserve"> respective continuity</w:t>
      </w:r>
      <w:r w:rsidR="00590904">
        <w:rPr>
          <w:sz w:val="24"/>
          <w:szCs w:val="24"/>
          <w:lang w:val="en"/>
        </w:rPr>
        <w:t>/insulation</w:t>
      </w:r>
      <w:r w:rsidRPr="008C6FFE">
        <w:rPr>
          <w:sz w:val="24"/>
          <w:szCs w:val="24"/>
          <w:lang w:val="en"/>
        </w:rPr>
        <w:t xml:space="preserve"> tests performed</w:t>
      </w:r>
      <w:r w:rsidR="53F0FA14" w:rsidRPr="008C6FFE">
        <w:rPr>
          <w:sz w:val="24"/>
          <w:szCs w:val="24"/>
          <w:lang w:val="en"/>
        </w:rPr>
        <w:t>;</w:t>
      </w:r>
      <w:r w:rsidRPr="008C6FFE">
        <w:rPr>
          <w:sz w:val="24"/>
          <w:szCs w:val="24"/>
          <w:lang w:val="en"/>
        </w:rPr>
        <w:t xml:space="preserve"> </w:t>
      </w:r>
      <w:r w:rsidR="00A21B16">
        <w:rPr>
          <w:sz w:val="24"/>
          <w:szCs w:val="24"/>
          <w:lang w:val="en"/>
        </w:rPr>
        <w:t>completion</w:t>
      </w:r>
      <w:r w:rsidRPr="008C6FFE">
        <w:rPr>
          <w:sz w:val="24"/>
          <w:szCs w:val="24"/>
          <w:lang w:val="en"/>
        </w:rPr>
        <w:t xml:space="preserve"> of the </w:t>
      </w:r>
      <w:proofErr w:type="spellStart"/>
      <w:r w:rsidRPr="008C6FFE">
        <w:rPr>
          <w:sz w:val="24"/>
          <w:szCs w:val="24"/>
          <w:lang w:val="en"/>
        </w:rPr>
        <w:t>tubings</w:t>
      </w:r>
      <w:proofErr w:type="spellEnd"/>
      <w:r w:rsidRPr="008C6FFE">
        <w:rPr>
          <w:sz w:val="24"/>
          <w:szCs w:val="24"/>
          <w:lang w:val="en"/>
        </w:rPr>
        <w:t xml:space="preserve"> assembled and tested</w:t>
      </w:r>
      <w:r w:rsidR="1D933E24" w:rsidRPr="008C6FFE">
        <w:rPr>
          <w:sz w:val="24"/>
          <w:szCs w:val="24"/>
          <w:lang w:val="en"/>
        </w:rPr>
        <w:t>;</w:t>
      </w:r>
      <w:r w:rsidRPr="008C6FFE">
        <w:rPr>
          <w:sz w:val="24"/>
          <w:szCs w:val="24"/>
          <w:lang w:val="en"/>
        </w:rPr>
        <w:t xml:space="preserve"> instruments</w:t>
      </w:r>
      <w:r w:rsidR="2D2B1DAF" w:rsidRPr="008C6FFE">
        <w:rPr>
          <w:sz w:val="24"/>
          <w:szCs w:val="24"/>
          <w:lang w:val="en"/>
        </w:rPr>
        <w:t xml:space="preserve"> calibrated</w:t>
      </w:r>
      <w:r w:rsidRPr="008C6FFE">
        <w:rPr>
          <w:sz w:val="24"/>
          <w:szCs w:val="24"/>
          <w:lang w:val="en"/>
        </w:rPr>
        <w:t xml:space="preserve"> </w:t>
      </w:r>
      <w:r w:rsidR="00590904">
        <w:rPr>
          <w:sz w:val="24"/>
          <w:szCs w:val="24"/>
          <w:lang w:val="en"/>
        </w:rPr>
        <w:t xml:space="preserve">in </w:t>
      </w:r>
      <w:r w:rsidR="00590904" w:rsidRPr="00590904">
        <w:rPr>
          <w:sz w:val="24"/>
          <w:szCs w:val="24"/>
          <w:lang w:val="en"/>
        </w:rPr>
        <w:t>accord</w:t>
      </w:r>
      <w:r w:rsidR="00590904">
        <w:rPr>
          <w:sz w:val="24"/>
          <w:szCs w:val="24"/>
          <w:lang w:val="en"/>
        </w:rPr>
        <w:t>ance with</w:t>
      </w:r>
      <w:r w:rsidR="00590904" w:rsidRPr="00590904">
        <w:rPr>
          <w:sz w:val="24"/>
          <w:szCs w:val="24"/>
          <w:lang w:val="en"/>
        </w:rPr>
        <w:t xml:space="preserve"> item 5.21.1.16 of I-MD-3010.</w:t>
      </w:r>
      <w:r w:rsidR="00FF67F3">
        <w:rPr>
          <w:sz w:val="24"/>
          <w:szCs w:val="24"/>
          <w:lang w:val="en"/>
        </w:rPr>
        <w:t>2D</w:t>
      </w:r>
      <w:r w:rsidR="00590904" w:rsidRPr="00590904">
        <w:rPr>
          <w:sz w:val="24"/>
          <w:szCs w:val="24"/>
          <w:lang w:val="en"/>
        </w:rPr>
        <w:t xml:space="preserve">-1200-970-P4X-001 – COMMISSIONING DESCRIPTIVE MEMORANDUM </w:t>
      </w:r>
      <w:r w:rsidR="7B2888CE" w:rsidRPr="008C6FFE">
        <w:rPr>
          <w:sz w:val="24"/>
          <w:szCs w:val="24"/>
          <w:lang w:val="en"/>
        </w:rPr>
        <w:t xml:space="preserve">and </w:t>
      </w:r>
      <w:r w:rsidRPr="008C6FFE">
        <w:rPr>
          <w:sz w:val="24"/>
          <w:szCs w:val="24"/>
          <w:lang w:val="en"/>
        </w:rPr>
        <w:t>installed.</w:t>
      </w:r>
      <w:r w:rsidRPr="008C6FFE">
        <w:rPr>
          <w:sz w:val="24"/>
          <w:szCs w:val="24"/>
          <w:lang w:val="en-US"/>
        </w:rPr>
        <w:t xml:space="preserve"> </w:t>
      </w:r>
      <w:r w:rsidRPr="008C6FFE">
        <w:rPr>
          <w:sz w:val="24"/>
          <w:szCs w:val="24"/>
          <w:lang w:val="en"/>
        </w:rPr>
        <w:t xml:space="preserve">Activities according to </w:t>
      </w:r>
      <w:r w:rsidR="4D4E381F" w:rsidRPr="008C6FFE">
        <w:rPr>
          <w:sz w:val="24"/>
          <w:szCs w:val="24"/>
          <w:lang w:val="en"/>
        </w:rPr>
        <w:t>Exhibit IV (</w:t>
      </w:r>
      <w:r w:rsidR="24C1203E" w:rsidRPr="008C6FFE">
        <w:rPr>
          <w:sz w:val="24"/>
          <w:szCs w:val="24"/>
          <w:lang w:val="en"/>
        </w:rPr>
        <w:t xml:space="preserve">Directives for </w:t>
      </w:r>
      <w:r w:rsidR="003D0945" w:rsidRPr="00FC1831">
        <w:rPr>
          <w:sz w:val="24"/>
          <w:szCs w:val="24"/>
          <w:lang w:val="en"/>
        </w:rPr>
        <w:t>Product Fabrication</w:t>
      </w:r>
      <w:r w:rsidR="2ECFE418" w:rsidRPr="008C6FFE">
        <w:rPr>
          <w:sz w:val="24"/>
          <w:szCs w:val="24"/>
          <w:lang w:val="en"/>
        </w:rPr>
        <w:t>)</w:t>
      </w:r>
      <w:r w:rsidRPr="008C6FFE">
        <w:rPr>
          <w:sz w:val="24"/>
          <w:szCs w:val="24"/>
          <w:lang w:val="en"/>
        </w:rPr>
        <w:t xml:space="preserve"> and</w:t>
      </w:r>
      <w:r w:rsidR="51573211" w:rsidRPr="008C6FFE">
        <w:rPr>
          <w:sz w:val="24"/>
          <w:szCs w:val="24"/>
          <w:lang w:val="en"/>
        </w:rPr>
        <w:t xml:space="preserve"> execution</w:t>
      </w:r>
      <w:r w:rsidRPr="008C6FFE">
        <w:rPr>
          <w:sz w:val="24"/>
          <w:szCs w:val="24"/>
          <w:lang w:val="en"/>
        </w:rPr>
        <w:t xml:space="preserve"> procedure approved by </w:t>
      </w:r>
      <w:proofErr w:type="gramStart"/>
      <w:r w:rsidR="00D01AF5" w:rsidRPr="008C6FFE">
        <w:rPr>
          <w:sz w:val="24"/>
          <w:szCs w:val="24"/>
          <w:lang w:val="en"/>
        </w:rPr>
        <w:t>BUYER</w:t>
      </w:r>
      <w:r w:rsidR="00BB2F95" w:rsidRPr="008C6FFE">
        <w:rPr>
          <w:sz w:val="24"/>
          <w:szCs w:val="24"/>
          <w:lang w:val="en"/>
        </w:rPr>
        <w:t>;</w:t>
      </w:r>
      <w:proofErr w:type="gramEnd"/>
    </w:p>
    <w:p w14:paraId="7F162C92" w14:textId="05539039" w:rsidR="00DD48D2" w:rsidRPr="00FC1831" w:rsidRDefault="00DD48D2" w:rsidP="003A3367">
      <w:pPr>
        <w:pStyle w:val="Recuo"/>
        <w:numPr>
          <w:ilvl w:val="0"/>
          <w:numId w:val="9"/>
        </w:numPr>
        <w:spacing w:after="240"/>
        <w:ind w:left="851"/>
        <w:rPr>
          <w:rFonts w:eastAsia="Arial"/>
          <w:sz w:val="24"/>
          <w:szCs w:val="24"/>
          <w:lang w:val="en"/>
        </w:rPr>
      </w:pPr>
      <w:r w:rsidRPr="517E7310">
        <w:rPr>
          <w:sz w:val="24"/>
          <w:szCs w:val="24"/>
          <w:lang w:val="en"/>
        </w:rPr>
        <w:t xml:space="preserve">Equipment: </w:t>
      </w:r>
      <w:r w:rsidR="26A0ED9C" w:rsidRPr="517E7310">
        <w:rPr>
          <w:sz w:val="24"/>
          <w:szCs w:val="24"/>
          <w:lang w:val="en"/>
        </w:rPr>
        <w:t>E</w:t>
      </w:r>
      <w:r w:rsidR="13AE4F4C" w:rsidRPr="517E7310">
        <w:rPr>
          <w:sz w:val="24"/>
          <w:szCs w:val="24"/>
          <w:lang w:val="en"/>
        </w:rPr>
        <w:t>quipment</w:t>
      </w:r>
      <w:r w:rsidRPr="517E7310">
        <w:rPr>
          <w:sz w:val="24"/>
          <w:szCs w:val="24"/>
          <w:lang w:val="en"/>
        </w:rPr>
        <w:t xml:space="preserve"> installed (static and dynamic mechanical equipment and electrical equipment)</w:t>
      </w:r>
      <w:r w:rsidR="06FC4677" w:rsidRPr="517E7310">
        <w:rPr>
          <w:sz w:val="24"/>
          <w:szCs w:val="24"/>
          <w:lang w:val="en"/>
        </w:rPr>
        <w:t>. Activities according to Exhibit IV (</w:t>
      </w:r>
      <w:r w:rsidR="1FFC64E4" w:rsidRPr="517E7310">
        <w:rPr>
          <w:sz w:val="24"/>
          <w:szCs w:val="24"/>
          <w:lang w:val="en"/>
        </w:rPr>
        <w:t xml:space="preserve">Directives for </w:t>
      </w:r>
      <w:r w:rsidR="003D0945" w:rsidRPr="00FC1831">
        <w:rPr>
          <w:sz w:val="24"/>
          <w:szCs w:val="24"/>
          <w:lang w:val="en"/>
        </w:rPr>
        <w:t>Product Fabrication</w:t>
      </w:r>
      <w:r w:rsidR="06FC4677" w:rsidRPr="00FC1831">
        <w:rPr>
          <w:sz w:val="24"/>
          <w:szCs w:val="24"/>
          <w:lang w:val="en"/>
        </w:rPr>
        <w:t xml:space="preserve">) and execution procedure approved by </w:t>
      </w:r>
      <w:proofErr w:type="gramStart"/>
      <w:r w:rsidR="00D01AF5" w:rsidRPr="00FC1831">
        <w:rPr>
          <w:sz w:val="24"/>
          <w:szCs w:val="24"/>
          <w:lang w:val="en"/>
        </w:rPr>
        <w:t>BUYER</w:t>
      </w:r>
      <w:r w:rsidR="00BB2F95" w:rsidRPr="00FC1831">
        <w:rPr>
          <w:sz w:val="24"/>
          <w:szCs w:val="24"/>
          <w:lang w:val="en"/>
        </w:rPr>
        <w:t>;</w:t>
      </w:r>
      <w:proofErr w:type="gramEnd"/>
    </w:p>
    <w:p w14:paraId="10B8E0C4" w14:textId="38736DCA" w:rsidR="00DD48D2" w:rsidRPr="008C6FFE" w:rsidRDefault="00DD48D2" w:rsidP="003A3367">
      <w:pPr>
        <w:pStyle w:val="Recuo"/>
        <w:numPr>
          <w:ilvl w:val="0"/>
          <w:numId w:val="9"/>
        </w:numPr>
        <w:spacing w:after="240"/>
        <w:ind w:left="851"/>
        <w:rPr>
          <w:rFonts w:eastAsia="Arial"/>
          <w:sz w:val="24"/>
          <w:szCs w:val="24"/>
          <w:lang w:val="en-US"/>
        </w:rPr>
      </w:pPr>
      <w:r w:rsidRPr="008C6FFE">
        <w:rPr>
          <w:sz w:val="24"/>
          <w:szCs w:val="24"/>
          <w:lang w:val="en"/>
        </w:rPr>
        <w:t xml:space="preserve">Painting: </w:t>
      </w:r>
      <w:r w:rsidR="00A21B16">
        <w:rPr>
          <w:sz w:val="24"/>
          <w:szCs w:val="24"/>
          <w:lang w:val="en"/>
        </w:rPr>
        <w:t xml:space="preserve">Completion </w:t>
      </w:r>
      <w:r w:rsidRPr="008C6FFE">
        <w:rPr>
          <w:sz w:val="24"/>
          <w:szCs w:val="24"/>
          <w:lang w:val="en"/>
        </w:rPr>
        <w:t>of the module</w:t>
      </w:r>
      <w:r w:rsidR="00A21B16">
        <w:rPr>
          <w:sz w:val="24"/>
          <w:szCs w:val="24"/>
          <w:lang w:val="en"/>
        </w:rPr>
        <w:t xml:space="preserve"> painting</w:t>
      </w:r>
      <w:r w:rsidRPr="008C6FFE">
        <w:rPr>
          <w:sz w:val="24"/>
          <w:szCs w:val="24"/>
          <w:lang w:val="en"/>
        </w:rPr>
        <w:t xml:space="preserve"> (structure, </w:t>
      </w:r>
      <w:proofErr w:type="spellStart"/>
      <w:r w:rsidR="67B85B4C" w:rsidRPr="008C6FFE">
        <w:rPr>
          <w:sz w:val="24"/>
          <w:szCs w:val="24"/>
          <w:lang w:val="en"/>
        </w:rPr>
        <w:t>outfittings</w:t>
      </w:r>
      <w:proofErr w:type="spellEnd"/>
      <w:r w:rsidRPr="008C6FFE">
        <w:rPr>
          <w:sz w:val="24"/>
          <w:szCs w:val="24"/>
          <w:lang w:val="en"/>
        </w:rPr>
        <w:t xml:space="preserve"> and pip</w:t>
      </w:r>
      <w:r w:rsidR="3900829F" w:rsidRPr="008C6FFE">
        <w:rPr>
          <w:sz w:val="24"/>
          <w:szCs w:val="24"/>
          <w:lang w:val="en"/>
        </w:rPr>
        <w:t>ing</w:t>
      </w:r>
      <w:r w:rsidRPr="008C6FFE">
        <w:rPr>
          <w:sz w:val="24"/>
          <w:szCs w:val="24"/>
          <w:lang w:val="en"/>
        </w:rPr>
        <w:t>) in its final coat, including thermal insulation and/or passive</w:t>
      </w:r>
      <w:r w:rsidR="74DA3169" w:rsidRPr="008C6FFE">
        <w:rPr>
          <w:sz w:val="24"/>
          <w:szCs w:val="24"/>
          <w:lang w:val="en"/>
        </w:rPr>
        <w:t xml:space="preserve"> fire</w:t>
      </w:r>
      <w:r w:rsidRPr="008C6FFE">
        <w:rPr>
          <w:sz w:val="24"/>
          <w:szCs w:val="24"/>
          <w:lang w:val="en"/>
        </w:rPr>
        <w:t xml:space="preserve"> protection</w:t>
      </w:r>
      <w:r w:rsidR="79B75710" w:rsidRPr="008C6FFE">
        <w:rPr>
          <w:sz w:val="24"/>
          <w:szCs w:val="24"/>
          <w:lang w:val="en"/>
        </w:rPr>
        <w:t xml:space="preserve"> (PFP)</w:t>
      </w:r>
      <w:r w:rsidRPr="008C6FFE">
        <w:rPr>
          <w:sz w:val="24"/>
          <w:szCs w:val="24"/>
          <w:lang w:val="en"/>
        </w:rPr>
        <w:t>, whe</w:t>
      </w:r>
      <w:r w:rsidR="1CB468AD" w:rsidRPr="008C6FFE">
        <w:rPr>
          <w:sz w:val="24"/>
          <w:szCs w:val="24"/>
          <w:lang w:val="en"/>
        </w:rPr>
        <w:t>re</w:t>
      </w:r>
      <w:r w:rsidRPr="008C6FFE">
        <w:rPr>
          <w:sz w:val="24"/>
          <w:szCs w:val="24"/>
          <w:lang w:val="en"/>
        </w:rPr>
        <w:t xml:space="preserve"> applicable. Activities according to </w:t>
      </w:r>
      <w:r w:rsidR="0828C946" w:rsidRPr="008C6FFE">
        <w:rPr>
          <w:sz w:val="24"/>
          <w:szCs w:val="24"/>
          <w:lang w:val="en"/>
        </w:rPr>
        <w:t>Exhibit IV (</w:t>
      </w:r>
      <w:r w:rsidR="10B0DE77" w:rsidRPr="008C6FFE">
        <w:rPr>
          <w:sz w:val="24"/>
          <w:szCs w:val="24"/>
          <w:lang w:val="en"/>
        </w:rPr>
        <w:t xml:space="preserve">Directives for </w:t>
      </w:r>
      <w:r w:rsidR="003D0945" w:rsidRPr="00FC1831">
        <w:rPr>
          <w:sz w:val="24"/>
          <w:szCs w:val="24"/>
          <w:lang w:val="en"/>
        </w:rPr>
        <w:t>Product Fabrication</w:t>
      </w:r>
      <w:r w:rsidR="0828C946" w:rsidRPr="008C6FFE">
        <w:rPr>
          <w:sz w:val="24"/>
          <w:szCs w:val="24"/>
          <w:lang w:val="en"/>
        </w:rPr>
        <w:t>)</w:t>
      </w:r>
      <w:r w:rsidRPr="008C6FFE">
        <w:rPr>
          <w:sz w:val="24"/>
          <w:szCs w:val="24"/>
          <w:lang w:val="en"/>
        </w:rPr>
        <w:t xml:space="preserve"> and </w:t>
      </w:r>
      <w:r w:rsidR="389F8FED" w:rsidRPr="008C6FFE">
        <w:rPr>
          <w:sz w:val="24"/>
          <w:szCs w:val="24"/>
          <w:lang w:val="en"/>
        </w:rPr>
        <w:t xml:space="preserve">execution </w:t>
      </w:r>
      <w:r w:rsidRPr="008C6FFE">
        <w:rPr>
          <w:sz w:val="24"/>
          <w:szCs w:val="24"/>
          <w:lang w:val="en"/>
        </w:rPr>
        <w:t xml:space="preserve">procedure approved by </w:t>
      </w:r>
      <w:proofErr w:type="gramStart"/>
      <w:r w:rsidR="00D01AF5" w:rsidRPr="008C6FFE">
        <w:rPr>
          <w:sz w:val="24"/>
          <w:szCs w:val="24"/>
          <w:lang w:val="en"/>
        </w:rPr>
        <w:t>BUYER</w:t>
      </w:r>
      <w:r w:rsidRPr="008C6FFE">
        <w:rPr>
          <w:sz w:val="24"/>
          <w:szCs w:val="24"/>
          <w:lang w:val="en"/>
        </w:rPr>
        <w:t>;</w:t>
      </w:r>
      <w:proofErr w:type="gramEnd"/>
    </w:p>
    <w:p w14:paraId="7586EDAE" w14:textId="3EE91FF7" w:rsidR="00DD48D2" w:rsidRPr="008C6FFE" w:rsidRDefault="00DD48D2" w:rsidP="003A3367">
      <w:pPr>
        <w:pStyle w:val="Recuo"/>
        <w:numPr>
          <w:ilvl w:val="0"/>
          <w:numId w:val="9"/>
        </w:numPr>
        <w:spacing w:after="240"/>
        <w:ind w:left="851"/>
        <w:rPr>
          <w:rFonts w:eastAsia="Arial"/>
          <w:sz w:val="24"/>
          <w:szCs w:val="24"/>
          <w:lang w:val="en-US"/>
        </w:rPr>
      </w:pPr>
      <w:r w:rsidRPr="008C6FFE">
        <w:rPr>
          <w:sz w:val="24"/>
          <w:szCs w:val="24"/>
          <w:lang w:val="en"/>
        </w:rPr>
        <w:t>Quality: the issuance of quality reports</w:t>
      </w:r>
      <w:r w:rsidR="23EE2BAB" w:rsidRPr="008C6FFE">
        <w:rPr>
          <w:sz w:val="24"/>
          <w:szCs w:val="24"/>
          <w:lang w:val="en"/>
        </w:rPr>
        <w:t>/records</w:t>
      </w:r>
      <w:r w:rsidRPr="008C6FFE">
        <w:rPr>
          <w:sz w:val="24"/>
          <w:szCs w:val="24"/>
          <w:lang w:val="en"/>
        </w:rPr>
        <w:t xml:space="preserve"> showing the conformity / traceability of the applied materials and approved </w:t>
      </w:r>
      <w:r w:rsidR="00FC1831" w:rsidRPr="008C6FFE">
        <w:rPr>
          <w:sz w:val="24"/>
          <w:szCs w:val="24"/>
          <w:lang w:val="en"/>
        </w:rPr>
        <w:t>tests.</w:t>
      </w:r>
      <w:r w:rsidRPr="008C6FFE">
        <w:rPr>
          <w:sz w:val="24"/>
          <w:szCs w:val="24"/>
          <w:lang w:val="en"/>
        </w:rPr>
        <w:t xml:space="preserve"> Activities in accordance with </w:t>
      </w:r>
      <w:r w:rsidR="0417CE7C" w:rsidRPr="008C6FFE">
        <w:rPr>
          <w:sz w:val="24"/>
          <w:szCs w:val="24"/>
          <w:lang w:val="en"/>
        </w:rPr>
        <w:t xml:space="preserve">Exhibit VII (Directives for </w:t>
      </w:r>
      <w:r w:rsidR="5818F4DF" w:rsidRPr="008C6FFE">
        <w:rPr>
          <w:sz w:val="24"/>
          <w:szCs w:val="24"/>
          <w:lang w:val="en"/>
        </w:rPr>
        <w:t>Quality Assurance System</w:t>
      </w:r>
      <w:r w:rsidR="0417CE7C" w:rsidRPr="008C6FFE">
        <w:rPr>
          <w:sz w:val="24"/>
          <w:szCs w:val="24"/>
          <w:lang w:val="en"/>
        </w:rPr>
        <w:t>)</w:t>
      </w:r>
      <w:r w:rsidRPr="008C6FFE">
        <w:rPr>
          <w:sz w:val="24"/>
          <w:szCs w:val="24"/>
          <w:lang w:val="en"/>
        </w:rPr>
        <w:t xml:space="preserve"> and</w:t>
      </w:r>
      <w:r w:rsidR="4290E3D4" w:rsidRPr="008C6FFE">
        <w:rPr>
          <w:sz w:val="24"/>
          <w:szCs w:val="24"/>
          <w:lang w:val="en"/>
        </w:rPr>
        <w:t xml:space="preserve"> execution</w:t>
      </w:r>
      <w:r w:rsidRPr="008C6FFE">
        <w:rPr>
          <w:sz w:val="24"/>
          <w:szCs w:val="24"/>
          <w:lang w:val="en"/>
        </w:rPr>
        <w:t xml:space="preserve"> procedure approved by </w:t>
      </w:r>
      <w:proofErr w:type="gramStart"/>
      <w:r w:rsidR="00D01AF5" w:rsidRPr="008C6FFE">
        <w:rPr>
          <w:sz w:val="24"/>
          <w:szCs w:val="24"/>
          <w:lang w:val="en"/>
        </w:rPr>
        <w:t>BUYER</w:t>
      </w:r>
      <w:r w:rsidR="00BB2F95" w:rsidRPr="008C6FFE">
        <w:rPr>
          <w:sz w:val="24"/>
          <w:szCs w:val="24"/>
          <w:lang w:val="en"/>
        </w:rPr>
        <w:t>;</w:t>
      </w:r>
      <w:proofErr w:type="gramEnd"/>
    </w:p>
    <w:p w14:paraId="07EBBE42" w14:textId="25663EDE" w:rsidR="00DD48D2" w:rsidRPr="008C6FFE" w:rsidRDefault="00DD48D2" w:rsidP="003A3367">
      <w:pPr>
        <w:pStyle w:val="Recuo"/>
        <w:numPr>
          <w:ilvl w:val="0"/>
          <w:numId w:val="9"/>
        </w:numPr>
        <w:spacing w:after="240"/>
        <w:ind w:left="851"/>
        <w:rPr>
          <w:rFonts w:eastAsia="Arial"/>
          <w:sz w:val="24"/>
          <w:szCs w:val="24"/>
          <w:lang w:val="en-US"/>
        </w:rPr>
      </w:pPr>
      <w:r w:rsidRPr="008C6FFE">
        <w:rPr>
          <w:sz w:val="24"/>
          <w:szCs w:val="24"/>
          <w:lang w:val="en"/>
        </w:rPr>
        <w:t xml:space="preserve">Preservation: all modules </w:t>
      </w:r>
      <w:r w:rsidR="00DB0403">
        <w:rPr>
          <w:sz w:val="24"/>
          <w:szCs w:val="24"/>
          <w:lang w:val="en"/>
        </w:rPr>
        <w:t>shall</w:t>
      </w:r>
      <w:r w:rsidRPr="008C6FFE">
        <w:rPr>
          <w:sz w:val="24"/>
          <w:szCs w:val="24"/>
          <w:lang w:val="en"/>
        </w:rPr>
        <w:t xml:space="preserve"> be preserved </w:t>
      </w:r>
      <w:r w:rsidR="00DA5576" w:rsidRPr="008C6FFE">
        <w:rPr>
          <w:sz w:val="24"/>
          <w:szCs w:val="24"/>
          <w:lang w:val="en"/>
        </w:rPr>
        <w:t xml:space="preserve">based on a preservation plan </w:t>
      </w:r>
      <w:r w:rsidRPr="008C6FFE">
        <w:rPr>
          <w:sz w:val="24"/>
          <w:szCs w:val="24"/>
          <w:lang w:val="en"/>
        </w:rPr>
        <w:t xml:space="preserve">presented by </w:t>
      </w:r>
      <w:r w:rsidR="00D01AF5" w:rsidRPr="008C6FFE">
        <w:rPr>
          <w:sz w:val="24"/>
          <w:szCs w:val="24"/>
          <w:lang w:val="en"/>
        </w:rPr>
        <w:t>SELLER</w:t>
      </w:r>
      <w:r w:rsidR="00DA5576" w:rsidRPr="008C6FFE">
        <w:rPr>
          <w:sz w:val="24"/>
          <w:szCs w:val="24"/>
          <w:lang w:val="en"/>
        </w:rPr>
        <w:t xml:space="preserve">. Such plan </w:t>
      </w:r>
      <w:r w:rsidR="00DB0403">
        <w:rPr>
          <w:sz w:val="24"/>
          <w:szCs w:val="24"/>
          <w:lang w:val="en"/>
        </w:rPr>
        <w:t>shall</w:t>
      </w:r>
      <w:r w:rsidR="00DA5576" w:rsidRPr="008C6FFE">
        <w:rPr>
          <w:sz w:val="24"/>
          <w:szCs w:val="24"/>
          <w:lang w:val="en"/>
        </w:rPr>
        <w:t xml:space="preserve"> be followed by </w:t>
      </w:r>
      <w:r w:rsidR="00D01AF5" w:rsidRPr="008C6FFE">
        <w:rPr>
          <w:sz w:val="24"/>
          <w:szCs w:val="24"/>
          <w:lang w:val="en"/>
        </w:rPr>
        <w:t>SELLER</w:t>
      </w:r>
      <w:r w:rsidR="00DA5576" w:rsidRPr="008C6FFE">
        <w:rPr>
          <w:sz w:val="24"/>
          <w:szCs w:val="24"/>
          <w:lang w:val="en"/>
        </w:rPr>
        <w:t xml:space="preserve"> from module construction and assembly</w:t>
      </w:r>
      <w:r w:rsidRPr="008C6FFE">
        <w:rPr>
          <w:sz w:val="24"/>
          <w:szCs w:val="24"/>
          <w:lang w:val="en"/>
        </w:rPr>
        <w:t xml:space="preserve"> </w:t>
      </w:r>
      <w:r w:rsidR="00DA5576" w:rsidRPr="008C6FFE">
        <w:rPr>
          <w:sz w:val="24"/>
          <w:szCs w:val="24"/>
          <w:lang w:val="en"/>
        </w:rPr>
        <w:t xml:space="preserve">up to </w:t>
      </w:r>
      <w:r w:rsidR="006829D3">
        <w:rPr>
          <w:sz w:val="24"/>
          <w:szCs w:val="24"/>
          <w:lang w:val="en"/>
        </w:rPr>
        <w:t>Handover</w:t>
      </w:r>
      <w:r w:rsidR="00DA5576" w:rsidRPr="008C6FFE">
        <w:rPr>
          <w:sz w:val="24"/>
          <w:szCs w:val="24"/>
          <w:lang w:val="en"/>
        </w:rPr>
        <w:t xml:space="preserve"> </w:t>
      </w:r>
      <w:r w:rsidR="00590904">
        <w:rPr>
          <w:sz w:val="24"/>
          <w:szCs w:val="24"/>
          <w:lang w:val="en"/>
        </w:rPr>
        <w:t>M</w:t>
      </w:r>
      <w:r w:rsidR="00DA5576" w:rsidRPr="008C6FFE">
        <w:rPr>
          <w:sz w:val="24"/>
          <w:szCs w:val="24"/>
          <w:lang w:val="en"/>
        </w:rPr>
        <w:t>ilestone</w:t>
      </w:r>
      <w:r w:rsidRPr="008C6FFE">
        <w:rPr>
          <w:sz w:val="24"/>
          <w:szCs w:val="24"/>
          <w:lang w:val="en"/>
        </w:rPr>
        <w:t xml:space="preserve">, according to </w:t>
      </w:r>
      <w:r w:rsidR="6DF06281" w:rsidRPr="008C6FFE">
        <w:rPr>
          <w:sz w:val="24"/>
          <w:szCs w:val="24"/>
          <w:lang w:val="en"/>
        </w:rPr>
        <w:t xml:space="preserve">Exhibit IV (Directives for </w:t>
      </w:r>
      <w:r w:rsidR="003D0945" w:rsidRPr="00FC1831">
        <w:rPr>
          <w:sz w:val="24"/>
          <w:szCs w:val="24"/>
          <w:lang w:val="en"/>
        </w:rPr>
        <w:t>Product Fabrication</w:t>
      </w:r>
      <w:r w:rsidR="6DF06281" w:rsidRPr="008C6FFE">
        <w:rPr>
          <w:sz w:val="24"/>
          <w:szCs w:val="24"/>
          <w:lang w:val="en"/>
        </w:rPr>
        <w:t>)</w:t>
      </w:r>
      <w:r w:rsidRPr="008C6FFE">
        <w:rPr>
          <w:sz w:val="24"/>
          <w:szCs w:val="24"/>
          <w:lang w:val="en"/>
        </w:rPr>
        <w:t xml:space="preserve"> and Exhibit VIII (Directives for Commissioning).</w:t>
      </w:r>
    </w:p>
    <w:p w14:paraId="02F53FDE" w14:textId="4603CA64" w:rsidR="00DD48D2" w:rsidRPr="008C6FFE" w:rsidRDefault="00EE11F2" w:rsidP="000542E4">
      <w:pPr>
        <w:pStyle w:val="Recuo"/>
        <w:numPr>
          <w:ilvl w:val="1"/>
          <w:numId w:val="0"/>
        </w:numPr>
        <w:spacing w:after="240"/>
        <w:rPr>
          <w:sz w:val="24"/>
          <w:szCs w:val="24"/>
          <w:lang w:val="en"/>
        </w:rPr>
      </w:pPr>
      <w:r w:rsidRPr="517E7310">
        <w:rPr>
          <w:sz w:val="24"/>
          <w:szCs w:val="24"/>
          <w:u w:val="single"/>
          <w:lang w:val="en"/>
        </w:rPr>
        <w:t>NOTE 1</w:t>
      </w:r>
      <w:r w:rsidR="00DD48D2" w:rsidRPr="517E7310">
        <w:rPr>
          <w:sz w:val="24"/>
          <w:szCs w:val="24"/>
          <w:lang w:val="en"/>
        </w:rPr>
        <w:t xml:space="preserve">: </w:t>
      </w:r>
      <w:bookmarkStart w:id="8" w:name="_Hlk115871941"/>
      <w:r w:rsidR="004A3494" w:rsidRPr="517E7310">
        <w:rPr>
          <w:sz w:val="24"/>
          <w:szCs w:val="24"/>
          <w:lang w:val="en"/>
        </w:rPr>
        <w:t>After BUYER analysis and approval,</w:t>
      </w:r>
      <w:r w:rsidR="008E6680" w:rsidRPr="517E7310">
        <w:rPr>
          <w:sz w:val="24"/>
          <w:szCs w:val="24"/>
          <w:lang w:val="en"/>
        </w:rPr>
        <w:t xml:space="preserve"> </w:t>
      </w:r>
      <w:r w:rsidR="004A3494" w:rsidRPr="517E7310">
        <w:rPr>
          <w:sz w:val="24"/>
          <w:szCs w:val="24"/>
          <w:lang w:val="en"/>
        </w:rPr>
        <w:t>pending items can be treated as a punch list and remedied after measuring the Milestone according to the provisions under item 2.2.</w:t>
      </w:r>
      <w:bookmarkEnd w:id="8"/>
    </w:p>
    <w:p w14:paraId="43412732" w14:textId="622A99F0" w:rsidR="00DD48D2" w:rsidRPr="008C6FFE" w:rsidRDefault="00EE11F2" w:rsidP="000542E4">
      <w:pPr>
        <w:pStyle w:val="Recuo"/>
        <w:numPr>
          <w:ilvl w:val="1"/>
          <w:numId w:val="0"/>
        </w:numPr>
        <w:spacing w:after="240"/>
        <w:rPr>
          <w:sz w:val="24"/>
          <w:szCs w:val="24"/>
          <w:lang w:val="en-US"/>
        </w:rPr>
      </w:pPr>
      <w:r w:rsidRPr="008C6FFE">
        <w:rPr>
          <w:sz w:val="24"/>
          <w:szCs w:val="24"/>
          <w:u w:val="single"/>
          <w:lang w:val="en"/>
        </w:rPr>
        <w:t>NOTE 2</w:t>
      </w:r>
      <w:r w:rsidR="00DD48D2" w:rsidRPr="008C6FFE">
        <w:rPr>
          <w:sz w:val="24"/>
          <w:szCs w:val="24"/>
          <w:lang w:val="en"/>
        </w:rPr>
        <w:t xml:space="preserve">: </w:t>
      </w:r>
      <w:r w:rsidR="0089583D" w:rsidRPr="008C6FFE">
        <w:rPr>
          <w:sz w:val="24"/>
          <w:szCs w:val="24"/>
          <w:lang w:val="en"/>
        </w:rPr>
        <w:t>E</w:t>
      </w:r>
      <w:r w:rsidR="00DD48D2" w:rsidRPr="008C6FFE">
        <w:rPr>
          <w:sz w:val="24"/>
          <w:szCs w:val="24"/>
          <w:lang w:val="en"/>
        </w:rPr>
        <w:t xml:space="preserve">ach discipline mentioned above </w:t>
      </w:r>
      <w:r w:rsidR="00DB0403">
        <w:rPr>
          <w:sz w:val="24"/>
          <w:szCs w:val="24"/>
          <w:lang w:val="en"/>
        </w:rPr>
        <w:t>shall</w:t>
      </w:r>
      <w:r w:rsidR="00DD48D2" w:rsidRPr="008C6FFE">
        <w:rPr>
          <w:sz w:val="24"/>
          <w:szCs w:val="24"/>
          <w:lang w:val="en"/>
        </w:rPr>
        <w:t xml:space="preserve"> have a</w:t>
      </w:r>
      <w:r w:rsidR="2D9DB563" w:rsidRPr="008C6FFE">
        <w:rPr>
          <w:sz w:val="24"/>
          <w:szCs w:val="24"/>
          <w:lang w:val="en"/>
        </w:rPr>
        <w:t>n execution</w:t>
      </w:r>
      <w:r w:rsidR="00DD48D2" w:rsidRPr="008C6FFE">
        <w:rPr>
          <w:sz w:val="24"/>
          <w:szCs w:val="24"/>
          <w:lang w:val="en"/>
        </w:rPr>
        <w:t xml:space="preserve"> procedure approved by </w:t>
      </w:r>
      <w:r w:rsidR="00D01AF5" w:rsidRPr="008C6FFE">
        <w:rPr>
          <w:sz w:val="24"/>
          <w:szCs w:val="24"/>
          <w:lang w:val="en"/>
        </w:rPr>
        <w:t>BUYER</w:t>
      </w:r>
      <w:r w:rsidR="4B17B13D" w:rsidRPr="008C6FFE">
        <w:rPr>
          <w:sz w:val="24"/>
          <w:szCs w:val="24"/>
          <w:lang w:val="en"/>
        </w:rPr>
        <w:t>, where it should be</w:t>
      </w:r>
      <w:r w:rsidR="00DD48D2" w:rsidRPr="008C6FFE">
        <w:rPr>
          <w:sz w:val="24"/>
          <w:szCs w:val="24"/>
          <w:lang w:val="en"/>
        </w:rPr>
        <w:t xml:space="preserve"> detail</w:t>
      </w:r>
      <w:r w:rsidR="515FE39A" w:rsidRPr="008C6FFE">
        <w:rPr>
          <w:sz w:val="24"/>
          <w:szCs w:val="24"/>
          <w:lang w:val="en"/>
        </w:rPr>
        <w:t>ed</w:t>
      </w:r>
      <w:r w:rsidR="00DD48D2" w:rsidRPr="008C6FFE">
        <w:rPr>
          <w:sz w:val="24"/>
          <w:szCs w:val="24"/>
          <w:lang w:val="en"/>
        </w:rPr>
        <w:t xml:space="preserve"> the completion </w:t>
      </w:r>
      <w:r w:rsidR="37489F59" w:rsidRPr="008C6FFE">
        <w:rPr>
          <w:sz w:val="24"/>
          <w:szCs w:val="24"/>
          <w:lang w:val="en"/>
        </w:rPr>
        <w:t>requirements</w:t>
      </w:r>
      <w:r w:rsidR="00DD48D2" w:rsidRPr="008C6FFE">
        <w:rPr>
          <w:sz w:val="24"/>
          <w:szCs w:val="24"/>
          <w:lang w:val="en"/>
        </w:rPr>
        <w:t xml:space="preserve"> and approval criteria.</w:t>
      </w:r>
    </w:p>
    <w:p w14:paraId="13B36860" w14:textId="64A850B9" w:rsidR="00C02333" w:rsidRDefault="00EE11F2" w:rsidP="000542E4">
      <w:pPr>
        <w:pStyle w:val="Recuo"/>
        <w:numPr>
          <w:ilvl w:val="1"/>
          <w:numId w:val="0"/>
        </w:numPr>
        <w:spacing w:after="240"/>
        <w:rPr>
          <w:sz w:val="24"/>
          <w:szCs w:val="24"/>
          <w:lang w:val="en-US"/>
        </w:rPr>
      </w:pPr>
      <w:r w:rsidRPr="008C6FFE">
        <w:rPr>
          <w:sz w:val="24"/>
          <w:szCs w:val="24"/>
          <w:u w:val="single"/>
          <w:lang w:val="en-US"/>
        </w:rPr>
        <w:t>NOTE 3</w:t>
      </w:r>
      <w:r w:rsidR="00DD48D2" w:rsidRPr="008C6FFE">
        <w:rPr>
          <w:sz w:val="24"/>
          <w:szCs w:val="24"/>
          <w:lang w:val="en-US"/>
        </w:rPr>
        <w:t xml:space="preserve">: Requirements for </w:t>
      </w:r>
      <w:r w:rsidR="7167B7F0" w:rsidRPr="008C6FFE">
        <w:rPr>
          <w:sz w:val="24"/>
          <w:szCs w:val="24"/>
          <w:lang w:val="en-US"/>
        </w:rPr>
        <w:t>leak</w:t>
      </w:r>
      <w:r w:rsidR="00DD48D2" w:rsidRPr="008C6FFE">
        <w:rPr>
          <w:sz w:val="24"/>
          <w:szCs w:val="24"/>
          <w:lang w:val="en-US"/>
        </w:rPr>
        <w:t xml:space="preserve"> tests are defined in the document Exhibit VIII (Directives for Commissioning) </w:t>
      </w:r>
      <w:r w:rsidR="00DD48D2" w:rsidRPr="00FC06BA">
        <w:rPr>
          <w:sz w:val="24"/>
          <w:szCs w:val="24"/>
          <w:lang w:val="en-US"/>
        </w:rPr>
        <w:t>and I-ET</w:t>
      </w:r>
      <w:r w:rsidR="000E212A">
        <w:rPr>
          <w:sz w:val="24"/>
          <w:szCs w:val="24"/>
          <w:lang w:val="en-US"/>
        </w:rPr>
        <w:t>-</w:t>
      </w:r>
      <w:r w:rsidR="00DD48D2" w:rsidRPr="00FC06BA">
        <w:rPr>
          <w:sz w:val="24"/>
          <w:szCs w:val="24"/>
          <w:lang w:val="en-US"/>
        </w:rPr>
        <w:t>3010.00-1200-</w:t>
      </w:r>
      <w:r w:rsidR="00FC06BA" w:rsidRPr="00224A36">
        <w:rPr>
          <w:sz w:val="24"/>
          <w:szCs w:val="24"/>
          <w:lang w:val="en-US"/>
        </w:rPr>
        <w:t>200</w:t>
      </w:r>
      <w:r w:rsidR="000E212A">
        <w:rPr>
          <w:sz w:val="24"/>
          <w:szCs w:val="24"/>
          <w:lang w:val="en-US"/>
        </w:rPr>
        <w:t>-</w:t>
      </w:r>
      <w:r w:rsidR="00DD48D2" w:rsidRPr="00FC06BA">
        <w:rPr>
          <w:sz w:val="24"/>
          <w:szCs w:val="24"/>
          <w:lang w:val="en-US"/>
        </w:rPr>
        <w:t>P4X-11</w:t>
      </w:r>
      <w:r w:rsidR="00FC06BA" w:rsidRPr="00224A36">
        <w:rPr>
          <w:sz w:val="24"/>
          <w:szCs w:val="24"/>
          <w:lang w:val="en-US"/>
        </w:rPr>
        <w:t xml:space="preserve">5 - </w:t>
      </w:r>
      <w:r w:rsidR="00FC06BA" w:rsidRPr="00FC06BA">
        <w:rPr>
          <w:sz w:val="24"/>
          <w:szCs w:val="24"/>
          <w:lang w:val="en-US"/>
        </w:rPr>
        <w:t>REQUIREMENTS FOR PIPING FABRICATION AND COMMISSIONING</w:t>
      </w:r>
      <w:r w:rsidR="00DD48D2" w:rsidRPr="008C6FFE">
        <w:rPr>
          <w:sz w:val="24"/>
          <w:szCs w:val="24"/>
          <w:lang w:val="en-US"/>
        </w:rPr>
        <w:t>.</w:t>
      </w:r>
    </w:p>
    <w:p w14:paraId="2A165DEC" w14:textId="030B05DA" w:rsidR="00590904" w:rsidRPr="0079040D" w:rsidRDefault="00590904" w:rsidP="000542E4">
      <w:pPr>
        <w:pStyle w:val="Recuo"/>
        <w:numPr>
          <w:ilvl w:val="1"/>
          <w:numId w:val="0"/>
        </w:numPr>
        <w:spacing w:after="240"/>
        <w:rPr>
          <w:sz w:val="24"/>
          <w:szCs w:val="24"/>
          <w:lang w:val="en-US"/>
        </w:rPr>
      </w:pPr>
      <w:r w:rsidRPr="00F65770">
        <w:rPr>
          <w:sz w:val="24"/>
          <w:szCs w:val="24"/>
          <w:u w:val="single"/>
          <w:lang w:val="en-US"/>
        </w:rPr>
        <w:t>NOTE 4</w:t>
      </w:r>
      <w:r w:rsidRPr="0079040D">
        <w:rPr>
          <w:sz w:val="24"/>
          <w:szCs w:val="24"/>
          <w:lang w:val="en-US"/>
        </w:rPr>
        <w:t xml:space="preserve">: In the event that it is not possible to achieve the completion defined in item 3.1, due to </w:t>
      </w:r>
      <w:r w:rsidR="00C25CE1">
        <w:rPr>
          <w:sz w:val="24"/>
          <w:szCs w:val="24"/>
          <w:lang w:val="en-US"/>
        </w:rPr>
        <w:t xml:space="preserve">technical limitation or </w:t>
      </w:r>
      <w:r w:rsidRPr="0079040D">
        <w:rPr>
          <w:sz w:val="24"/>
          <w:szCs w:val="24"/>
          <w:lang w:val="en-US"/>
        </w:rPr>
        <w:t>interference, risk of damage and rework caused by the Module lifting condition, SELLER shall, for each individual Module</w:t>
      </w:r>
      <w:r w:rsidR="00A6071F">
        <w:rPr>
          <w:sz w:val="24"/>
          <w:szCs w:val="24"/>
          <w:lang w:val="en-US"/>
        </w:rPr>
        <w:t>,</w:t>
      </w:r>
      <w:r w:rsidRPr="0079040D">
        <w:rPr>
          <w:sz w:val="24"/>
          <w:szCs w:val="24"/>
          <w:lang w:val="en-US"/>
        </w:rPr>
        <w:t xml:space="preserve"> submit for the approval of BUYER, a documented account explaining the reasons why completion could not be achieved and providing criteria allowing the assessment of the degree to which a Module has been completed.</w:t>
      </w:r>
    </w:p>
    <w:p w14:paraId="3BCD21A8" w14:textId="2FB2A469" w:rsidR="00DD48D2" w:rsidRPr="008C6FFE" w:rsidRDefault="00DD48D2">
      <w:pPr>
        <w:pStyle w:val="Recuo"/>
        <w:spacing w:after="240"/>
        <w:rPr>
          <w:rFonts w:eastAsia="Arial"/>
          <w:sz w:val="24"/>
          <w:szCs w:val="24"/>
          <w:lang w:val="en-US"/>
        </w:rPr>
      </w:pPr>
      <w:r w:rsidRPr="008C6FFE">
        <w:rPr>
          <w:sz w:val="24"/>
          <w:szCs w:val="24"/>
          <w:lang w:val="en"/>
        </w:rPr>
        <w:lastRenderedPageBreak/>
        <w:t xml:space="preserve">Only </w:t>
      </w:r>
      <w:r w:rsidR="2C459CCC" w:rsidRPr="008C6FFE">
        <w:rPr>
          <w:sz w:val="24"/>
          <w:szCs w:val="24"/>
          <w:lang w:val="en"/>
        </w:rPr>
        <w:t xml:space="preserve">as </w:t>
      </w:r>
      <w:r w:rsidR="00590904">
        <w:rPr>
          <w:sz w:val="24"/>
          <w:szCs w:val="24"/>
          <w:lang w:val="en"/>
        </w:rPr>
        <w:t>M</w:t>
      </w:r>
      <w:r w:rsidR="2C459CCC" w:rsidRPr="008C6FFE">
        <w:rPr>
          <w:sz w:val="24"/>
          <w:szCs w:val="24"/>
          <w:lang w:val="en"/>
        </w:rPr>
        <w:t>ilestones’ approval criteria</w:t>
      </w:r>
      <w:r w:rsidRPr="008C6FFE">
        <w:rPr>
          <w:sz w:val="24"/>
          <w:szCs w:val="24"/>
          <w:lang w:val="en"/>
        </w:rPr>
        <w:t>, the following definition of “</w:t>
      </w:r>
      <w:r w:rsidR="0089583D" w:rsidRPr="008C6FFE">
        <w:rPr>
          <w:sz w:val="24"/>
          <w:szCs w:val="24"/>
          <w:lang w:val="en"/>
        </w:rPr>
        <w:t>C</w:t>
      </w:r>
      <w:r w:rsidRPr="008C6FFE">
        <w:rPr>
          <w:sz w:val="24"/>
          <w:szCs w:val="24"/>
          <w:lang w:val="en"/>
        </w:rPr>
        <w:t xml:space="preserve">ommissioned </w:t>
      </w:r>
      <w:r w:rsidR="0089583D" w:rsidRPr="008C6FFE">
        <w:rPr>
          <w:sz w:val="24"/>
          <w:szCs w:val="24"/>
          <w:lang w:val="en"/>
        </w:rPr>
        <w:t>S</w:t>
      </w:r>
      <w:r w:rsidRPr="008C6FFE">
        <w:rPr>
          <w:sz w:val="24"/>
          <w:szCs w:val="24"/>
          <w:lang w:val="en"/>
        </w:rPr>
        <w:t xml:space="preserve">ystems” is applicable: execution and signature of the </w:t>
      </w:r>
      <w:r w:rsidR="60BEFB8B" w:rsidRPr="008C6FFE">
        <w:rPr>
          <w:sz w:val="24"/>
          <w:szCs w:val="24"/>
          <w:lang w:val="en"/>
        </w:rPr>
        <w:t xml:space="preserve">Performance </w:t>
      </w:r>
      <w:r w:rsidRPr="008C6FFE">
        <w:rPr>
          <w:sz w:val="24"/>
          <w:szCs w:val="24"/>
          <w:lang w:val="en"/>
        </w:rPr>
        <w:t xml:space="preserve">Acceptance Tests (TAP-1) and the Accepted System Transfer Terms (TTAS-1) by </w:t>
      </w:r>
      <w:r w:rsidR="00D01AF5" w:rsidRPr="008C6FFE">
        <w:rPr>
          <w:sz w:val="24"/>
          <w:szCs w:val="24"/>
          <w:lang w:val="en"/>
        </w:rPr>
        <w:t>BUYER</w:t>
      </w:r>
      <w:r w:rsidR="3804B951" w:rsidRPr="008C6FFE">
        <w:rPr>
          <w:sz w:val="24"/>
          <w:szCs w:val="24"/>
          <w:lang w:val="en"/>
        </w:rPr>
        <w:t>,</w:t>
      </w:r>
      <w:r w:rsidRPr="008C6FFE">
        <w:rPr>
          <w:sz w:val="24"/>
          <w:szCs w:val="24"/>
          <w:lang w:val="en"/>
        </w:rPr>
        <w:t xml:space="preserve"> </w:t>
      </w:r>
      <w:proofErr w:type="gramStart"/>
      <w:r w:rsidR="00D01AF5" w:rsidRPr="008C6FFE">
        <w:rPr>
          <w:sz w:val="24"/>
          <w:szCs w:val="24"/>
          <w:lang w:val="en"/>
        </w:rPr>
        <w:t>SELLER</w:t>
      </w:r>
      <w:proofErr w:type="gramEnd"/>
      <w:r w:rsidRPr="008C6FFE">
        <w:rPr>
          <w:sz w:val="24"/>
          <w:szCs w:val="24"/>
          <w:lang w:val="en"/>
        </w:rPr>
        <w:t xml:space="preserve"> and Classification Society (if applicable), </w:t>
      </w:r>
      <w:r w:rsidR="00197123">
        <w:rPr>
          <w:sz w:val="24"/>
          <w:szCs w:val="24"/>
          <w:lang w:val="en"/>
        </w:rPr>
        <w:t>in accordance with</w:t>
      </w:r>
      <w:r w:rsidRPr="008C6FFE">
        <w:rPr>
          <w:sz w:val="24"/>
          <w:szCs w:val="24"/>
          <w:lang w:val="en"/>
        </w:rPr>
        <w:t xml:space="preserve"> the commissioning procedure approved by </w:t>
      </w:r>
      <w:r w:rsidR="00D01AF5" w:rsidRPr="008C6FFE">
        <w:rPr>
          <w:sz w:val="24"/>
          <w:szCs w:val="24"/>
          <w:lang w:val="en"/>
        </w:rPr>
        <w:t>BUYER</w:t>
      </w:r>
      <w:r w:rsidRPr="008C6FFE">
        <w:rPr>
          <w:sz w:val="24"/>
          <w:szCs w:val="24"/>
          <w:lang w:val="en"/>
        </w:rPr>
        <w:t xml:space="preserve"> and </w:t>
      </w:r>
      <w:r w:rsidR="3D676F4A" w:rsidRPr="008C6FFE">
        <w:rPr>
          <w:sz w:val="24"/>
          <w:szCs w:val="24"/>
          <w:lang w:val="en"/>
        </w:rPr>
        <w:t>complying with</w:t>
      </w:r>
      <w:r w:rsidRPr="008C6FFE">
        <w:rPr>
          <w:sz w:val="24"/>
          <w:szCs w:val="24"/>
          <w:lang w:val="en"/>
        </w:rPr>
        <w:t xml:space="preserve"> Exhibit VIII </w:t>
      </w:r>
      <w:r w:rsidR="008B043B">
        <w:rPr>
          <w:sz w:val="24"/>
          <w:szCs w:val="24"/>
          <w:lang w:val="en"/>
        </w:rPr>
        <w:t xml:space="preserve">- </w:t>
      </w:r>
      <w:r w:rsidRPr="008C6FFE">
        <w:rPr>
          <w:sz w:val="24"/>
          <w:szCs w:val="24"/>
          <w:lang w:val="en"/>
        </w:rPr>
        <w:t>Directives for Commissioning.</w:t>
      </w:r>
    </w:p>
    <w:p w14:paraId="2B1B97EF" w14:textId="56F3A892" w:rsidR="00EC7F99" w:rsidRPr="00AC54EB" w:rsidRDefault="00EC7F99" w:rsidP="000542E4">
      <w:pPr>
        <w:pStyle w:val="Recuo2"/>
        <w:tabs>
          <w:tab w:val="clear" w:pos="2138"/>
          <w:tab w:val="num" w:pos="1418"/>
        </w:tabs>
        <w:ind w:left="709" w:hanging="709"/>
        <w:rPr>
          <w:sz w:val="24"/>
          <w:szCs w:val="24"/>
          <w:lang w:val="en-US"/>
        </w:rPr>
      </w:pPr>
      <w:r w:rsidRPr="008C6FFE">
        <w:rPr>
          <w:sz w:val="24"/>
          <w:szCs w:val="24"/>
          <w:lang w:val="en-US"/>
        </w:rPr>
        <w:t xml:space="preserve">The </w:t>
      </w:r>
      <w:r w:rsidR="00224A36">
        <w:rPr>
          <w:sz w:val="24"/>
          <w:szCs w:val="24"/>
          <w:lang w:val="en-US"/>
        </w:rPr>
        <w:t xml:space="preserve">Basic </w:t>
      </w:r>
      <w:r w:rsidR="00197123">
        <w:rPr>
          <w:sz w:val="24"/>
          <w:szCs w:val="24"/>
          <w:lang w:val="en-US"/>
        </w:rPr>
        <w:t xml:space="preserve">Engineering </w:t>
      </w:r>
      <w:r w:rsidR="00224A36">
        <w:rPr>
          <w:sz w:val="24"/>
          <w:szCs w:val="24"/>
          <w:lang w:val="en-US"/>
        </w:rPr>
        <w:t>Design</w:t>
      </w:r>
      <w:r w:rsidR="00224A36" w:rsidRPr="008C6FFE">
        <w:rPr>
          <w:sz w:val="24"/>
          <w:szCs w:val="24"/>
          <w:lang w:val="en-US"/>
        </w:rPr>
        <w:t xml:space="preserve"> </w:t>
      </w:r>
      <w:r w:rsidR="2557AE8F" w:rsidRPr="008C6FFE">
        <w:rPr>
          <w:sz w:val="24"/>
          <w:szCs w:val="24"/>
          <w:lang w:val="en-US"/>
        </w:rPr>
        <w:t>provided</w:t>
      </w:r>
      <w:r w:rsidRPr="008C6FFE">
        <w:rPr>
          <w:sz w:val="24"/>
          <w:szCs w:val="24"/>
          <w:lang w:val="en-US"/>
        </w:rPr>
        <w:t xml:space="preserve"> by </w:t>
      </w:r>
      <w:r w:rsidR="00D01AF5" w:rsidRPr="008C6FFE">
        <w:rPr>
          <w:sz w:val="24"/>
          <w:szCs w:val="24"/>
          <w:lang w:val="en-US"/>
        </w:rPr>
        <w:t>BUYER</w:t>
      </w:r>
      <w:r w:rsidRPr="008C6FFE">
        <w:rPr>
          <w:sz w:val="24"/>
          <w:szCs w:val="24"/>
          <w:lang w:val="en-US"/>
        </w:rPr>
        <w:t xml:space="preserve"> divides the project into Operating Systems (SOP). </w:t>
      </w:r>
      <w:r w:rsidR="09F9538A" w:rsidRPr="008C6FFE">
        <w:rPr>
          <w:sz w:val="24"/>
          <w:szCs w:val="24"/>
          <w:lang w:val="en"/>
        </w:rPr>
        <w:t xml:space="preserve">During detailed engineering </w:t>
      </w:r>
      <w:r w:rsidR="00A6071F">
        <w:rPr>
          <w:sz w:val="24"/>
          <w:szCs w:val="24"/>
          <w:lang w:val="en"/>
        </w:rPr>
        <w:t xml:space="preserve">design </w:t>
      </w:r>
      <w:r w:rsidR="09F9538A" w:rsidRPr="008C6FFE">
        <w:rPr>
          <w:sz w:val="24"/>
          <w:szCs w:val="24"/>
          <w:lang w:val="en"/>
        </w:rPr>
        <w:t>phase</w:t>
      </w:r>
      <w:r w:rsidRPr="008C6FFE">
        <w:rPr>
          <w:sz w:val="24"/>
          <w:szCs w:val="24"/>
          <w:lang w:val="en"/>
        </w:rPr>
        <w:t xml:space="preserve">, </w:t>
      </w:r>
      <w:r w:rsidR="00D01AF5" w:rsidRPr="008C6FFE">
        <w:rPr>
          <w:sz w:val="24"/>
          <w:szCs w:val="24"/>
          <w:lang w:val="en"/>
        </w:rPr>
        <w:t>SELLER</w:t>
      </w:r>
      <w:r w:rsidRPr="008C6FFE">
        <w:rPr>
          <w:sz w:val="24"/>
          <w:szCs w:val="24"/>
          <w:lang w:val="en"/>
        </w:rPr>
        <w:t xml:space="preserve"> </w:t>
      </w:r>
      <w:r w:rsidR="00DB0403">
        <w:rPr>
          <w:sz w:val="24"/>
          <w:szCs w:val="24"/>
          <w:lang w:val="en"/>
        </w:rPr>
        <w:t>shall</w:t>
      </w:r>
      <w:r w:rsidRPr="008C6FFE">
        <w:rPr>
          <w:sz w:val="24"/>
          <w:szCs w:val="24"/>
          <w:lang w:val="en"/>
        </w:rPr>
        <w:t xml:space="preserve"> </w:t>
      </w:r>
      <w:r w:rsidR="00577434" w:rsidRPr="008C6FFE">
        <w:rPr>
          <w:sz w:val="24"/>
          <w:szCs w:val="24"/>
          <w:lang w:val="en"/>
        </w:rPr>
        <w:t>breakdown</w:t>
      </w:r>
      <w:r w:rsidRPr="008C6FFE">
        <w:rPr>
          <w:sz w:val="24"/>
          <w:szCs w:val="24"/>
          <w:lang w:val="en"/>
        </w:rPr>
        <w:t xml:space="preserve"> the</w:t>
      </w:r>
      <w:r w:rsidR="5BD667B6" w:rsidRPr="008C6FFE">
        <w:rPr>
          <w:sz w:val="24"/>
          <w:szCs w:val="24"/>
          <w:lang w:val="en"/>
        </w:rPr>
        <w:t xml:space="preserve"> SOPs into</w:t>
      </w:r>
      <w:r w:rsidRPr="008C6FFE">
        <w:rPr>
          <w:sz w:val="24"/>
          <w:szCs w:val="24"/>
          <w:lang w:val="en"/>
        </w:rPr>
        <w:t xml:space="preserve"> Operational Subsystems (SSOP), </w:t>
      </w:r>
      <w:r w:rsidR="00966E6E">
        <w:rPr>
          <w:sz w:val="24"/>
          <w:szCs w:val="24"/>
          <w:lang w:val="en"/>
        </w:rPr>
        <w:t xml:space="preserve">in </w:t>
      </w:r>
      <w:r w:rsidRPr="008C6FFE">
        <w:rPr>
          <w:sz w:val="24"/>
          <w:szCs w:val="24"/>
          <w:lang w:val="en"/>
        </w:rPr>
        <w:t>accord</w:t>
      </w:r>
      <w:r w:rsidR="00966E6E">
        <w:rPr>
          <w:sz w:val="24"/>
          <w:szCs w:val="24"/>
          <w:lang w:val="en"/>
        </w:rPr>
        <w:t>ance with</w:t>
      </w:r>
      <w:r w:rsidRPr="008C6FFE">
        <w:rPr>
          <w:sz w:val="24"/>
          <w:szCs w:val="24"/>
          <w:lang w:val="en"/>
        </w:rPr>
        <w:t xml:space="preserve"> Exhibit VIII </w:t>
      </w:r>
      <w:r w:rsidR="008B043B">
        <w:rPr>
          <w:sz w:val="24"/>
          <w:szCs w:val="24"/>
          <w:lang w:val="en"/>
        </w:rPr>
        <w:t xml:space="preserve">- </w:t>
      </w:r>
      <w:r w:rsidRPr="008C6FFE">
        <w:rPr>
          <w:sz w:val="24"/>
          <w:szCs w:val="24"/>
          <w:lang w:val="en"/>
        </w:rPr>
        <w:t>Directives for Commissioning</w:t>
      </w:r>
      <w:r w:rsidR="0089583D" w:rsidRPr="008C6FFE">
        <w:rPr>
          <w:sz w:val="24"/>
          <w:szCs w:val="24"/>
          <w:lang w:val="en"/>
        </w:rPr>
        <w:t>.</w:t>
      </w:r>
    </w:p>
    <w:p w14:paraId="0C9BEFA6" w14:textId="77777777" w:rsidR="008A1B30" w:rsidRDefault="008A1B30" w:rsidP="008A1B30">
      <w:pPr>
        <w:pStyle w:val="Recuo2"/>
        <w:numPr>
          <w:ilvl w:val="0"/>
          <w:numId w:val="0"/>
        </w:numPr>
        <w:ind w:left="993"/>
        <w:rPr>
          <w:sz w:val="24"/>
          <w:szCs w:val="24"/>
          <w:highlight w:val="darkGray"/>
          <w:lang w:val="en"/>
        </w:rPr>
      </w:pPr>
    </w:p>
    <w:p w14:paraId="1F8DCEC3" w14:textId="55675E54" w:rsidR="00AC54EB" w:rsidRPr="008C6FFE" w:rsidRDefault="008A1B30" w:rsidP="00EE2DEC">
      <w:pPr>
        <w:pStyle w:val="Recuo2"/>
        <w:numPr>
          <w:ilvl w:val="0"/>
          <w:numId w:val="0"/>
        </w:numPr>
        <w:tabs>
          <w:tab w:val="left" w:pos="851"/>
        </w:tabs>
        <w:ind w:left="709" w:hanging="709"/>
        <w:rPr>
          <w:sz w:val="24"/>
          <w:szCs w:val="24"/>
          <w:lang w:val="en-US"/>
        </w:rPr>
      </w:pPr>
      <w:r w:rsidRPr="00AB523A">
        <w:rPr>
          <w:sz w:val="24"/>
          <w:szCs w:val="24"/>
          <w:lang w:val="en"/>
        </w:rPr>
        <w:t>3.2.1.1</w:t>
      </w:r>
      <w:r w:rsidR="00EE2DEC">
        <w:rPr>
          <w:sz w:val="24"/>
          <w:szCs w:val="24"/>
          <w:lang w:val="en"/>
        </w:rPr>
        <w:tab/>
      </w:r>
      <w:r w:rsidR="00AC54EB" w:rsidRPr="00AB523A">
        <w:rPr>
          <w:sz w:val="24"/>
          <w:szCs w:val="24"/>
          <w:lang w:val="en"/>
        </w:rPr>
        <w:t>After Break</w:t>
      </w:r>
      <w:r w:rsidR="00966E6E">
        <w:rPr>
          <w:sz w:val="24"/>
          <w:szCs w:val="24"/>
          <w:lang w:val="en"/>
        </w:rPr>
        <w:t xml:space="preserve">ing </w:t>
      </w:r>
      <w:r w:rsidR="00AC54EB" w:rsidRPr="00AB523A">
        <w:rPr>
          <w:sz w:val="24"/>
          <w:szCs w:val="24"/>
          <w:lang w:val="en"/>
        </w:rPr>
        <w:t xml:space="preserve">down the SOPs into SSOPs, for </w:t>
      </w:r>
      <w:r w:rsidR="003C44DB">
        <w:rPr>
          <w:sz w:val="24"/>
          <w:szCs w:val="24"/>
          <w:lang w:val="en"/>
        </w:rPr>
        <w:t>M</w:t>
      </w:r>
      <w:r w:rsidR="003C44DB" w:rsidRPr="00AB523A">
        <w:rPr>
          <w:sz w:val="24"/>
          <w:szCs w:val="24"/>
          <w:lang w:val="en"/>
        </w:rPr>
        <w:t>ilestones</w:t>
      </w:r>
      <w:r w:rsidR="001250A2">
        <w:rPr>
          <w:sz w:val="24"/>
          <w:szCs w:val="24"/>
          <w:lang w:val="en"/>
        </w:rPr>
        <w:t xml:space="preserve"> from</w:t>
      </w:r>
      <w:r w:rsidR="003C44DB" w:rsidRPr="00AB523A">
        <w:rPr>
          <w:sz w:val="24"/>
          <w:szCs w:val="24"/>
          <w:lang w:val="en"/>
        </w:rPr>
        <w:t xml:space="preserve"> </w:t>
      </w:r>
      <w:r w:rsidR="00AC54EB" w:rsidRPr="00AB523A">
        <w:rPr>
          <w:sz w:val="24"/>
          <w:szCs w:val="24"/>
          <w:lang w:val="en"/>
        </w:rPr>
        <w:t>5.</w:t>
      </w:r>
      <w:r w:rsidR="001A2755">
        <w:rPr>
          <w:sz w:val="24"/>
          <w:szCs w:val="24"/>
          <w:lang w:val="en"/>
        </w:rPr>
        <w:t>6</w:t>
      </w:r>
      <w:r w:rsidR="00AC54EB" w:rsidRPr="00AB523A">
        <w:rPr>
          <w:sz w:val="24"/>
          <w:szCs w:val="24"/>
          <w:lang w:val="en"/>
        </w:rPr>
        <w:t>.1</w:t>
      </w:r>
      <w:r w:rsidR="001250A2">
        <w:rPr>
          <w:sz w:val="24"/>
          <w:szCs w:val="24"/>
          <w:lang w:val="en"/>
        </w:rPr>
        <w:t xml:space="preserve"> to</w:t>
      </w:r>
      <w:r w:rsidR="00AC54EB" w:rsidRPr="00AB523A">
        <w:rPr>
          <w:sz w:val="24"/>
          <w:szCs w:val="24"/>
          <w:lang w:val="en"/>
        </w:rPr>
        <w:t xml:space="preserve"> 5.</w:t>
      </w:r>
      <w:r w:rsidR="001A2755">
        <w:rPr>
          <w:sz w:val="24"/>
          <w:szCs w:val="24"/>
          <w:lang w:val="en"/>
        </w:rPr>
        <w:t>6</w:t>
      </w:r>
      <w:r w:rsidR="00AC54EB" w:rsidRPr="00AB523A">
        <w:rPr>
          <w:sz w:val="24"/>
          <w:szCs w:val="24"/>
          <w:lang w:val="en"/>
        </w:rPr>
        <w:t>.</w:t>
      </w:r>
      <w:r w:rsidR="001250A2">
        <w:rPr>
          <w:sz w:val="24"/>
          <w:szCs w:val="24"/>
          <w:lang w:val="en"/>
        </w:rPr>
        <w:t>8</w:t>
      </w:r>
      <w:r w:rsidR="00AC54EB" w:rsidRPr="00AB523A">
        <w:rPr>
          <w:sz w:val="24"/>
          <w:szCs w:val="24"/>
          <w:lang w:val="en"/>
        </w:rPr>
        <w:t xml:space="preserve">, BUYER and SELLER shall plan the ramp-up and define the SSOPs applicable to the respective </w:t>
      </w:r>
      <w:r w:rsidR="003C44DB">
        <w:rPr>
          <w:sz w:val="24"/>
          <w:szCs w:val="24"/>
          <w:lang w:val="en"/>
        </w:rPr>
        <w:t>M</w:t>
      </w:r>
      <w:r w:rsidR="003C44DB" w:rsidRPr="00AB523A">
        <w:rPr>
          <w:sz w:val="24"/>
          <w:szCs w:val="24"/>
          <w:lang w:val="en"/>
        </w:rPr>
        <w:t>ilestones</w:t>
      </w:r>
      <w:r w:rsidR="00AC54EB" w:rsidRPr="00AB523A">
        <w:rPr>
          <w:sz w:val="24"/>
          <w:szCs w:val="24"/>
          <w:lang w:val="en"/>
        </w:rPr>
        <w:t>.</w:t>
      </w:r>
    </w:p>
    <w:p w14:paraId="44D2A6B8" w14:textId="77777777" w:rsidR="0089583D" w:rsidRPr="008C6FFE" w:rsidRDefault="0089583D" w:rsidP="0089583D">
      <w:pPr>
        <w:pStyle w:val="Recuo2"/>
        <w:numPr>
          <w:ilvl w:val="0"/>
          <w:numId w:val="0"/>
        </w:numPr>
        <w:ind w:left="993"/>
        <w:rPr>
          <w:sz w:val="24"/>
          <w:szCs w:val="24"/>
          <w:lang w:val="en-US"/>
        </w:rPr>
      </w:pPr>
    </w:p>
    <w:p w14:paraId="5714636B" w14:textId="58BB5366" w:rsidR="00EC7F99" w:rsidRPr="008C6FFE" w:rsidRDefault="00EC7F99" w:rsidP="00EE2DEC">
      <w:pPr>
        <w:pStyle w:val="Recuo2"/>
        <w:tabs>
          <w:tab w:val="clear" w:pos="2138"/>
          <w:tab w:val="num" w:pos="1418"/>
        </w:tabs>
        <w:ind w:left="709" w:hanging="709"/>
        <w:rPr>
          <w:sz w:val="24"/>
          <w:szCs w:val="24"/>
          <w:lang w:val="en-US"/>
        </w:rPr>
      </w:pPr>
      <w:r w:rsidRPr="008C6FFE">
        <w:rPr>
          <w:sz w:val="24"/>
          <w:szCs w:val="24"/>
          <w:lang w:val="en"/>
        </w:rPr>
        <w:t xml:space="preserve">During the preparation of the TAP procedures, </w:t>
      </w:r>
      <w:r w:rsidR="0089583D" w:rsidRPr="008C6FFE">
        <w:rPr>
          <w:sz w:val="24"/>
          <w:szCs w:val="24"/>
          <w:lang w:val="en"/>
        </w:rPr>
        <w:t>S</w:t>
      </w:r>
      <w:r w:rsidR="00D01AF5" w:rsidRPr="008C6FFE">
        <w:rPr>
          <w:sz w:val="24"/>
          <w:szCs w:val="24"/>
          <w:lang w:val="en"/>
        </w:rPr>
        <w:t>ELLER</w:t>
      </w:r>
      <w:r w:rsidRPr="008C6FFE">
        <w:rPr>
          <w:sz w:val="24"/>
          <w:szCs w:val="24"/>
          <w:lang w:val="en"/>
        </w:rPr>
        <w:t xml:space="preserve"> </w:t>
      </w:r>
      <w:r w:rsidR="00DB0403">
        <w:rPr>
          <w:sz w:val="24"/>
          <w:szCs w:val="24"/>
          <w:lang w:val="en"/>
        </w:rPr>
        <w:t>shall</w:t>
      </w:r>
      <w:r w:rsidRPr="008C6FFE">
        <w:rPr>
          <w:sz w:val="24"/>
          <w:szCs w:val="24"/>
          <w:lang w:val="en"/>
        </w:rPr>
        <w:t xml:space="preserve"> identify the SSOPs required for the tests</w:t>
      </w:r>
      <w:r w:rsidR="0089583D" w:rsidRPr="008C6FFE">
        <w:rPr>
          <w:sz w:val="24"/>
          <w:szCs w:val="24"/>
          <w:lang w:val="en"/>
        </w:rPr>
        <w:t>.</w:t>
      </w:r>
    </w:p>
    <w:p w14:paraId="60E79C36" w14:textId="77777777" w:rsidR="0089583D" w:rsidRPr="008C6FFE" w:rsidRDefault="0089583D" w:rsidP="0089583D">
      <w:pPr>
        <w:pStyle w:val="Recuo2"/>
        <w:numPr>
          <w:ilvl w:val="0"/>
          <w:numId w:val="0"/>
        </w:numPr>
        <w:ind w:left="993"/>
        <w:rPr>
          <w:sz w:val="24"/>
          <w:szCs w:val="24"/>
          <w:lang w:val="en-US"/>
        </w:rPr>
      </w:pPr>
    </w:p>
    <w:p w14:paraId="43A7C4CE" w14:textId="61B2702D" w:rsidR="00EC7F99" w:rsidRPr="008C6FFE" w:rsidRDefault="00EC7F99" w:rsidP="00EE2DEC">
      <w:pPr>
        <w:pStyle w:val="Recuo2"/>
        <w:tabs>
          <w:tab w:val="clear" w:pos="2138"/>
          <w:tab w:val="num" w:pos="1418"/>
        </w:tabs>
        <w:ind w:left="709" w:hanging="709"/>
        <w:rPr>
          <w:sz w:val="24"/>
          <w:szCs w:val="24"/>
          <w:lang w:val="en-US"/>
        </w:rPr>
      </w:pPr>
      <w:r w:rsidRPr="008C6FFE">
        <w:rPr>
          <w:sz w:val="24"/>
          <w:szCs w:val="24"/>
          <w:lang w:val="en"/>
        </w:rPr>
        <w:t xml:space="preserve">The execution of </w:t>
      </w:r>
      <w:r w:rsidR="3610158E" w:rsidRPr="008C6FFE">
        <w:rPr>
          <w:sz w:val="24"/>
          <w:szCs w:val="24"/>
          <w:lang w:val="en"/>
        </w:rPr>
        <w:t>a</w:t>
      </w:r>
      <w:r w:rsidRPr="008C6FFE">
        <w:rPr>
          <w:sz w:val="24"/>
          <w:szCs w:val="24"/>
          <w:lang w:val="en"/>
        </w:rPr>
        <w:t xml:space="preserve">ll </w:t>
      </w:r>
      <w:r w:rsidR="6D81A1DC" w:rsidRPr="008C6FFE">
        <w:rPr>
          <w:sz w:val="24"/>
          <w:szCs w:val="24"/>
          <w:lang w:val="en"/>
        </w:rPr>
        <w:t xml:space="preserve">Performance </w:t>
      </w:r>
      <w:r w:rsidRPr="008C6FFE">
        <w:rPr>
          <w:sz w:val="24"/>
          <w:szCs w:val="24"/>
          <w:lang w:val="en"/>
        </w:rPr>
        <w:t xml:space="preserve">Acceptance Tests (TAP) </w:t>
      </w:r>
      <w:r w:rsidR="00DB0403">
        <w:rPr>
          <w:sz w:val="24"/>
          <w:szCs w:val="24"/>
          <w:lang w:val="en"/>
        </w:rPr>
        <w:t>shall</w:t>
      </w:r>
      <w:r w:rsidRPr="008C6FFE">
        <w:rPr>
          <w:sz w:val="24"/>
          <w:szCs w:val="24"/>
          <w:lang w:val="en"/>
        </w:rPr>
        <w:t xml:space="preserve"> be carried out following the precedence network and with definitive systems, </w:t>
      </w:r>
      <w:r w:rsidR="00966E6E">
        <w:rPr>
          <w:sz w:val="24"/>
          <w:szCs w:val="24"/>
          <w:lang w:val="en"/>
        </w:rPr>
        <w:t xml:space="preserve">in </w:t>
      </w:r>
      <w:r w:rsidRPr="008C6FFE">
        <w:rPr>
          <w:sz w:val="24"/>
          <w:szCs w:val="24"/>
          <w:lang w:val="en"/>
        </w:rPr>
        <w:t>accord</w:t>
      </w:r>
      <w:r w:rsidR="00966E6E">
        <w:rPr>
          <w:sz w:val="24"/>
          <w:szCs w:val="24"/>
          <w:lang w:val="en"/>
        </w:rPr>
        <w:t>ance with the</w:t>
      </w:r>
      <w:r w:rsidRPr="008C6FFE">
        <w:rPr>
          <w:sz w:val="24"/>
          <w:szCs w:val="24"/>
          <w:lang w:val="en"/>
        </w:rPr>
        <w:t xml:space="preserve"> commissioning procedure approved by </w:t>
      </w:r>
      <w:r w:rsidR="00D01AF5" w:rsidRPr="008C6FFE">
        <w:rPr>
          <w:sz w:val="24"/>
          <w:szCs w:val="24"/>
          <w:lang w:val="en"/>
        </w:rPr>
        <w:t>BUYER</w:t>
      </w:r>
      <w:r w:rsidRPr="008C6FFE">
        <w:rPr>
          <w:sz w:val="24"/>
          <w:szCs w:val="24"/>
          <w:lang w:val="en"/>
        </w:rPr>
        <w:t xml:space="preserve"> and</w:t>
      </w:r>
      <w:r w:rsidR="00966E6E">
        <w:rPr>
          <w:sz w:val="24"/>
          <w:szCs w:val="24"/>
          <w:lang w:val="en"/>
        </w:rPr>
        <w:t xml:space="preserve"> in</w:t>
      </w:r>
      <w:r w:rsidRPr="008C6FFE">
        <w:rPr>
          <w:sz w:val="24"/>
          <w:szCs w:val="24"/>
          <w:lang w:val="en"/>
        </w:rPr>
        <w:t xml:space="preserve"> </w:t>
      </w:r>
      <w:r w:rsidR="2B3CCE50" w:rsidRPr="008C6FFE">
        <w:rPr>
          <w:sz w:val="24"/>
          <w:szCs w:val="24"/>
          <w:lang w:val="en"/>
        </w:rPr>
        <w:t>compl</w:t>
      </w:r>
      <w:r w:rsidR="00966E6E">
        <w:rPr>
          <w:sz w:val="24"/>
          <w:szCs w:val="24"/>
          <w:lang w:val="en"/>
        </w:rPr>
        <w:t>iance</w:t>
      </w:r>
      <w:r w:rsidR="2B3CCE50" w:rsidRPr="008C6FFE">
        <w:rPr>
          <w:sz w:val="24"/>
          <w:szCs w:val="24"/>
          <w:lang w:val="en"/>
        </w:rPr>
        <w:t xml:space="preserve"> with</w:t>
      </w:r>
      <w:r w:rsidRPr="008C6FFE">
        <w:rPr>
          <w:sz w:val="24"/>
          <w:szCs w:val="24"/>
          <w:lang w:val="en"/>
        </w:rPr>
        <w:t xml:space="preserve"> Exhibit VIII </w:t>
      </w:r>
      <w:r w:rsidR="00A32116">
        <w:rPr>
          <w:sz w:val="24"/>
          <w:szCs w:val="24"/>
          <w:lang w:val="en"/>
        </w:rPr>
        <w:t xml:space="preserve">- </w:t>
      </w:r>
      <w:r w:rsidRPr="008C6FFE">
        <w:rPr>
          <w:sz w:val="24"/>
          <w:szCs w:val="24"/>
          <w:lang w:val="en"/>
        </w:rPr>
        <w:t>Directives for Commissioning.</w:t>
      </w:r>
    </w:p>
    <w:p w14:paraId="104BA189" w14:textId="77777777" w:rsidR="0089583D" w:rsidRPr="008C6FFE" w:rsidRDefault="0089583D" w:rsidP="0089583D">
      <w:pPr>
        <w:pStyle w:val="Recuo2"/>
        <w:numPr>
          <w:ilvl w:val="0"/>
          <w:numId w:val="0"/>
        </w:numPr>
        <w:rPr>
          <w:sz w:val="24"/>
          <w:szCs w:val="24"/>
          <w:lang w:val="en-US"/>
        </w:rPr>
      </w:pPr>
    </w:p>
    <w:p w14:paraId="3B50A66B" w14:textId="4F5F7387" w:rsidR="00EC7F99" w:rsidRPr="008C6FFE" w:rsidRDefault="00EC7F99" w:rsidP="00EE2DEC">
      <w:pPr>
        <w:pStyle w:val="Recuo2"/>
        <w:tabs>
          <w:tab w:val="clear" w:pos="2138"/>
          <w:tab w:val="num" w:pos="1418"/>
        </w:tabs>
        <w:ind w:left="709" w:hanging="709"/>
        <w:rPr>
          <w:sz w:val="24"/>
          <w:szCs w:val="24"/>
          <w:lang w:val="en-US"/>
        </w:rPr>
      </w:pPr>
      <w:r w:rsidRPr="008C6FFE">
        <w:rPr>
          <w:sz w:val="24"/>
          <w:szCs w:val="24"/>
          <w:lang w:val="en"/>
        </w:rPr>
        <w:t xml:space="preserve">The </w:t>
      </w:r>
      <w:r w:rsidR="11D0D113" w:rsidRPr="008C6FFE">
        <w:rPr>
          <w:sz w:val="24"/>
          <w:szCs w:val="24"/>
          <w:lang w:val="en"/>
        </w:rPr>
        <w:t>wording</w:t>
      </w:r>
      <w:r w:rsidRPr="008C6FFE">
        <w:rPr>
          <w:sz w:val="24"/>
          <w:szCs w:val="24"/>
          <w:lang w:val="en"/>
        </w:rPr>
        <w:t xml:space="preserve"> “</w:t>
      </w:r>
      <w:r w:rsidR="15DA730A" w:rsidRPr="008C6FFE">
        <w:rPr>
          <w:sz w:val="24"/>
          <w:szCs w:val="24"/>
          <w:lang w:val="en"/>
        </w:rPr>
        <w:t>impeditive</w:t>
      </w:r>
      <w:r w:rsidRPr="008C6FFE">
        <w:rPr>
          <w:sz w:val="24"/>
          <w:szCs w:val="24"/>
          <w:lang w:val="en"/>
        </w:rPr>
        <w:t>/non-</w:t>
      </w:r>
      <w:r w:rsidR="280FD590" w:rsidRPr="008C6FFE">
        <w:rPr>
          <w:sz w:val="24"/>
          <w:szCs w:val="24"/>
          <w:lang w:val="en"/>
        </w:rPr>
        <w:t>impeditive</w:t>
      </w:r>
      <w:r w:rsidRPr="008C6FFE">
        <w:rPr>
          <w:sz w:val="24"/>
          <w:szCs w:val="24"/>
          <w:lang w:val="en"/>
        </w:rPr>
        <w:t xml:space="preserve"> pending” will be used in the Integration and Acceptance phase and the definition </w:t>
      </w:r>
      <w:r w:rsidR="00DB0403">
        <w:rPr>
          <w:sz w:val="24"/>
          <w:szCs w:val="24"/>
          <w:lang w:val="en"/>
        </w:rPr>
        <w:t>shall</w:t>
      </w:r>
      <w:r w:rsidRPr="008C6FFE">
        <w:rPr>
          <w:sz w:val="24"/>
          <w:szCs w:val="24"/>
          <w:lang w:val="en"/>
        </w:rPr>
        <w:t xml:space="preserve"> </w:t>
      </w:r>
      <w:r w:rsidR="00966E6E">
        <w:rPr>
          <w:sz w:val="24"/>
          <w:szCs w:val="24"/>
          <w:lang w:val="en"/>
        </w:rPr>
        <w:t xml:space="preserve">be in accordance with the </w:t>
      </w:r>
      <w:r w:rsidRPr="008C6FFE">
        <w:rPr>
          <w:sz w:val="24"/>
          <w:szCs w:val="24"/>
          <w:lang w:val="en"/>
        </w:rPr>
        <w:t xml:space="preserve">Exhibit VIII </w:t>
      </w:r>
      <w:r w:rsidR="00A32116">
        <w:rPr>
          <w:sz w:val="24"/>
          <w:szCs w:val="24"/>
          <w:lang w:val="en"/>
        </w:rPr>
        <w:t xml:space="preserve">- </w:t>
      </w:r>
      <w:r w:rsidRPr="008C6FFE">
        <w:rPr>
          <w:sz w:val="24"/>
          <w:szCs w:val="24"/>
          <w:lang w:val="en"/>
        </w:rPr>
        <w:t>Directives for Commissioning</w:t>
      </w:r>
      <w:r w:rsidR="0089583D" w:rsidRPr="008C6FFE">
        <w:rPr>
          <w:sz w:val="24"/>
          <w:szCs w:val="24"/>
          <w:lang w:val="en"/>
        </w:rPr>
        <w:t>.</w:t>
      </w:r>
    </w:p>
    <w:p w14:paraId="1A06DF22" w14:textId="77777777" w:rsidR="0089583D" w:rsidRPr="008C6FFE" w:rsidRDefault="0089583D" w:rsidP="0089583D">
      <w:pPr>
        <w:pStyle w:val="Recuo2"/>
        <w:numPr>
          <w:ilvl w:val="0"/>
          <w:numId w:val="0"/>
        </w:numPr>
        <w:rPr>
          <w:sz w:val="24"/>
          <w:szCs w:val="24"/>
          <w:lang w:val="en-US"/>
        </w:rPr>
      </w:pPr>
    </w:p>
    <w:p w14:paraId="4BB58190" w14:textId="30E04668" w:rsidR="00AF03BF" w:rsidRPr="008C6FFE" w:rsidRDefault="00AF03BF" w:rsidP="00EE2DEC">
      <w:pPr>
        <w:pStyle w:val="Recuo2"/>
        <w:tabs>
          <w:tab w:val="clear" w:pos="2138"/>
          <w:tab w:val="num" w:pos="1418"/>
        </w:tabs>
        <w:ind w:left="709" w:hanging="709"/>
        <w:rPr>
          <w:sz w:val="24"/>
          <w:szCs w:val="24"/>
          <w:lang w:val="en-US"/>
        </w:rPr>
      </w:pPr>
      <w:r w:rsidRPr="008C6FFE">
        <w:rPr>
          <w:sz w:val="24"/>
          <w:szCs w:val="24"/>
          <w:lang w:val="en"/>
        </w:rPr>
        <w:t xml:space="preserve">Maintenance: all modules/Hull </w:t>
      </w:r>
      <w:r w:rsidR="00DB0403">
        <w:rPr>
          <w:sz w:val="24"/>
          <w:szCs w:val="24"/>
          <w:lang w:val="en"/>
        </w:rPr>
        <w:t>shall</w:t>
      </w:r>
      <w:r w:rsidRPr="008C6FFE">
        <w:rPr>
          <w:sz w:val="24"/>
          <w:szCs w:val="24"/>
          <w:lang w:val="en"/>
        </w:rPr>
        <w:t xml:space="preserve"> be maintained based on a maintenance plan presented by </w:t>
      </w:r>
      <w:r w:rsidR="00D01AF5" w:rsidRPr="008C6FFE">
        <w:rPr>
          <w:sz w:val="24"/>
          <w:szCs w:val="24"/>
          <w:lang w:val="en"/>
        </w:rPr>
        <w:t>SELLER</w:t>
      </w:r>
      <w:r w:rsidRPr="008C6FFE">
        <w:rPr>
          <w:sz w:val="24"/>
          <w:szCs w:val="24"/>
          <w:lang w:val="en"/>
        </w:rPr>
        <w:t xml:space="preserve">. Such plan </w:t>
      </w:r>
      <w:r w:rsidR="00DB0403">
        <w:rPr>
          <w:sz w:val="24"/>
          <w:szCs w:val="24"/>
          <w:lang w:val="en"/>
        </w:rPr>
        <w:t>shall</w:t>
      </w:r>
      <w:r w:rsidRPr="008C6FFE">
        <w:rPr>
          <w:sz w:val="24"/>
          <w:szCs w:val="24"/>
          <w:lang w:val="en"/>
        </w:rPr>
        <w:t xml:space="preserve"> be followed by </w:t>
      </w:r>
      <w:r w:rsidR="00D01AF5" w:rsidRPr="008C6FFE">
        <w:rPr>
          <w:sz w:val="24"/>
          <w:szCs w:val="24"/>
          <w:lang w:val="en"/>
        </w:rPr>
        <w:t>SELLER</w:t>
      </w:r>
      <w:r w:rsidRPr="008C6FFE">
        <w:rPr>
          <w:sz w:val="24"/>
          <w:szCs w:val="24"/>
          <w:lang w:val="en"/>
        </w:rPr>
        <w:t xml:space="preserve"> from module/Hull construction and assembly up to </w:t>
      </w:r>
      <w:r w:rsidR="00966E6E">
        <w:rPr>
          <w:sz w:val="24"/>
          <w:szCs w:val="24"/>
          <w:lang w:val="en"/>
        </w:rPr>
        <w:t>Handover</w:t>
      </w:r>
      <w:r w:rsidRPr="008C6FFE">
        <w:rPr>
          <w:sz w:val="24"/>
          <w:szCs w:val="24"/>
          <w:lang w:val="en"/>
        </w:rPr>
        <w:t xml:space="preserve"> </w:t>
      </w:r>
      <w:r w:rsidR="003C44DB">
        <w:rPr>
          <w:sz w:val="24"/>
          <w:szCs w:val="24"/>
          <w:lang w:val="en"/>
        </w:rPr>
        <w:t>M</w:t>
      </w:r>
      <w:r w:rsidR="003C44DB" w:rsidRPr="008C6FFE">
        <w:rPr>
          <w:sz w:val="24"/>
          <w:szCs w:val="24"/>
          <w:lang w:val="en"/>
        </w:rPr>
        <w:t>ilestone</w:t>
      </w:r>
      <w:r w:rsidRPr="008C6FFE">
        <w:rPr>
          <w:sz w:val="24"/>
          <w:szCs w:val="24"/>
          <w:lang w:val="en"/>
        </w:rPr>
        <w:t xml:space="preserve">, </w:t>
      </w:r>
      <w:r w:rsidR="001A2755">
        <w:rPr>
          <w:sz w:val="24"/>
          <w:szCs w:val="24"/>
          <w:lang w:val="en"/>
        </w:rPr>
        <w:t xml:space="preserve">in </w:t>
      </w:r>
      <w:r w:rsidRPr="008C6FFE">
        <w:rPr>
          <w:sz w:val="24"/>
          <w:szCs w:val="24"/>
          <w:lang w:val="en"/>
        </w:rPr>
        <w:t>accord</w:t>
      </w:r>
      <w:r w:rsidR="001A2755">
        <w:rPr>
          <w:sz w:val="24"/>
          <w:szCs w:val="24"/>
          <w:lang w:val="en"/>
        </w:rPr>
        <w:t>ance wi</w:t>
      </w:r>
      <w:r w:rsidR="00966E6E">
        <w:rPr>
          <w:sz w:val="24"/>
          <w:szCs w:val="24"/>
          <w:lang w:val="en"/>
        </w:rPr>
        <w:t>th</w:t>
      </w:r>
      <w:r w:rsidRPr="008C6FFE">
        <w:rPr>
          <w:sz w:val="24"/>
          <w:szCs w:val="24"/>
          <w:lang w:val="en"/>
        </w:rPr>
        <w:t xml:space="preserve"> Exhibit IV </w:t>
      </w:r>
      <w:r w:rsidR="00A32116">
        <w:rPr>
          <w:sz w:val="24"/>
          <w:szCs w:val="24"/>
          <w:lang w:val="en"/>
        </w:rPr>
        <w:t xml:space="preserve">- </w:t>
      </w:r>
      <w:r w:rsidRPr="008C6FFE">
        <w:rPr>
          <w:sz w:val="24"/>
          <w:szCs w:val="24"/>
          <w:lang w:val="en"/>
        </w:rPr>
        <w:t xml:space="preserve">Directives for </w:t>
      </w:r>
      <w:r w:rsidR="00E54608" w:rsidRPr="00707FAA">
        <w:rPr>
          <w:sz w:val="24"/>
          <w:szCs w:val="24"/>
          <w:lang w:val="en"/>
        </w:rPr>
        <w:t>Product Fabrication</w:t>
      </w:r>
      <w:r w:rsidR="00E54608" w:rsidRPr="00E54608">
        <w:rPr>
          <w:sz w:val="24"/>
          <w:szCs w:val="24"/>
          <w:lang w:val="en"/>
        </w:rPr>
        <w:t xml:space="preserve"> </w:t>
      </w:r>
      <w:r w:rsidRPr="008C6FFE">
        <w:rPr>
          <w:sz w:val="24"/>
          <w:szCs w:val="24"/>
          <w:lang w:val="en"/>
        </w:rPr>
        <w:t xml:space="preserve">and Exhibit VIII </w:t>
      </w:r>
      <w:r w:rsidR="00A32116">
        <w:rPr>
          <w:sz w:val="24"/>
          <w:szCs w:val="24"/>
          <w:lang w:val="en"/>
        </w:rPr>
        <w:t xml:space="preserve">- </w:t>
      </w:r>
      <w:r w:rsidRPr="008C6FFE">
        <w:rPr>
          <w:sz w:val="24"/>
          <w:szCs w:val="24"/>
          <w:lang w:val="en"/>
        </w:rPr>
        <w:t>Directives for Commissioning.</w:t>
      </w:r>
    </w:p>
    <w:p w14:paraId="137ADD29" w14:textId="77777777" w:rsidR="00E13255" w:rsidRPr="00A2657C" w:rsidRDefault="00E13255" w:rsidP="00E13255">
      <w:pPr>
        <w:pStyle w:val="Recuo2"/>
        <w:numPr>
          <w:ilvl w:val="0"/>
          <w:numId w:val="0"/>
        </w:numPr>
        <w:ind w:left="1146"/>
        <w:rPr>
          <w:sz w:val="24"/>
          <w:szCs w:val="24"/>
          <w:lang w:val="en-US"/>
        </w:rPr>
      </w:pPr>
    </w:p>
    <w:p w14:paraId="4ACADABA" w14:textId="65CD9B89" w:rsidR="00D37027" w:rsidRPr="00A2657C" w:rsidRDefault="00D37027" w:rsidP="00D50C7A">
      <w:pPr>
        <w:pStyle w:val="Recuo"/>
        <w:numPr>
          <w:ilvl w:val="0"/>
          <w:numId w:val="0"/>
        </w:numPr>
        <w:spacing w:line="276" w:lineRule="auto"/>
        <w:rPr>
          <w:sz w:val="24"/>
          <w:szCs w:val="24"/>
          <w:lang w:val="en-US"/>
        </w:rPr>
      </w:pPr>
    </w:p>
    <w:p w14:paraId="297ABCFC" w14:textId="70DBCF5A" w:rsidR="000E7893" w:rsidRPr="000A2E1E" w:rsidRDefault="00EC7F99" w:rsidP="00025F9F">
      <w:pPr>
        <w:pStyle w:val="Ttulo1"/>
        <w:spacing w:after="120"/>
        <w:ind w:left="431" w:hanging="431"/>
        <w:rPr>
          <w:sz w:val="24"/>
          <w:szCs w:val="24"/>
          <w:lang w:val="en"/>
        </w:rPr>
      </w:pPr>
      <w:bookmarkStart w:id="9" w:name="_Toc140742396"/>
      <w:r w:rsidRPr="000A2E1E">
        <w:rPr>
          <w:sz w:val="24"/>
          <w:szCs w:val="24"/>
          <w:lang w:val="en"/>
        </w:rPr>
        <w:t>PAYMENT MILESTONES</w:t>
      </w:r>
      <w:bookmarkEnd w:id="9"/>
    </w:p>
    <w:p w14:paraId="52F5EB48" w14:textId="697DC282" w:rsidR="00CA5831" w:rsidRPr="0050587E" w:rsidRDefault="00830924" w:rsidP="00102ED0">
      <w:pPr>
        <w:pStyle w:val="Recuo"/>
        <w:spacing w:after="240"/>
        <w:ind w:left="567" w:hanging="567"/>
        <w:rPr>
          <w:sz w:val="24"/>
          <w:szCs w:val="24"/>
          <w:lang w:val="en-US"/>
        </w:rPr>
      </w:pPr>
      <w:r w:rsidRPr="00256CDB">
        <w:rPr>
          <w:sz w:val="24"/>
          <w:szCs w:val="24"/>
          <w:lang w:val="en"/>
        </w:rPr>
        <w:t xml:space="preserve">The payment </w:t>
      </w:r>
      <w:r w:rsidR="00590904" w:rsidRPr="00256CDB">
        <w:rPr>
          <w:sz w:val="24"/>
          <w:szCs w:val="24"/>
          <w:lang w:val="en"/>
        </w:rPr>
        <w:t>M</w:t>
      </w:r>
      <w:r w:rsidRPr="00256CDB">
        <w:rPr>
          <w:sz w:val="24"/>
          <w:szCs w:val="24"/>
          <w:lang w:val="en"/>
        </w:rPr>
        <w:t>ilestones</w:t>
      </w:r>
      <w:r w:rsidR="00F94791" w:rsidRPr="00256CDB">
        <w:rPr>
          <w:sz w:val="24"/>
          <w:szCs w:val="24"/>
          <w:lang w:val="en"/>
        </w:rPr>
        <w:t xml:space="preserve">, in the case </w:t>
      </w:r>
      <w:r w:rsidR="009733DF" w:rsidRPr="00256CDB">
        <w:rPr>
          <w:sz w:val="24"/>
          <w:szCs w:val="24"/>
          <w:lang w:val="en"/>
        </w:rPr>
        <w:t xml:space="preserve">SELLER </w:t>
      </w:r>
      <w:r w:rsidR="00D373A6" w:rsidRPr="00256CDB">
        <w:rPr>
          <w:sz w:val="24"/>
          <w:szCs w:val="24"/>
          <w:lang w:val="en"/>
        </w:rPr>
        <w:t xml:space="preserve">provides </w:t>
      </w:r>
      <w:r w:rsidR="009733DF" w:rsidRPr="00256CDB">
        <w:rPr>
          <w:sz w:val="24"/>
          <w:szCs w:val="24"/>
          <w:lang w:val="en"/>
        </w:rPr>
        <w:t xml:space="preserve">the Advance Payment </w:t>
      </w:r>
      <w:r w:rsidR="00D373A6" w:rsidRPr="00256CDB">
        <w:rPr>
          <w:sz w:val="24"/>
          <w:szCs w:val="24"/>
          <w:lang w:val="en"/>
        </w:rPr>
        <w:t xml:space="preserve">Security </w:t>
      </w:r>
      <w:r w:rsidR="009733DF" w:rsidRPr="00256CDB">
        <w:rPr>
          <w:sz w:val="24"/>
          <w:szCs w:val="24"/>
          <w:lang w:val="en"/>
        </w:rPr>
        <w:t xml:space="preserve">in accordance with Section </w:t>
      </w:r>
      <w:r w:rsidR="00FD337E" w:rsidRPr="00256CDB">
        <w:rPr>
          <w:sz w:val="24"/>
          <w:szCs w:val="24"/>
          <w:lang w:val="en"/>
        </w:rPr>
        <w:t>5.2 of the Agreement, are</w:t>
      </w:r>
      <w:r w:rsidRPr="00256CDB">
        <w:rPr>
          <w:sz w:val="24"/>
          <w:szCs w:val="24"/>
          <w:lang w:val="en"/>
        </w:rPr>
        <w:t xml:space="preserve"> listed below with respective absolute financial weight, regarding </w:t>
      </w:r>
      <w:r w:rsidR="0089583D" w:rsidRPr="00256CDB">
        <w:rPr>
          <w:sz w:val="24"/>
          <w:szCs w:val="24"/>
          <w:lang w:val="en"/>
        </w:rPr>
        <w:t xml:space="preserve">the Lump Sum </w:t>
      </w:r>
      <w:r w:rsidR="00A6071F" w:rsidRPr="00256CDB">
        <w:rPr>
          <w:sz w:val="24"/>
          <w:szCs w:val="24"/>
          <w:lang w:val="en"/>
        </w:rPr>
        <w:t xml:space="preserve">Price </w:t>
      </w:r>
      <w:r w:rsidRPr="00256CDB">
        <w:rPr>
          <w:sz w:val="24"/>
          <w:szCs w:val="24"/>
          <w:lang w:val="en"/>
        </w:rPr>
        <w:t>value</w:t>
      </w:r>
      <w:r w:rsidR="0089583D" w:rsidRPr="00256CDB">
        <w:rPr>
          <w:sz w:val="24"/>
          <w:szCs w:val="24"/>
          <w:lang w:val="en"/>
        </w:rPr>
        <w:t xml:space="preserve"> (Price Schedule A)</w:t>
      </w:r>
      <w:r w:rsidRPr="00256CDB">
        <w:rPr>
          <w:sz w:val="24"/>
          <w:szCs w:val="24"/>
          <w:lang w:val="en"/>
        </w:rPr>
        <w:t xml:space="preserve">. The detailed </w:t>
      </w:r>
      <w:r w:rsidR="008E2F2C" w:rsidRPr="00256CDB">
        <w:rPr>
          <w:sz w:val="24"/>
          <w:szCs w:val="24"/>
          <w:lang w:val="en"/>
        </w:rPr>
        <w:t>description</w:t>
      </w:r>
      <w:r w:rsidRPr="00256CDB">
        <w:rPr>
          <w:sz w:val="24"/>
          <w:szCs w:val="24"/>
          <w:lang w:val="en"/>
        </w:rPr>
        <w:t xml:space="preserve"> of each </w:t>
      </w:r>
      <w:r w:rsidR="003C44DB" w:rsidRPr="00256CDB">
        <w:rPr>
          <w:sz w:val="24"/>
          <w:szCs w:val="24"/>
          <w:lang w:val="en"/>
        </w:rPr>
        <w:t xml:space="preserve">Milestone </w:t>
      </w:r>
      <w:r w:rsidRPr="00256CDB">
        <w:rPr>
          <w:sz w:val="24"/>
          <w:szCs w:val="24"/>
          <w:lang w:val="en"/>
        </w:rPr>
        <w:t>is on item 5</w:t>
      </w:r>
      <w:r w:rsidR="0089583D" w:rsidRPr="00256CDB">
        <w:rPr>
          <w:sz w:val="24"/>
          <w:szCs w:val="24"/>
          <w:lang w:val="en"/>
        </w:rPr>
        <w:t xml:space="preserve"> of this document, as noticed in the first column of the table below:</w:t>
      </w:r>
    </w:p>
    <w:p w14:paraId="7556A10D" w14:textId="77777777" w:rsidR="0050587E" w:rsidRPr="00256CDB" w:rsidRDefault="0050587E" w:rsidP="0050587E">
      <w:pPr>
        <w:pStyle w:val="Recuo"/>
        <w:numPr>
          <w:ilvl w:val="0"/>
          <w:numId w:val="0"/>
        </w:numPr>
        <w:spacing w:after="240"/>
        <w:ind w:left="567"/>
        <w:rPr>
          <w:sz w:val="24"/>
          <w:szCs w:val="24"/>
          <w:lang w:val="en-US"/>
        </w:rPr>
      </w:pPr>
    </w:p>
    <w:tbl>
      <w:tblPr>
        <w:tblW w:w="6900" w:type="dxa"/>
        <w:jc w:val="center"/>
        <w:tblCellMar>
          <w:left w:w="70" w:type="dxa"/>
          <w:right w:w="70" w:type="dxa"/>
        </w:tblCellMar>
        <w:tblLook w:val="04A0" w:firstRow="1" w:lastRow="0" w:firstColumn="1" w:lastColumn="0" w:noHBand="0" w:noVBand="1"/>
      </w:tblPr>
      <w:tblGrid>
        <w:gridCol w:w="813"/>
        <w:gridCol w:w="4266"/>
        <w:gridCol w:w="1821"/>
      </w:tblGrid>
      <w:tr w:rsidR="00346D7D" w:rsidRPr="00346D7D" w14:paraId="611F5934" w14:textId="77777777" w:rsidTr="00E86078">
        <w:trPr>
          <w:trHeight w:val="30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7030E" w14:textId="77777777" w:rsidR="00346D7D" w:rsidRPr="00346D7D" w:rsidRDefault="00346D7D" w:rsidP="00F91653">
            <w:pPr>
              <w:jc w:val="center"/>
              <w:rPr>
                <w:rFonts w:ascii="Arial" w:hAnsi="Arial" w:cs="Arial"/>
                <w:color w:val="000000"/>
                <w:sz w:val="22"/>
                <w:szCs w:val="22"/>
              </w:rPr>
            </w:pPr>
            <w:r w:rsidRPr="00346D7D">
              <w:rPr>
                <w:rFonts w:ascii="Arial" w:hAnsi="Arial" w:cs="Arial"/>
                <w:color w:val="000000"/>
                <w:sz w:val="22"/>
                <w:szCs w:val="22"/>
              </w:rPr>
              <w:t>Item</w:t>
            </w:r>
          </w:p>
        </w:tc>
        <w:tc>
          <w:tcPr>
            <w:tcW w:w="4266" w:type="dxa"/>
            <w:tcBorders>
              <w:top w:val="single" w:sz="4" w:space="0" w:color="auto"/>
              <w:left w:val="nil"/>
              <w:bottom w:val="single" w:sz="4" w:space="0" w:color="auto"/>
              <w:right w:val="single" w:sz="4" w:space="0" w:color="auto"/>
            </w:tcBorders>
            <w:shd w:val="clear" w:color="auto" w:fill="auto"/>
            <w:vAlign w:val="center"/>
            <w:hideMark/>
          </w:tcPr>
          <w:p w14:paraId="3C4CEA3B" w14:textId="3E98ECE9" w:rsidR="00346D7D" w:rsidRPr="00346D7D" w:rsidRDefault="006F2DFD" w:rsidP="00F91653">
            <w:pPr>
              <w:jc w:val="center"/>
              <w:rPr>
                <w:rFonts w:ascii="Arial" w:hAnsi="Arial" w:cs="Arial"/>
                <w:color w:val="000000"/>
                <w:sz w:val="22"/>
                <w:szCs w:val="22"/>
              </w:rPr>
            </w:pPr>
            <w:proofErr w:type="spellStart"/>
            <w:r>
              <w:rPr>
                <w:rFonts w:ascii="Arial" w:hAnsi="Arial" w:cs="Arial"/>
                <w:color w:val="000000"/>
                <w:sz w:val="22"/>
                <w:szCs w:val="22"/>
              </w:rPr>
              <w:t>Milestone</w:t>
            </w:r>
            <w:proofErr w:type="spellEnd"/>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6DC2B179" w14:textId="77777777" w:rsidR="00346D7D" w:rsidRPr="00346D7D" w:rsidRDefault="00346D7D" w:rsidP="00F91653">
            <w:pPr>
              <w:jc w:val="center"/>
              <w:rPr>
                <w:rFonts w:ascii="Arial" w:hAnsi="Arial" w:cs="Arial"/>
                <w:color w:val="000000"/>
                <w:sz w:val="22"/>
                <w:szCs w:val="22"/>
              </w:rPr>
            </w:pPr>
            <w:r w:rsidRPr="00346D7D">
              <w:rPr>
                <w:rFonts w:ascii="Arial" w:hAnsi="Arial" w:cs="Arial"/>
                <w:color w:val="000000"/>
                <w:sz w:val="22"/>
                <w:szCs w:val="22"/>
              </w:rPr>
              <w:t xml:space="preserve">% </w:t>
            </w:r>
            <w:proofErr w:type="spellStart"/>
            <w:r w:rsidRPr="00346D7D">
              <w:rPr>
                <w:rFonts w:ascii="Arial" w:hAnsi="Arial" w:cs="Arial"/>
                <w:color w:val="000000"/>
                <w:sz w:val="22"/>
                <w:szCs w:val="22"/>
              </w:rPr>
              <w:t>Absolut</w:t>
            </w:r>
            <w:proofErr w:type="spellEnd"/>
          </w:p>
        </w:tc>
      </w:tr>
      <w:tr w:rsidR="00750B38" w:rsidRPr="00346D7D" w14:paraId="52D9AF76"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000000" w:fill="305496"/>
            <w:vAlign w:val="center"/>
            <w:hideMark/>
          </w:tcPr>
          <w:p w14:paraId="0AAE0F9D" w14:textId="4608F0DF" w:rsidR="00750B38" w:rsidRPr="00346D7D" w:rsidRDefault="00750B38" w:rsidP="00750B38">
            <w:pPr>
              <w:jc w:val="center"/>
              <w:rPr>
                <w:rFonts w:ascii="Arial" w:hAnsi="Arial" w:cs="Arial"/>
                <w:color w:val="FFFFFF"/>
                <w:sz w:val="22"/>
                <w:szCs w:val="22"/>
              </w:rPr>
            </w:pPr>
            <w:r w:rsidRPr="00346D7D">
              <w:rPr>
                <w:rFonts w:ascii="Arial" w:hAnsi="Arial" w:cs="Arial"/>
                <w:color w:val="FFFFFF"/>
                <w:sz w:val="22"/>
                <w:szCs w:val="22"/>
              </w:rPr>
              <w:t>5.1</w:t>
            </w:r>
          </w:p>
        </w:tc>
        <w:tc>
          <w:tcPr>
            <w:tcW w:w="4266" w:type="dxa"/>
            <w:tcBorders>
              <w:top w:val="nil"/>
              <w:left w:val="nil"/>
              <w:bottom w:val="single" w:sz="4" w:space="0" w:color="auto"/>
              <w:right w:val="single" w:sz="4" w:space="0" w:color="auto"/>
            </w:tcBorders>
            <w:shd w:val="clear" w:color="000000" w:fill="305496"/>
            <w:vAlign w:val="center"/>
            <w:hideMark/>
          </w:tcPr>
          <w:p w14:paraId="5299A6D7" w14:textId="77777777" w:rsidR="00750B38" w:rsidRPr="00346D7D" w:rsidRDefault="00750B38" w:rsidP="00750B38">
            <w:pPr>
              <w:jc w:val="center"/>
              <w:rPr>
                <w:rFonts w:ascii="Arial" w:hAnsi="Arial" w:cs="Arial"/>
                <w:color w:val="FFFFFF"/>
                <w:sz w:val="22"/>
                <w:szCs w:val="22"/>
              </w:rPr>
            </w:pPr>
            <w:proofErr w:type="spellStart"/>
            <w:r w:rsidRPr="00346D7D">
              <w:rPr>
                <w:rFonts w:ascii="Arial" w:hAnsi="Arial" w:cs="Arial"/>
                <w:color w:val="FFFFFF"/>
                <w:sz w:val="22"/>
                <w:szCs w:val="22"/>
              </w:rPr>
              <w:t>Engineering</w:t>
            </w:r>
            <w:proofErr w:type="spellEnd"/>
          </w:p>
        </w:tc>
        <w:tc>
          <w:tcPr>
            <w:tcW w:w="1821" w:type="dxa"/>
            <w:tcBorders>
              <w:top w:val="nil"/>
              <w:left w:val="nil"/>
              <w:bottom w:val="single" w:sz="4" w:space="0" w:color="auto"/>
              <w:right w:val="single" w:sz="4" w:space="0" w:color="auto"/>
            </w:tcBorders>
            <w:shd w:val="clear" w:color="000000" w:fill="305496"/>
            <w:vAlign w:val="center"/>
            <w:hideMark/>
          </w:tcPr>
          <w:p w14:paraId="6BA277C5" w14:textId="692CC745" w:rsidR="00750B38" w:rsidRPr="000C6FA1" w:rsidRDefault="00750B38" w:rsidP="00750B38">
            <w:pPr>
              <w:jc w:val="center"/>
              <w:rPr>
                <w:rFonts w:ascii="Arial" w:hAnsi="Arial" w:cs="Arial"/>
                <w:color w:val="FFFFFF"/>
                <w:sz w:val="22"/>
                <w:szCs w:val="22"/>
              </w:rPr>
            </w:pPr>
            <w:r w:rsidRPr="000C6FA1">
              <w:rPr>
                <w:rFonts w:ascii="Arial" w:hAnsi="Arial" w:cs="Arial"/>
                <w:color w:val="FFFFFF" w:themeColor="background1"/>
                <w:sz w:val="22"/>
                <w:szCs w:val="22"/>
              </w:rPr>
              <w:t>6</w:t>
            </w:r>
            <w:r w:rsidR="001A2755">
              <w:rPr>
                <w:rFonts w:ascii="Arial" w:hAnsi="Arial" w:cs="Arial"/>
                <w:color w:val="FFFFFF" w:themeColor="background1"/>
                <w:sz w:val="22"/>
                <w:szCs w:val="22"/>
              </w:rPr>
              <w:t>.</w:t>
            </w:r>
            <w:r w:rsidRPr="000C6FA1">
              <w:rPr>
                <w:rFonts w:ascii="Arial" w:hAnsi="Arial" w:cs="Arial"/>
                <w:color w:val="FFFFFF" w:themeColor="background1"/>
                <w:sz w:val="22"/>
                <w:szCs w:val="22"/>
              </w:rPr>
              <w:t>57%</w:t>
            </w:r>
          </w:p>
        </w:tc>
      </w:tr>
      <w:tr w:rsidR="00750B38" w:rsidRPr="00346D7D" w14:paraId="4ADB1E60"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5F70FF6D" w14:textId="47C22DBC" w:rsidR="00750B38" w:rsidRPr="001F390B" w:rsidRDefault="00750B38" w:rsidP="00750B38">
            <w:pPr>
              <w:jc w:val="center"/>
              <w:rPr>
                <w:rFonts w:ascii="Arial" w:hAnsi="Arial" w:cs="Arial"/>
                <w:color w:val="000000"/>
                <w:sz w:val="22"/>
                <w:szCs w:val="22"/>
              </w:rPr>
            </w:pPr>
            <w:r w:rsidRPr="001F390B">
              <w:rPr>
                <w:rFonts w:ascii="Arial" w:hAnsi="Arial" w:cs="Arial"/>
                <w:color w:val="000000"/>
                <w:sz w:val="22"/>
                <w:szCs w:val="22"/>
              </w:rPr>
              <w:t>5.1.1</w:t>
            </w:r>
          </w:p>
        </w:tc>
        <w:tc>
          <w:tcPr>
            <w:tcW w:w="4266" w:type="dxa"/>
            <w:tcBorders>
              <w:top w:val="nil"/>
              <w:left w:val="nil"/>
              <w:bottom w:val="single" w:sz="4" w:space="0" w:color="auto"/>
              <w:right w:val="single" w:sz="4" w:space="0" w:color="auto"/>
            </w:tcBorders>
            <w:shd w:val="clear" w:color="auto" w:fill="auto"/>
            <w:vAlign w:val="center"/>
          </w:tcPr>
          <w:p w14:paraId="0D03D2BD" w14:textId="7164340D" w:rsidR="00750B38" w:rsidRPr="001F390B" w:rsidRDefault="00750B38" w:rsidP="00750B38">
            <w:pPr>
              <w:jc w:val="center"/>
              <w:rPr>
                <w:rFonts w:ascii="Arial" w:hAnsi="Arial" w:cs="Arial"/>
                <w:color w:val="000000"/>
                <w:sz w:val="22"/>
                <w:szCs w:val="22"/>
                <w:lang w:val="en-US"/>
              </w:rPr>
            </w:pPr>
            <w:r w:rsidRPr="001F390B">
              <w:rPr>
                <w:rFonts w:ascii="Arial" w:hAnsi="Arial" w:cs="Arial"/>
                <w:color w:val="000000"/>
                <w:sz w:val="22"/>
                <w:szCs w:val="22"/>
                <w:lang w:val="en-US"/>
              </w:rPr>
              <w:t>Final submission of the Endorsement report</w:t>
            </w:r>
          </w:p>
        </w:tc>
        <w:tc>
          <w:tcPr>
            <w:tcW w:w="1821" w:type="dxa"/>
            <w:tcBorders>
              <w:top w:val="nil"/>
              <w:left w:val="nil"/>
              <w:bottom w:val="single" w:sz="4" w:space="0" w:color="auto"/>
              <w:right w:val="single" w:sz="4" w:space="0" w:color="auto"/>
            </w:tcBorders>
            <w:shd w:val="clear" w:color="auto" w:fill="auto"/>
            <w:vAlign w:val="center"/>
          </w:tcPr>
          <w:p w14:paraId="66B863D7" w14:textId="7334CADE" w:rsidR="00750B38" w:rsidRPr="001F390B" w:rsidRDefault="00750B38" w:rsidP="00750B38">
            <w:pPr>
              <w:jc w:val="center"/>
              <w:rPr>
                <w:rFonts w:ascii="Arial" w:hAnsi="Arial" w:cs="Arial"/>
                <w:color w:val="000000"/>
                <w:sz w:val="22"/>
                <w:szCs w:val="22"/>
              </w:rPr>
            </w:pPr>
            <w:r w:rsidRPr="001F390B">
              <w:rPr>
                <w:rFonts w:ascii="Arial" w:hAnsi="Arial" w:cs="Arial"/>
                <w:color w:val="000000"/>
                <w:sz w:val="22"/>
                <w:szCs w:val="22"/>
              </w:rPr>
              <w:t>0</w:t>
            </w:r>
            <w:r w:rsidR="001A2755" w:rsidRPr="001F390B">
              <w:rPr>
                <w:rFonts w:ascii="Arial" w:hAnsi="Arial" w:cs="Arial"/>
                <w:color w:val="000000"/>
                <w:sz w:val="22"/>
                <w:szCs w:val="22"/>
              </w:rPr>
              <w:t>.</w:t>
            </w:r>
            <w:r w:rsidRPr="001F390B">
              <w:rPr>
                <w:rFonts w:ascii="Arial" w:hAnsi="Arial" w:cs="Arial"/>
                <w:color w:val="000000"/>
                <w:sz w:val="22"/>
                <w:szCs w:val="22"/>
              </w:rPr>
              <w:t>35%</w:t>
            </w:r>
          </w:p>
        </w:tc>
      </w:tr>
      <w:tr w:rsidR="00D7603A" w:rsidRPr="00980930" w14:paraId="6A6D09ED"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2190EFB6" w14:textId="148F74B2" w:rsidR="00D7603A" w:rsidRPr="001F390B" w:rsidRDefault="006C2A59" w:rsidP="00750B38">
            <w:pPr>
              <w:jc w:val="center"/>
              <w:rPr>
                <w:rFonts w:ascii="Arial" w:hAnsi="Arial" w:cs="Arial"/>
                <w:color w:val="000000"/>
                <w:sz w:val="22"/>
                <w:szCs w:val="22"/>
              </w:rPr>
            </w:pPr>
            <w:r w:rsidRPr="001F390B">
              <w:rPr>
                <w:rFonts w:ascii="Arial" w:hAnsi="Arial" w:cs="Arial"/>
                <w:color w:val="000000"/>
                <w:sz w:val="22"/>
                <w:szCs w:val="22"/>
              </w:rPr>
              <w:t>5.1.2</w:t>
            </w:r>
          </w:p>
        </w:tc>
        <w:tc>
          <w:tcPr>
            <w:tcW w:w="4266" w:type="dxa"/>
            <w:tcBorders>
              <w:top w:val="nil"/>
              <w:left w:val="nil"/>
              <w:bottom w:val="single" w:sz="4" w:space="0" w:color="auto"/>
              <w:right w:val="single" w:sz="4" w:space="0" w:color="auto"/>
            </w:tcBorders>
            <w:shd w:val="clear" w:color="auto" w:fill="auto"/>
            <w:vAlign w:val="center"/>
          </w:tcPr>
          <w:p w14:paraId="5048D7C2" w14:textId="315866ED" w:rsidR="00D7603A" w:rsidRPr="001F390B" w:rsidRDefault="00980930" w:rsidP="00750B38">
            <w:pPr>
              <w:jc w:val="center"/>
              <w:rPr>
                <w:rFonts w:ascii="Arial" w:hAnsi="Arial" w:cs="Arial"/>
                <w:color w:val="000000"/>
                <w:sz w:val="22"/>
                <w:szCs w:val="22"/>
                <w:lang w:val="en-US"/>
              </w:rPr>
            </w:pPr>
            <w:r w:rsidRPr="001F390B">
              <w:rPr>
                <w:rFonts w:ascii="Arial" w:hAnsi="Arial" w:cs="Arial"/>
                <w:color w:val="000000"/>
                <w:sz w:val="22"/>
                <w:szCs w:val="22"/>
                <w:lang w:val="en-US"/>
              </w:rPr>
              <w:t xml:space="preserve">Design Review and delivery of the CAE tool databases </w:t>
            </w:r>
            <w:r w:rsidR="00543632" w:rsidRPr="001F390B">
              <w:rPr>
                <w:rFonts w:ascii="Arial" w:hAnsi="Arial" w:cs="Arial"/>
                <w:color w:val="000000"/>
                <w:sz w:val="22"/>
                <w:szCs w:val="22"/>
                <w:lang w:val="en-US"/>
              </w:rPr>
              <w:t>(</w:t>
            </w:r>
            <w:r w:rsidR="00296015" w:rsidRPr="001F390B">
              <w:rPr>
                <w:rFonts w:ascii="Arial" w:hAnsi="Arial" w:cs="Arial"/>
                <w:color w:val="000000"/>
                <w:sz w:val="22"/>
                <w:szCs w:val="22"/>
                <w:lang w:val="en-US"/>
              </w:rPr>
              <w:t>3</w:t>
            </w:r>
            <w:r w:rsidRPr="001F390B">
              <w:rPr>
                <w:rFonts w:ascii="Arial" w:hAnsi="Arial" w:cs="Arial"/>
                <w:color w:val="000000"/>
                <w:sz w:val="22"/>
                <w:szCs w:val="22"/>
                <w:lang w:val="en-US"/>
              </w:rPr>
              <w:t>0%</w:t>
            </w:r>
            <w:r w:rsidR="00296015" w:rsidRPr="001F390B">
              <w:rPr>
                <w:rFonts w:ascii="Arial" w:hAnsi="Arial" w:cs="Arial"/>
                <w:color w:val="000000"/>
                <w:sz w:val="22"/>
                <w:szCs w:val="22"/>
                <w:lang w:val="en-US"/>
              </w:rPr>
              <w:t>)</w:t>
            </w:r>
            <w:r w:rsidRPr="001F390B">
              <w:rPr>
                <w:rFonts w:ascii="Arial" w:hAnsi="Arial" w:cs="Arial"/>
                <w:color w:val="000000"/>
                <w:sz w:val="22"/>
                <w:szCs w:val="22"/>
                <w:lang w:val="en-US"/>
              </w:rPr>
              <w:t xml:space="preserve"> – Hull</w:t>
            </w:r>
          </w:p>
        </w:tc>
        <w:tc>
          <w:tcPr>
            <w:tcW w:w="1821" w:type="dxa"/>
            <w:tcBorders>
              <w:top w:val="nil"/>
              <w:left w:val="nil"/>
              <w:bottom w:val="single" w:sz="4" w:space="0" w:color="auto"/>
              <w:right w:val="single" w:sz="4" w:space="0" w:color="auto"/>
            </w:tcBorders>
            <w:shd w:val="clear" w:color="auto" w:fill="auto"/>
            <w:vAlign w:val="center"/>
          </w:tcPr>
          <w:p w14:paraId="158A01A0" w14:textId="2121A795" w:rsidR="00D7603A" w:rsidRPr="001F390B" w:rsidRDefault="00980930" w:rsidP="00750B38">
            <w:pPr>
              <w:jc w:val="center"/>
              <w:rPr>
                <w:rFonts w:ascii="Arial" w:hAnsi="Arial" w:cs="Arial"/>
                <w:color w:val="000000"/>
                <w:sz w:val="22"/>
                <w:szCs w:val="22"/>
                <w:lang w:val="en-US"/>
              </w:rPr>
            </w:pPr>
            <w:r w:rsidRPr="001F390B">
              <w:rPr>
                <w:rFonts w:ascii="Arial" w:hAnsi="Arial" w:cs="Arial"/>
                <w:color w:val="000000"/>
                <w:sz w:val="22"/>
                <w:szCs w:val="22"/>
                <w:lang w:val="en-US"/>
              </w:rPr>
              <w:t>0.23%</w:t>
            </w:r>
          </w:p>
        </w:tc>
      </w:tr>
      <w:tr w:rsidR="00980930" w:rsidRPr="00980930" w14:paraId="53A155F6"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7709760F" w14:textId="440AD25C" w:rsidR="00980930" w:rsidRPr="001F390B" w:rsidRDefault="006C2A59" w:rsidP="00750B38">
            <w:pPr>
              <w:jc w:val="center"/>
              <w:rPr>
                <w:rFonts w:ascii="Arial" w:hAnsi="Arial" w:cs="Arial"/>
                <w:color w:val="000000"/>
                <w:sz w:val="22"/>
                <w:szCs w:val="22"/>
                <w:lang w:val="en-US"/>
              </w:rPr>
            </w:pPr>
            <w:r w:rsidRPr="001F390B">
              <w:rPr>
                <w:rFonts w:ascii="Arial" w:hAnsi="Arial" w:cs="Arial"/>
                <w:color w:val="000000"/>
                <w:sz w:val="22"/>
                <w:szCs w:val="22"/>
                <w:lang w:val="en-US"/>
              </w:rPr>
              <w:lastRenderedPageBreak/>
              <w:t>5.1.3</w:t>
            </w:r>
          </w:p>
        </w:tc>
        <w:tc>
          <w:tcPr>
            <w:tcW w:w="4266" w:type="dxa"/>
            <w:tcBorders>
              <w:top w:val="nil"/>
              <w:left w:val="nil"/>
              <w:bottom w:val="single" w:sz="4" w:space="0" w:color="auto"/>
              <w:right w:val="single" w:sz="4" w:space="0" w:color="auto"/>
            </w:tcBorders>
            <w:shd w:val="clear" w:color="auto" w:fill="auto"/>
            <w:vAlign w:val="center"/>
          </w:tcPr>
          <w:p w14:paraId="410321B3" w14:textId="3EAF01F8" w:rsidR="00980930" w:rsidRPr="001F390B" w:rsidRDefault="00980930" w:rsidP="00750B38">
            <w:pPr>
              <w:jc w:val="center"/>
              <w:rPr>
                <w:rFonts w:ascii="Arial" w:hAnsi="Arial" w:cs="Arial"/>
                <w:color w:val="000000"/>
                <w:sz w:val="22"/>
                <w:szCs w:val="22"/>
                <w:lang w:val="en-US"/>
              </w:rPr>
            </w:pPr>
            <w:r w:rsidRPr="001F390B">
              <w:rPr>
                <w:rFonts w:ascii="Arial" w:hAnsi="Arial" w:cs="Arial"/>
                <w:color w:val="000000"/>
                <w:sz w:val="22"/>
                <w:szCs w:val="22"/>
                <w:lang w:val="en-US"/>
              </w:rPr>
              <w:t xml:space="preserve">Design Review and delivery of the CAE tool databases </w:t>
            </w:r>
            <w:r w:rsidR="00E942DE" w:rsidRPr="001F390B">
              <w:rPr>
                <w:rFonts w:ascii="Arial" w:hAnsi="Arial" w:cs="Arial"/>
                <w:color w:val="000000"/>
                <w:sz w:val="22"/>
                <w:szCs w:val="22"/>
                <w:lang w:val="en-US"/>
              </w:rPr>
              <w:t>(30%)</w:t>
            </w:r>
            <w:r w:rsidRPr="001F390B">
              <w:rPr>
                <w:rFonts w:ascii="Arial" w:hAnsi="Arial" w:cs="Arial"/>
                <w:color w:val="000000"/>
                <w:sz w:val="22"/>
                <w:szCs w:val="22"/>
                <w:lang w:val="en-US"/>
              </w:rPr>
              <w:t xml:space="preserve"> - Topsides</w:t>
            </w:r>
          </w:p>
        </w:tc>
        <w:tc>
          <w:tcPr>
            <w:tcW w:w="1821" w:type="dxa"/>
            <w:tcBorders>
              <w:top w:val="nil"/>
              <w:left w:val="nil"/>
              <w:bottom w:val="single" w:sz="4" w:space="0" w:color="auto"/>
              <w:right w:val="single" w:sz="4" w:space="0" w:color="auto"/>
            </w:tcBorders>
            <w:shd w:val="clear" w:color="auto" w:fill="auto"/>
            <w:vAlign w:val="center"/>
          </w:tcPr>
          <w:p w14:paraId="30309A6F" w14:textId="03ED28B9" w:rsidR="00980930" w:rsidRPr="001F390B" w:rsidRDefault="00980930" w:rsidP="00750B38">
            <w:pPr>
              <w:jc w:val="center"/>
              <w:rPr>
                <w:rFonts w:ascii="Arial" w:hAnsi="Arial" w:cs="Arial"/>
                <w:color w:val="000000"/>
                <w:sz w:val="22"/>
                <w:szCs w:val="22"/>
                <w:lang w:val="en-US"/>
              </w:rPr>
            </w:pPr>
            <w:r w:rsidRPr="001F390B">
              <w:rPr>
                <w:rFonts w:ascii="Arial" w:hAnsi="Arial" w:cs="Arial"/>
                <w:color w:val="000000"/>
                <w:sz w:val="22"/>
                <w:szCs w:val="22"/>
                <w:lang w:val="en-US"/>
              </w:rPr>
              <w:t>0.22%</w:t>
            </w:r>
          </w:p>
        </w:tc>
      </w:tr>
      <w:tr w:rsidR="00750B38" w:rsidRPr="00346D7D" w14:paraId="58A79C4A"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42D151E" w14:textId="343B1E8D" w:rsidR="00F91904" w:rsidRPr="001F390B" w:rsidRDefault="00F91904" w:rsidP="00750B38">
            <w:pPr>
              <w:jc w:val="center"/>
              <w:rPr>
                <w:rFonts w:ascii="Arial" w:hAnsi="Arial" w:cs="Arial"/>
                <w:color w:val="000000"/>
                <w:sz w:val="22"/>
                <w:szCs w:val="22"/>
              </w:rPr>
            </w:pPr>
            <w:r w:rsidRPr="001F390B">
              <w:rPr>
                <w:rFonts w:ascii="Arial" w:hAnsi="Arial" w:cs="Arial"/>
                <w:color w:val="000000"/>
                <w:sz w:val="22"/>
                <w:szCs w:val="22"/>
              </w:rPr>
              <w:t>5.1.4</w:t>
            </w:r>
          </w:p>
        </w:tc>
        <w:tc>
          <w:tcPr>
            <w:tcW w:w="4266" w:type="dxa"/>
            <w:tcBorders>
              <w:top w:val="nil"/>
              <w:left w:val="nil"/>
              <w:bottom w:val="single" w:sz="4" w:space="0" w:color="auto"/>
              <w:right w:val="single" w:sz="4" w:space="0" w:color="auto"/>
            </w:tcBorders>
            <w:shd w:val="clear" w:color="auto" w:fill="auto"/>
            <w:vAlign w:val="center"/>
            <w:hideMark/>
          </w:tcPr>
          <w:p w14:paraId="508FCBCE" w14:textId="77777777" w:rsidR="00750B38" w:rsidRPr="001F390B" w:rsidRDefault="00750B38" w:rsidP="00750B38">
            <w:pPr>
              <w:jc w:val="center"/>
              <w:rPr>
                <w:rFonts w:ascii="Arial" w:hAnsi="Arial" w:cs="Arial"/>
                <w:color w:val="000000"/>
                <w:sz w:val="22"/>
                <w:szCs w:val="22"/>
                <w:lang w:val="en-US"/>
              </w:rPr>
            </w:pPr>
            <w:r w:rsidRPr="001F390B">
              <w:rPr>
                <w:rFonts w:ascii="Arial" w:hAnsi="Arial" w:cs="Arial"/>
                <w:color w:val="000000"/>
                <w:sz w:val="22"/>
                <w:szCs w:val="22"/>
                <w:lang w:val="en-US"/>
              </w:rPr>
              <w:t>Submission Risk and Safety Studies</w:t>
            </w:r>
          </w:p>
        </w:tc>
        <w:tc>
          <w:tcPr>
            <w:tcW w:w="1821" w:type="dxa"/>
            <w:tcBorders>
              <w:top w:val="nil"/>
              <w:left w:val="nil"/>
              <w:bottom w:val="single" w:sz="4" w:space="0" w:color="auto"/>
              <w:right w:val="single" w:sz="4" w:space="0" w:color="auto"/>
            </w:tcBorders>
            <w:shd w:val="clear" w:color="auto" w:fill="auto"/>
            <w:vAlign w:val="center"/>
            <w:hideMark/>
          </w:tcPr>
          <w:p w14:paraId="378A889C" w14:textId="14AE3D25" w:rsidR="00750B38" w:rsidRPr="001F390B" w:rsidRDefault="00980930" w:rsidP="00750B38">
            <w:pPr>
              <w:jc w:val="center"/>
              <w:rPr>
                <w:rFonts w:ascii="Arial" w:hAnsi="Arial" w:cs="Arial"/>
                <w:color w:val="000000"/>
                <w:sz w:val="22"/>
                <w:szCs w:val="22"/>
              </w:rPr>
            </w:pPr>
            <w:r w:rsidRPr="001F390B">
              <w:rPr>
                <w:rFonts w:ascii="Arial" w:hAnsi="Arial" w:cs="Arial"/>
                <w:color w:val="000000"/>
                <w:sz w:val="22"/>
                <w:szCs w:val="22"/>
              </w:rPr>
              <w:t>0.81%</w:t>
            </w:r>
          </w:p>
        </w:tc>
      </w:tr>
      <w:tr w:rsidR="00750B38" w:rsidRPr="00346D7D" w14:paraId="274CDD06"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123B7FF" w14:textId="14D39F22" w:rsidR="00F91904" w:rsidRPr="001F390B" w:rsidRDefault="00F91904" w:rsidP="00750B38">
            <w:pPr>
              <w:jc w:val="center"/>
              <w:rPr>
                <w:rFonts w:ascii="Arial" w:hAnsi="Arial" w:cs="Arial"/>
                <w:color w:val="000000"/>
                <w:sz w:val="22"/>
                <w:szCs w:val="22"/>
              </w:rPr>
            </w:pPr>
            <w:r w:rsidRPr="001F390B">
              <w:rPr>
                <w:rFonts w:ascii="Arial" w:hAnsi="Arial" w:cs="Arial"/>
                <w:color w:val="000000"/>
                <w:sz w:val="22"/>
                <w:szCs w:val="22"/>
              </w:rPr>
              <w:t>5.1.5</w:t>
            </w:r>
          </w:p>
        </w:tc>
        <w:tc>
          <w:tcPr>
            <w:tcW w:w="4266" w:type="dxa"/>
            <w:tcBorders>
              <w:top w:val="nil"/>
              <w:left w:val="nil"/>
              <w:bottom w:val="single" w:sz="4" w:space="0" w:color="auto"/>
              <w:right w:val="single" w:sz="4" w:space="0" w:color="auto"/>
            </w:tcBorders>
            <w:shd w:val="clear" w:color="auto" w:fill="auto"/>
            <w:vAlign w:val="center"/>
            <w:hideMark/>
          </w:tcPr>
          <w:p w14:paraId="425687CE" w14:textId="77777777" w:rsidR="00750B38" w:rsidRPr="001F390B" w:rsidRDefault="00750B38" w:rsidP="00750B38">
            <w:pPr>
              <w:jc w:val="center"/>
              <w:rPr>
                <w:rFonts w:ascii="Arial" w:hAnsi="Arial" w:cs="Arial"/>
                <w:color w:val="000000"/>
                <w:sz w:val="22"/>
                <w:szCs w:val="22"/>
                <w:lang w:val="en-US"/>
              </w:rPr>
            </w:pPr>
            <w:r w:rsidRPr="001F390B">
              <w:rPr>
                <w:rFonts w:ascii="Arial" w:hAnsi="Arial" w:cs="Arial"/>
                <w:color w:val="000000"/>
                <w:sz w:val="22"/>
                <w:szCs w:val="22"/>
                <w:lang w:val="en-US"/>
              </w:rPr>
              <w:t>Hull Global and Fatigue Analysis</w:t>
            </w:r>
          </w:p>
        </w:tc>
        <w:tc>
          <w:tcPr>
            <w:tcW w:w="1821" w:type="dxa"/>
            <w:tcBorders>
              <w:top w:val="nil"/>
              <w:left w:val="nil"/>
              <w:bottom w:val="single" w:sz="4" w:space="0" w:color="auto"/>
              <w:right w:val="single" w:sz="4" w:space="0" w:color="auto"/>
            </w:tcBorders>
            <w:shd w:val="clear" w:color="auto" w:fill="auto"/>
            <w:vAlign w:val="center"/>
            <w:hideMark/>
          </w:tcPr>
          <w:p w14:paraId="0CA4BF55" w14:textId="20806D51" w:rsidR="00750B38" w:rsidRPr="001F390B" w:rsidRDefault="00750B38" w:rsidP="00750B38">
            <w:pPr>
              <w:jc w:val="center"/>
              <w:rPr>
                <w:rFonts w:ascii="Arial" w:hAnsi="Arial" w:cs="Arial"/>
                <w:color w:val="000000"/>
                <w:sz w:val="22"/>
                <w:szCs w:val="22"/>
              </w:rPr>
            </w:pPr>
            <w:r w:rsidRPr="001F390B">
              <w:rPr>
                <w:rFonts w:ascii="Arial" w:hAnsi="Arial" w:cs="Arial"/>
                <w:color w:val="000000"/>
                <w:sz w:val="22"/>
                <w:szCs w:val="22"/>
              </w:rPr>
              <w:t>0</w:t>
            </w:r>
            <w:r w:rsidR="001A2755" w:rsidRPr="001F390B">
              <w:rPr>
                <w:rFonts w:ascii="Arial" w:hAnsi="Arial" w:cs="Arial"/>
                <w:color w:val="000000"/>
                <w:sz w:val="22"/>
                <w:szCs w:val="22"/>
              </w:rPr>
              <w:t>.</w:t>
            </w:r>
            <w:r w:rsidRPr="001F390B">
              <w:rPr>
                <w:rFonts w:ascii="Arial" w:hAnsi="Arial" w:cs="Arial"/>
                <w:color w:val="000000"/>
                <w:sz w:val="22"/>
                <w:szCs w:val="22"/>
              </w:rPr>
              <w:t>18%</w:t>
            </w:r>
          </w:p>
        </w:tc>
      </w:tr>
      <w:tr w:rsidR="00750B38" w:rsidRPr="00346D7D" w14:paraId="6A77BE0B" w14:textId="77777777" w:rsidTr="00E86078">
        <w:trPr>
          <w:trHeight w:val="46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16FC419F" w14:textId="0D327197" w:rsidR="00ED43C4" w:rsidRPr="001F390B" w:rsidRDefault="00ED43C4" w:rsidP="00750B38">
            <w:pPr>
              <w:jc w:val="center"/>
              <w:rPr>
                <w:rFonts w:ascii="Arial" w:hAnsi="Arial" w:cs="Arial"/>
                <w:color w:val="000000"/>
                <w:sz w:val="22"/>
                <w:szCs w:val="22"/>
              </w:rPr>
            </w:pPr>
            <w:r w:rsidRPr="001F390B">
              <w:rPr>
                <w:rFonts w:ascii="Arial" w:hAnsi="Arial" w:cs="Arial"/>
                <w:color w:val="000000"/>
                <w:sz w:val="22"/>
                <w:szCs w:val="22"/>
              </w:rPr>
              <w:t>5.1.6</w:t>
            </w:r>
          </w:p>
        </w:tc>
        <w:tc>
          <w:tcPr>
            <w:tcW w:w="4266" w:type="dxa"/>
            <w:tcBorders>
              <w:top w:val="nil"/>
              <w:left w:val="nil"/>
              <w:bottom w:val="single" w:sz="4" w:space="0" w:color="auto"/>
              <w:right w:val="single" w:sz="4" w:space="0" w:color="auto"/>
            </w:tcBorders>
            <w:shd w:val="clear" w:color="auto" w:fill="auto"/>
            <w:vAlign w:val="center"/>
          </w:tcPr>
          <w:p w14:paraId="666E3E16" w14:textId="60F58671" w:rsidR="00750B38" w:rsidRPr="001F390B" w:rsidRDefault="00750B38" w:rsidP="00750B38">
            <w:pPr>
              <w:jc w:val="center"/>
              <w:rPr>
                <w:rFonts w:ascii="Arial" w:hAnsi="Arial" w:cs="Arial"/>
                <w:color w:val="000000"/>
                <w:sz w:val="22"/>
                <w:szCs w:val="22"/>
                <w:lang w:val="en-US"/>
              </w:rPr>
            </w:pPr>
            <w:r w:rsidRPr="001F390B">
              <w:rPr>
                <w:rFonts w:ascii="Arial" w:hAnsi="Arial" w:cs="Arial"/>
                <w:color w:val="000000"/>
                <w:sz w:val="22"/>
                <w:szCs w:val="22"/>
                <w:lang w:val="en-US"/>
              </w:rPr>
              <w:t xml:space="preserve">Submission of the Pipe Stress Analysis (40%) and related isometrics </w:t>
            </w:r>
          </w:p>
        </w:tc>
        <w:tc>
          <w:tcPr>
            <w:tcW w:w="1821" w:type="dxa"/>
            <w:tcBorders>
              <w:top w:val="nil"/>
              <w:left w:val="nil"/>
              <w:bottom w:val="single" w:sz="4" w:space="0" w:color="auto"/>
              <w:right w:val="single" w:sz="4" w:space="0" w:color="auto"/>
            </w:tcBorders>
            <w:shd w:val="clear" w:color="auto" w:fill="auto"/>
            <w:vAlign w:val="center"/>
          </w:tcPr>
          <w:p w14:paraId="2E50BD37" w14:textId="3060E230" w:rsidR="00750B38" w:rsidRPr="001F390B" w:rsidRDefault="006A35EA" w:rsidP="00750B38">
            <w:pPr>
              <w:jc w:val="center"/>
              <w:rPr>
                <w:rFonts w:ascii="Arial" w:hAnsi="Arial" w:cs="Arial"/>
                <w:strike/>
                <w:color w:val="000000"/>
                <w:sz w:val="22"/>
                <w:szCs w:val="22"/>
              </w:rPr>
            </w:pPr>
            <w:r w:rsidRPr="001F390B">
              <w:rPr>
                <w:rFonts w:ascii="Arial" w:hAnsi="Arial" w:cs="Arial"/>
                <w:color w:val="000000"/>
                <w:sz w:val="22"/>
                <w:szCs w:val="22"/>
              </w:rPr>
              <w:t>0.</w:t>
            </w:r>
            <w:r w:rsidR="007C12CD" w:rsidRPr="001F390B">
              <w:rPr>
                <w:rFonts w:ascii="Arial" w:hAnsi="Arial" w:cs="Arial"/>
                <w:color w:val="000000"/>
                <w:sz w:val="22"/>
                <w:szCs w:val="22"/>
              </w:rPr>
              <w:t>76</w:t>
            </w:r>
            <w:r w:rsidRPr="001F390B">
              <w:rPr>
                <w:rFonts w:ascii="Arial" w:hAnsi="Arial" w:cs="Arial"/>
                <w:color w:val="000000"/>
                <w:sz w:val="22"/>
                <w:szCs w:val="22"/>
              </w:rPr>
              <w:t>%</w:t>
            </w:r>
            <w:r w:rsidRPr="001F390B">
              <w:rPr>
                <w:rFonts w:ascii="Arial" w:hAnsi="Arial" w:cs="Arial"/>
                <w:strike/>
                <w:color w:val="000000"/>
                <w:sz w:val="22"/>
                <w:szCs w:val="22"/>
              </w:rPr>
              <w:t xml:space="preserve"> </w:t>
            </w:r>
          </w:p>
        </w:tc>
      </w:tr>
      <w:tr w:rsidR="00750B38" w:rsidRPr="001A2755" w14:paraId="279D38CD" w14:textId="77777777" w:rsidTr="00E86078">
        <w:trPr>
          <w:trHeight w:val="46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6D3A1DC1" w14:textId="565E949A" w:rsidR="00ED43C4" w:rsidRPr="001F390B" w:rsidRDefault="00ED43C4" w:rsidP="00750B38">
            <w:pPr>
              <w:jc w:val="center"/>
              <w:rPr>
                <w:rFonts w:ascii="Arial" w:hAnsi="Arial" w:cs="Arial"/>
                <w:color w:val="000000"/>
                <w:sz w:val="22"/>
                <w:szCs w:val="22"/>
              </w:rPr>
            </w:pPr>
            <w:r w:rsidRPr="001F390B">
              <w:rPr>
                <w:rFonts w:ascii="Arial" w:hAnsi="Arial" w:cs="Arial"/>
                <w:color w:val="000000"/>
                <w:sz w:val="22"/>
                <w:szCs w:val="22"/>
              </w:rPr>
              <w:t>5.1.7</w:t>
            </w:r>
          </w:p>
        </w:tc>
        <w:tc>
          <w:tcPr>
            <w:tcW w:w="4266" w:type="dxa"/>
            <w:tcBorders>
              <w:top w:val="nil"/>
              <w:left w:val="nil"/>
              <w:bottom w:val="single" w:sz="4" w:space="0" w:color="auto"/>
              <w:right w:val="single" w:sz="4" w:space="0" w:color="auto"/>
            </w:tcBorders>
            <w:shd w:val="clear" w:color="auto" w:fill="auto"/>
            <w:vAlign w:val="center"/>
          </w:tcPr>
          <w:p w14:paraId="69947517" w14:textId="14BE9FD1" w:rsidR="00750B38" w:rsidRPr="001F390B" w:rsidRDefault="00750B38" w:rsidP="00750B38">
            <w:pPr>
              <w:jc w:val="center"/>
              <w:rPr>
                <w:rFonts w:ascii="Arial" w:hAnsi="Arial" w:cs="Arial"/>
                <w:color w:val="000000"/>
                <w:sz w:val="22"/>
                <w:szCs w:val="22"/>
                <w:lang w:val="en-US"/>
              </w:rPr>
            </w:pPr>
            <w:r w:rsidRPr="001F390B">
              <w:rPr>
                <w:rFonts w:ascii="Arial" w:hAnsi="Arial" w:cs="Arial"/>
                <w:color w:val="000000"/>
                <w:sz w:val="22"/>
                <w:szCs w:val="22"/>
                <w:lang w:val="en-US"/>
              </w:rPr>
              <w:t>Submission of the Pipe Stress Analysis (100%) and related isometrics</w:t>
            </w:r>
          </w:p>
        </w:tc>
        <w:tc>
          <w:tcPr>
            <w:tcW w:w="1821" w:type="dxa"/>
            <w:tcBorders>
              <w:top w:val="nil"/>
              <w:left w:val="nil"/>
              <w:bottom w:val="single" w:sz="4" w:space="0" w:color="auto"/>
              <w:right w:val="single" w:sz="4" w:space="0" w:color="auto"/>
            </w:tcBorders>
            <w:shd w:val="clear" w:color="auto" w:fill="auto"/>
            <w:vAlign w:val="center"/>
          </w:tcPr>
          <w:p w14:paraId="7F5CD67B" w14:textId="43BCB4ED" w:rsidR="00750B38" w:rsidRPr="001F390B" w:rsidRDefault="00CB492F" w:rsidP="00750B38">
            <w:pPr>
              <w:jc w:val="center"/>
              <w:rPr>
                <w:rFonts w:ascii="Arial" w:hAnsi="Arial" w:cs="Arial"/>
                <w:strike/>
                <w:color w:val="000000"/>
                <w:sz w:val="22"/>
                <w:szCs w:val="22"/>
                <w:lang w:val="en-US"/>
              </w:rPr>
            </w:pPr>
            <w:r w:rsidRPr="001F390B">
              <w:rPr>
                <w:rFonts w:ascii="Arial" w:hAnsi="Arial" w:cs="Arial"/>
                <w:color w:val="000000"/>
                <w:sz w:val="22"/>
                <w:szCs w:val="22"/>
                <w:lang w:val="en-US"/>
              </w:rPr>
              <w:t>0,50%</w:t>
            </w:r>
          </w:p>
        </w:tc>
      </w:tr>
      <w:tr w:rsidR="00750B38" w:rsidRPr="00346D7D" w14:paraId="1702FFAB" w14:textId="77777777" w:rsidTr="00E86078">
        <w:trPr>
          <w:trHeight w:val="46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AC7EB0C" w14:textId="250F969E" w:rsidR="00ED43C4" w:rsidRPr="001F390B" w:rsidRDefault="00462A86" w:rsidP="00750B38">
            <w:pPr>
              <w:jc w:val="center"/>
              <w:rPr>
                <w:rFonts w:ascii="Arial" w:hAnsi="Arial" w:cs="Arial"/>
                <w:color w:val="000000"/>
                <w:sz w:val="22"/>
                <w:szCs w:val="22"/>
              </w:rPr>
            </w:pPr>
            <w:r w:rsidRPr="001F390B">
              <w:rPr>
                <w:rFonts w:ascii="Arial" w:hAnsi="Arial" w:cs="Arial"/>
                <w:color w:val="000000"/>
                <w:sz w:val="22"/>
                <w:szCs w:val="22"/>
              </w:rPr>
              <w:t>5.1.8</w:t>
            </w:r>
          </w:p>
        </w:tc>
        <w:tc>
          <w:tcPr>
            <w:tcW w:w="4266" w:type="dxa"/>
            <w:tcBorders>
              <w:top w:val="nil"/>
              <w:left w:val="nil"/>
              <w:bottom w:val="single" w:sz="4" w:space="0" w:color="auto"/>
              <w:right w:val="single" w:sz="4" w:space="0" w:color="auto"/>
            </w:tcBorders>
            <w:shd w:val="clear" w:color="auto" w:fill="auto"/>
            <w:vAlign w:val="center"/>
            <w:hideMark/>
          </w:tcPr>
          <w:p w14:paraId="72910A37" w14:textId="6C970539" w:rsidR="00750B38" w:rsidRPr="001F390B" w:rsidRDefault="00750B38" w:rsidP="00750B38">
            <w:pPr>
              <w:jc w:val="center"/>
              <w:rPr>
                <w:rFonts w:ascii="Arial" w:hAnsi="Arial" w:cs="Arial"/>
                <w:color w:val="000000"/>
                <w:sz w:val="22"/>
                <w:szCs w:val="22"/>
                <w:lang w:val="en-US"/>
              </w:rPr>
            </w:pPr>
            <w:r w:rsidRPr="001F390B">
              <w:rPr>
                <w:rFonts w:ascii="Arial" w:hAnsi="Arial" w:cs="Arial"/>
                <w:color w:val="000000"/>
                <w:sz w:val="22"/>
                <w:szCs w:val="22"/>
                <w:lang w:val="en-US"/>
              </w:rPr>
              <w:t>Submission of Approved for Construction P&amp;IDs</w:t>
            </w:r>
            <w:r w:rsidR="00B21752" w:rsidRPr="001F390B">
              <w:rPr>
                <w:rFonts w:ascii="Arial" w:hAnsi="Arial" w:cs="Arial"/>
                <w:color w:val="000000"/>
                <w:sz w:val="22"/>
                <w:szCs w:val="22"/>
                <w:lang w:val="en-US"/>
              </w:rPr>
              <w:t xml:space="preserve"> -</w:t>
            </w:r>
            <w:r w:rsidRPr="001F390B">
              <w:rPr>
                <w:rFonts w:ascii="Arial" w:hAnsi="Arial" w:cs="Arial"/>
                <w:color w:val="000000"/>
                <w:sz w:val="22"/>
                <w:szCs w:val="22"/>
                <w:lang w:val="en-US"/>
              </w:rPr>
              <w:t xml:space="preserve"> Group 1</w:t>
            </w:r>
          </w:p>
        </w:tc>
        <w:tc>
          <w:tcPr>
            <w:tcW w:w="1821" w:type="dxa"/>
            <w:tcBorders>
              <w:top w:val="nil"/>
              <w:left w:val="nil"/>
              <w:bottom w:val="single" w:sz="4" w:space="0" w:color="auto"/>
              <w:right w:val="single" w:sz="4" w:space="0" w:color="auto"/>
            </w:tcBorders>
            <w:shd w:val="clear" w:color="auto" w:fill="auto"/>
            <w:vAlign w:val="center"/>
            <w:hideMark/>
          </w:tcPr>
          <w:p w14:paraId="4141DE89" w14:textId="02DF8D7B" w:rsidR="00750B38" w:rsidRPr="001F390B" w:rsidRDefault="001A2755" w:rsidP="00750B38">
            <w:pPr>
              <w:jc w:val="center"/>
              <w:rPr>
                <w:rFonts w:ascii="Arial" w:hAnsi="Arial" w:cs="Arial"/>
                <w:color w:val="000000"/>
                <w:sz w:val="22"/>
                <w:szCs w:val="22"/>
              </w:rPr>
            </w:pPr>
            <w:r w:rsidRPr="001F390B">
              <w:rPr>
                <w:rFonts w:ascii="Arial" w:hAnsi="Arial" w:cs="Arial"/>
                <w:color w:val="000000"/>
                <w:sz w:val="22"/>
                <w:szCs w:val="22"/>
              </w:rPr>
              <w:t>0.63</w:t>
            </w:r>
            <w:r w:rsidR="00750B38" w:rsidRPr="001F390B">
              <w:rPr>
                <w:rFonts w:ascii="Arial" w:hAnsi="Arial" w:cs="Arial"/>
                <w:color w:val="000000"/>
                <w:sz w:val="22"/>
                <w:szCs w:val="22"/>
              </w:rPr>
              <w:t>%</w:t>
            </w:r>
          </w:p>
        </w:tc>
      </w:tr>
      <w:tr w:rsidR="00750B38" w:rsidRPr="001A2755" w14:paraId="1A5B31E3"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0D796B30" w14:textId="6500DEFB" w:rsidR="00ED43C4" w:rsidRPr="001F390B" w:rsidRDefault="00ED43C4" w:rsidP="00750B38">
            <w:pPr>
              <w:jc w:val="center"/>
              <w:rPr>
                <w:rFonts w:ascii="Arial" w:hAnsi="Arial" w:cs="Arial"/>
                <w:color w:val="000000"/>
                <w:sz w:val="22"/>
                <w:szCs w:val="22"/>
              </w:rPr>
            </w:pPr>
            <w:r w:rsidRPr="001F390B">
              <w:rPr>
                <w:rFonts w:ascii="Arial" w:hAnsi="Arial" w:cs="Arial"/>
                <w:color w:val="000000"/>
                <w:sz w:val="22"/>
                <w:szCs w:val="22"/>
              </w:rPr>
              <w:t>5.1.9</w:t>
            </w:r>
          </w:p>
        </w:tc>
        <w:tc>
          <w:tcPr>
            <w:tcW w:w="4266" w:type="dxa"/>
            <w:tcBorders>
              <w:top w:val="nil"/>
              <w:left w:val="nil"/>
              <w:bottom w:val="single" w:sz="4" w:space="0" w:color="auto"/>
              <w:right w:val="single" w:sz="4" w:space="0" w:color="auto"/>
            </w:tcBorders>
            <w:shd w:val="clear" w:color="auto" w:fill="auto"/>
            <w:vAlign w:val="center"/>
          </w:tcPr>
          <w:p w14:paraId="0611C677" w14:textId="0364C393" w:rsidR="00750B38" w:rsidRPr="001F390B" w:rsidRDefault="00750B38" w:rsidP="00750B38">
            <w:pPr>
              <w:jc w:val="center"/>
              <w:rPr>
                <w:rFonts w:ascii="Arial" w:hAnsi="Arial" w:cs="Arial"/>
                <w:color w:val="000000"/>
                <w:sz w:val="22"/>
                <w:szCs w:val="22"/>
                <w:lang w:val="en-US"/>
              </w:rPr>
            </w:pPr>
            <w:r w:rsidRPr="001F390B">
              <w:rPr>
                <w:rFonts w:ascii="Arial" w:hAnsi="Arial" w:cs="Arial"/>
                <w:sz w:val="22"/>
                <w:szCs w:val="22"/>
                <w:lang w:val="en-US"/>
              </w:rPr>
              <w:t xml:space="preserve">Submission </w:t>
            </w:r>
            <w:r w:rsidR="00691337" w:rsidRPr="001F390B">
              <w:rPr>
                <w:rFonts w:ascii="Arial" w:hAnsi="Arial" w:cs="Arial"/>
                <w:sz w:val="22"/>
                <w:szCs w:val="22"/>
                <w:lang w:val="en-US"/>
              </w:rPr>
              <w:t>of Approved</w:t>
            </w:r>
            <w:r w:rsidRPr="001F390B">
              <w:rPr>
                <w:rFonts w:ascii="Arial" w:hAnsi="Arial" w:cs="Arial"/>
                <w:sz w:val="22"/>
                <w:szCs w:val="22"/>
                <w:lang w:val="en-US"/>
              </w:rPr>
              <w:t xml:space="preserve"> for Construction P&amp;IDs</w:t>
            </w:r>
          </w:p>
        </w:tc>
        <w:tc>
          <w:tcPr>
            <w:tcW w:w="1821" w:type="dxa"/>
            <w:tcBorders>
              <w:top w:val="nil"/>
              <w:left w:val="nil"/>
              <w:bottom w:val="single" w:sz="4" w:space="0" w:color="auto"/>
              <w:right w:val="single" w:sz="4" w:space="0" w:color="auto"/>
            </w:tcBorders>
            <w:shd w:val="clear" w:color="auto" w:fill="auto"/>
            <w:vAlign w:val="center"/>
          </w:tcPr>
          <w:p w14:paraId="72F77548" w14:textId="7809658C" w:rsidR="00750B38" w:rsidRPr="001F390B" w:rsidRDefault="001A2755" w:rsidP="00750B38">
            <w:pPr>
              <w:jc w:val="center"/>
              <w:rPr>
                <w:rFonts w:ascii="Arial" w:hAnsi="Arial" w:cs="Arial"/>
                <w:color w:val="000000"/>
                <w:sz w:val="22"/>
                <w:szCs w:val="22"/>
                <w:lang w:val="en-US"/>
              </w:rPr>
            </w:pPr>
            <w:r w:rsidRPr="001F390B">
              <w:rPr>
                <w:rFonts w:ascii="Arial" w:hAnsi="Arial" w:cs="Arial"/>
                <w:color w:val="000000"/>
                <w:sz w:val="22"/>
                <w:szCs w:val="22"/>
                <w:lang w:val="en-US"/>
              </w:rPr>
              <w:t>0.27</w:t>
            </w:r>
            <w:r w:rsidR="00B21752" w:rsidRPr="001F390B">
              <w:rPr>
                <w:rFonts w:ascii="Arial" w:hAnsi="Arial" w:cs="Arial"/>
                <w:color w:val="000000"/>
                <w:sz w:val="22"/>
                <w:szCs w:val="22"/>
                <w:lang w:val="en-US"/>
              </w:rPr>
              <w:t>%</w:t>
            </w:r>
          </w:p>
        </w:tc>
      </w:tr>
      <w:tr w:rsidR="00750B38" w:rsidRPr="00346D7D" w14:paraId="682306F6"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270DC58" w14:textId="765B72EE" w:rsidR="00ED43C4" w:rsidRPr="001F390B" w:rsidRDefault="0000465F" w:rsidP="00750B38">
            <w:pPr>
              <w:jc w:val="center"/>
              <w:rPr>
                <w:rFonts w:ascii="Arial" w:hAnsi="Arial" w:cs="Arial"/>
                <w:color w:val="000000"/>
                <w:sz w:val="22"/>
                <w:szCs w:val="22"/>
              </w:rPr>
            </w:pPr>
            <w:r w:rsidRPr="001F390B">
              <w:rPr>
                <w:rFonts w:ascii="Arial" w:hAnsi="Arial" w:cs="Arial"/>
                <w:color w:val="000000"/>
                <w:sz w:val="22"/>
                <w:szCs w:val="22"/>
              </w:rPr>
              <w:t>5.1.10</w:t>
            </w:r>
          </w:p>
        </w:tc>
        <w:tc>
          <w:tcPr>
            <w:tcW w:w="4266" w:type="dxa"/>
            <w:tcBorders>
              <w:top w:val="nil"/>
              <w:left w:val="nil"/>
              <w:bottom w:val="single" w:sz="4" w:space="0" w:color="auto"/>
              <w:right w:val="single" w:sz="4" w:space="0" w:color="auto"/>
            </w:tcBorders>
            <w:shd w:val="clear" w:color="auto" w:fill="auto"/>
            <w:vAlign w:val="center"/>
            <w:hideMark/>
          </w:tcPr>
          <w:p w14:paraId="2EC1F61C" w14:textId="77777777" w:rsidR="00750B38" w:rsidRPr="001F390B" w:rsidRDefault="00750B38" w:rsidP="00750B38">
            <w:pPr>
              <w:jc w:val="center"/>
              <w:rPr>
                <w:rFonts w:ascii="Arial" w:hAnsi="Arial" w:cs="Arial"/>
                <w:color w:val="000000"/>
                <w:sz w:val="22"/>
                <w:szCs w:val="22"/>
                <w:lang w:val="en-US"/>
              </w:rPr>
            </w:pPr>
            <w:r w:rsidRPr="001F390B">
              <w:rPr>
                <w:rFonts w:ascii="Arial" w:hAnsi="Arial" w:cs="Arial"/>
                <w:color w:val="000000"/>
                <w:sz w:val="22"/>
                <w:szCs w:val="22"/>
                <w:lang w:val="en-US"/>
              </w:rPr>
              <w:t>Submission of the Detailed Engineering Analysis and Reports</w:t>
            </w:r>
          </w:p>
        </w:tc>
        <w:tc>
          <w:tcPr>
            <w:tcW w:w="1821" w:type="dxa"/>
            <w:tcBorders>
              <w:top w:val="nil"/>
              <w:left w:val="nil"/>
              <w:bottom w:val="single" w:sz="4" w:space="0" w:color="auto"/>
              <w:right w:val="single" w:sz="4" w:space="0" w:color="auto"/>
            </w:tcBorders>
            <w:shd w:val="clear" w:color="auto" w:fill="auto"/>
            <w:vAlign w:val="center"/>
            <w:hideMark/>
          </w:tcPr>
          <w:p w14:paraId="620B575A" w14:textId="0241ED5F" w:rsidR="00750B38" w:rsidRPr="001F390B" w:rsidRDefault="00750B38" w:rsidP="00750B38">
            <w:pPr>
              <w:jc w:val="center"/>
              <w:rPr>
                <w:rFonts w:ascii="Arial" w:hAnsi="Arial" w:cs="Arial"/>
                <w:color w:val="000000"/>
                <w:sz w:val="22"/>
                <w:szCs w:val="22"/>
              </w:rPr>
            </w:pPr>
            <w:r w:rsidRPr="001F390B">
              <w:rPr>
                <w:rFonts w:ascii="Arial" w:hAnsi="Arial" w:cs="Arial"/>
                <w:color w:val="000000"/>
                <w:sz w:val="22"/>
                <w:szCs w:val="22"/>
              </w:rPr>
              <w:t>0</w:t>
            </w:r>
            <w:r w:rsidR="001A2755" w:rsidRPr="001F390B">
              <w:rPr>
                <w:rFonts w:ascii="Arial" w:hAnsi="Arial" w:cs="Arial"/>
                <w:color w:val="000000"/>
                <w:sz w:val="22"/>
                <w:szCs w:val="22"/>
              </w:rPr>
              <w:t>.</w:t>
            </w:r>
            <w:r w:rsidRPr="001F390B">
              <w:rPr>
                <w:rFonts w:ascii="Arial" w:hAnsi="Arial" w:cs="Arial"/>
                <w:color w:val="000000"/>
                <w:sz w:val="22"/>
                <w:szCs w:val="22"/>
              </w:rPr>
              <w:t>54%</w:t>
            </w:r>
          </w:p>
        </w:tc>
      </w:tr>
      <w:tr w:rsidR="00750B38" w:rsidRPr="00346D7D" w14:paraId="3C7BAC81" w14:textId="77777777" w:rsidTr="00E86078">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578ABD2" w14:textId="3CBE3783" w:rsidR="0000465F" w:rsidRPr="001F390B" w:rsidRDefault="0000465F" w:rsidP="00750B38">
            <w:pPr>
              <w:jc w:val="center"/>
              <w:rPr>
                <w:rFonts w:ascii="Arial" w:hAnsi="Arial" w:cs="Arial"/>
                <w:color w:val="000000"/>
                <w:sz w:val="22"/>
                <w:szCs w:val="22"/>
              </w:rPr>
            </w:pPr>
            <w:r w:rsidRPr="001F390B">
              <w:rPr>
                <w:rFonts w:ascii="Arial" w:hAnsi="Arial" w:cs="Arial"/>
                <w:color w:val="000000"/>
                <w:sz w:val="22"/>
                <w:szCs w:val="22"/>
              </w:rPr>
              <w:t>5.1.11</w:t>
            </w:r>
          </w:p>
        </w:tc>
        <w:tc>
          <w:tcPr>
            <w:tcW w:w="4266" w:type="dxa"/>
            <w:tcBorders>
              <w:top w:val="nil"/>
              <w:left w:val="nil"/>
              <w:bottom w:val="single" w:sz="4" w:space="0" w:color="auto"/>
              <w:right w:val="single" w:sz="4" w:space="0" w:color="auto"/>
            </w:tcBorders>
            <w:shd w:val="clear" w:color="auto" w:fill="auto"/>
            <w:vAlign w:val="center"/>
            <w:hideMark/>
          </w:tcPr>
          <w:p w14:paraId="41646E95" w14:textId="3A6243DB" w:rsidR="00750B38" w:rsidRPr="001F390B" w:rsidRDefault="00296015" w:rsidP="00750B38">
            <w:pPr>
              <w:jc w:val="center"/>
              <w:rPr>
                <w:rFonts w:ascii="Arial" w:hAnsi="Arial" w:cs="Arial"/>
                <w:color w:val="000000"/>
                <w:sz w:val="22"/>
                <w:szCs w:val="22"/>
                <w:lang w:val="en-US"/>
              </w:rPr>
            </w:pPr>
            <w:r w:rsidRPr="001F390B">
              <w:rPr>
                <w:rFonts w:ascii="Arial" w:hAnsi="Arial" w:cs="Arial"/>
                <w:color w:val="000000"/>
                <w:sz w:val="22"/>
                <w:szCs w:val="22"/>
                <w:lang w:val="en-US"/>
              </w:rPr>
              <w:t>Design Review and delivery of the CAE tool databases (</w:t>
            </w:r>
            <w:r w:rsidR="00B80566" w:rsidRPr="001F390B">
              <w:rPr>
                <w:rFonts w:ascii="Arial" w:hAnsi="Arial" w:cs="Arial"/>
                <w:color w:val="000000"/>
                <w:sz w:val="22"/>
                <w:szCs w:val="22"/>
                <w:lang w:val="en-US"/>
              </w:rPr>
              <w:t>6</w:t>
            </w:r>
            <w:r w:rsidRPr="001F390B">
              <w:rPr>
                <w:rFonts w:ascii="Arial" w:hAnsi="Arial" w:cs="Arial"/>
                <w:color w:val="000000"/>
                <w:sz w:val="22"/>
                <w:szCs w:val="22"/>
                <w:lang w:val="en-US"/>
              </w:rPr>
              <w:t xml:space="preserve">0%) </w:t>
            </w:r>
            <w:r w:rsidR="00980930" w:rsidRPr="001F390B">
              <w:rPr>
                <w:rFonts w:ascii="Arial" w:hAnsi="Arial" w:cs="Arial"/>
                <w:color w:val="000000"/>
                <w:sz w:val="22"/>
                <w:szCs w:val="22"/>
                <w:lang w:val="en-US"/>
              </w:rPr>
              <w:t>- Hull</w:t>
            </w:r>
          </w:p>
        </w:tc>
        <w:tc>
          <w:tcPr>
            <w:tcW w:w="1821" w:type="dxa"/>
            <w:tcBorders>
              <w:top w:val="nil"/>
              <w:left w:val="nil"/>
              <w:bottom w:val="single" w:sz="4" w:space="0" w:color="auto"/>
              <w:right w:val="single" w:sz="4" w:space="0" w:color="auto"/>
            </w:tcBorders>
            <w:shd w:val="clear" w:color="auto" w:fill="auto"/>
            <w:vAlign w:val="center"/>
            <w:hideMark/>
          </w:tcPr>
          <w:p w14:paraId="44F3150F" w14:textId="0A353917" w:rsidR="00750B38" w:rsidRPr="001F390B" w:rsidRDefault="00BC31C3" w:rsidP="00750B38">
            <w:pPr>
              <w:jc w:val="center"/>
              <w:rPr>
                <w:rFonts w:ascii="Arial" w:hAnsi="Arial" w:cs="Arial"/>
                <w:color w:val="000000"/>
                <w:sz w:val="22"/>
                <w:szCs w:val="22"/>
              </w:rPr>
            </w:pPr>
            <w:r w:rsidRPr="001F390B">
              <w:rPr>
                <w:rFonts w:ascii="Arial" w:hAnsi="Arial" w:cs="Arial"/>
                <w:color w:val="000000"/>
                <w:sz w:val="22"/>
                <w:szCs w:val="22"/>
              </w:rPr>
              <w:t>0.45%</w:t>
            </w:r>
          </w:p>
        </w:tc>
      </w:tr>
      <w:tr w:rsidR="00980930" w:rsidRPr="00980930" w14:paraId="18637B55" w14:textId="77777777" w:rsidTr="00E86078">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4EBDE26" w14:textId="1E6C03B9" w:rsidR="00980930" w:rsidRPr="001F390B" w:rsidRDefault="0000465F" w:rsidP="00750B38">
            <w:pPr>
              <w:jc w:val="center"/>
              <w:rPr>
                <w:rFonts w:ascii="Arial" w:hAnsi="Arial" w:cs="Arial"/>
                <w:color w:val="000000"/>
                <w:sz w:val="22"/>
                <w:szCs w:val="22"/>
              </w:rPr>
            </w:pPr>
            <w:r w:rsidRPr="001F390B">
              <w:rPr>
                <w:rFonts w:ascii="Arial" w:hAnsi="Arial" w:cs="Arial"/>
                <w:color w:val="000000"/>
                <w:sz w:val="22"/>
                <w:szCs w:val="22"/>
              </w:rPr>
              <w:t>5.1.12</w:t>
            </w:r>
          </w:p>
        </w:tc>
        <w:tc>
          <w:tcPr>
            <w:tcW w:w="4266" w:type="dxa"/>
            <w:tcBorders>
              <w:top w:val="nil"/>
              <w:left w:val="nil"/>
              <w:bottom w:val="single" w:sz="4" w:space="0" w:color="auto"/>
              <w:right w:val="single" w:sz="4" w:space="0" w:color="auto"/>
            </w:tcBorders>
            <w:shd w:val="clear" w:color="auto" w:fill="auto"/>
            <w:vAlign w:val="center"/>
          </w:tcPr>
          <w:p w14:paraId="27B63265" w14:textId="30F775C5" w:rsidR="00980930" w:rsidRPr="001F390B" w:rsidRDefault="00980930" w:rsidP="00750B38">
            <w:pPr>
              <w:jc w:val="center"/>
              <w:rPr>
                <w:rFonts w:ascii="Arial" w:hAnsi="Arial" w:cs="Arial"/>
                <w:color w:val="000000"/>
                <w:sz w:val="22"/>
                <w:szCs w:val="22"/>
                <w:lang w:val="en-US"/>
              </w:rPr>
            </w:pPr>
            <w:r w:rsidRPr="001F390B">
              <w:rPr>
                <w:rFonts w:ascii="Arial" w:hAnsi="Arial" w:cs="Arial"/>
                <w:color w:val="000000"/>
                <w:sz w:val="22"/>
                <w:szCs w:val="22"/>
                <w:lang w:val="en-US"/>
              </w:rPr>
              <w:t xml:space="preserve">Design Review and delivery of the CAE tool databases </w:t>
            </w:r>
            <w:r w:rsidR="00296015" w:rsidRPr="001F390B">
              <w:rPr>
                <w:rFonts w:ascii="Arial" w:hAnsi="Arial" w:cs="Arial"/>
                <w:color w:val="000000"/>
                <w:sz w:val="22"/>
                <w:szCs w:val="22"/>
                <w:lang w:val="en-US"/>
              </w:rPr>
              <w:t xml:space="preserve">(60%) </w:t>
            </w:r>
            <w:r w:rsidR="00BC31C3" w:rsidRPr="001F390B">
              <w:rPr>
                <w:rFonts w:ascii="Arial" w:hAnsi="Arial" w:cs="Arial"/>
                <w:color w:val="000000"/>
                <w:sz w:val="22"/>
                <w:szCs w:val="22"/>
                <w:lang w:val="en-US"/>
              </w:rPr>
              <w:t>- Topsides</w:t>
            </w:r>
          </w:p>
        </w:tc>
        <w:tc>
          <w:tcPr>
            <w:tcW w:w="1821" w:type="dxa"/>
            <w:tcBorders>
              <w:top w:val="nil"/>
              <w:left w:val="nil"/>
              <w:bottom w:val="single" w:sz="4" w:space="0" w:color="auto"/>
              <w:right w:val="single" w:sz="4" w:space="0" w:color="auto"/>
            </w:tcBorders>
            <w:shd w:val="clear" w:color="auto" w:fill="auto"/>
            <w:vAlign w:val="center"/>
          </w:tcPr>
          <w:p w14:paraId="13B81753" w14:textId="36BDD6EF" w:rsidR="00980930" w:rsidRPr="001F390B" w:rsidRDefault="00BC31C3" w:rsidP="00750B38">
            <w:pPr>
              <w:jc w:val="center"/>
              <w:rPr>
                <w:rFonts w:ascii="Arial" w:hAnsi="Arial" w:cs="Arial"/>
                <w:color w:val="000000"/>
                <w:sz w:val="22"/>
                <w:szCs w:val="22"/>
                <w:lang w:val="en-US"/>
              </w:rPr>
            </w:pPr>
            <w:r w:rsidRPr="001F390B">
              <w:rPr>
                <w:rFonts w:ascii="Arial" w:hAnsi="Arial" w:cs="Arial"/>
                <w:color w:val="000000"/>
                <w:sz w:val="22"/>
                <w:szCs w:val="22"/>
                <w:lang w:val="en-US"/>
              </w:rPr>
              <w:t>0.45%</w:t>
            </w:r>
          </w:p>
        </w:tc>
      </w:tr>
      <w:tr w:rsidR="00AD3481" w:rsidRPr="00980930" w14:paraId="79EE400C" w14:textId="77777777" w:rsidTr="00E86078">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0148B9BF" w14:textId="1CFA0049" w:rsidR="00AD3481" w:rsidRPr="001F390B" w:rsidRDefault="00AD3481" w:rsidP="00750B38">
            <w:pPr>
              <w:jc w:val="center"/>
              <w:rPr>
                <w:rFonts w:ascii="Arial" w:hAnsi="Arial" w:cs="Arial"/>
                <w:color w:val="000000"/>
                <w:sz w:val="22"/>
                <w:szCs w:val="22"/>
              </w:rPr>
            </w:pPr>
            <w:r w:rsidRPr="001F390B">
              <w:rPr>
                <w:rFonts w:ascii="Arial" w:hAnsi="Arial" w:cs="Arial"/>
                <w:color w:val="000000"/>
                <w:sz w:val="22"/>
                <w:szCs w:val="22"/>
              </w:rPr>
              <w:t>5.1.13</w:t>
            </w:r>
          </w:p>
        </w:tc>
        <w:tc>
          <w:tcPr>
            <w:tcW w:w="4266" w:type="dxa"/>
            <w:tcBorders>
              <w:top w:val="nil"/>
              <w:left w:val="nil"/>
              <w:bottom w:val="single" w:sz="4" w:space="0" w:color="auto"/>
              <w:right w:val="single" w:sz="4" w:space="0" w:color="auto"/>
            </w:tcBorders>
            <w:shd w:val="clear" w:color="auto" w:fill="auto"/>
            <w:vAlign w:val="center"/>
          </w:tcPr>
          <w:p w14:paraId="5E0A86E1" w14:textId="3900F716" w:rsidR="00AD3481" w:rsidRPr="001F390B" w:rsidRDefault="00AD3481" w:rsidP="00750B38">
            <w:pPr>
              <w:jc w:val="center"/>
              <w:rPr>
                <w:rFonts w:ascii="Arial" w:hAnsi="Arial" w:cs="Arial"/>
                <w:color w:val="000000"/>
                <w:sz w:val="22"/>
                <w:szCs w:val="22"/>
                <w:lang w:val="en-US"/>
              </w:rPr>
            </w:pPr>
            <w:r w:rsidRPr="001F390B">
              <w:rPr>
                <w:rFonts w:ascii="Arial" w:hAnsi="Arial" w:cs="Arial"/>
                <w:color w:val="000000"/>
                <w:sz w:val="22"/>
                <w:szCs w:val="22"/>
                <w:lang w:val="en-US"/>
              </w:rPr>
              <w:t>Design Review and delivery of the CAE tool databases (90%) - Hull</w:t>
            </w:r>
          </w:p>
        </w:tc>
        <w:tc>
          <w:tcPr>
            <w:tcW w:w="1821" w:type="dxa"/>
            <w:tcBorders>
              <w:top w:val="nil"/>
              <w:left w:val="nil"/>
              <w:bottom w:val="single" w:sz="4" w:space="0" w:color="auto"/>
              <w:right w:val="single" w:sz="4" w:space="0" w:color="auto"/>
            </w:tcBorders>
            <w:shd w:val="clear" w:color="auto" w:fill="auto"/>
            <w:vAlign w:val="center"/>
          </w:tcPr>
          <w:p w14:paraId="54E540A8" w14:textId="2300F7DE" w:rsidR="00AD3481" w:rsidRPr="001F390B" w:rsidRDefault="00AD3481" w:rsidP="00750B38">
            <w:pPr>
              <w:jc w:val="center"/>
              <w:rPr>
                <w:rFonts w:ascii="Arial" w:hAnsi="Arial" w:cs="Arial"/>
                <w:color w:val="000000"/>
                <w:sz w:val="22"/>
                <w:szCs w:val="22"/>
                <w:lang w:val="en-US"/>
              </w:rPr>
            </w:pPr>
            <w:r w:rsidRPr="001F390B">
              <w:rPr>
                <w:rFonts w:ascii="Arial" w:hAnsi="Arial" w:cs="Arial"/>
                <w:color w:val="000000"/>
                <w:sz w:val="22"/>
                <w:szCs w:val="22"/>
              </w:rPr>
              <w:t>0.45%</w:t>
            </w:r>
          </w:p>
        </w:tc>
      </w:tr>
      <w:tr w:rsidR="00AD3481" w:rsidRPr="00346D7D" w14:paraId="63F33F16" w14:textId="77777777" w:rsidTr="001D09B0">
        <w:trPr>
          <w:trHeight w:val="604"/>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6F959259" w14:textId="575CE057" w:rsidR="00AD3481" w:rsidRPr="001F390B" w:rsidRDefault="00AD3481" w:rsidP="00750B38">
            <w:pPr>
              <w:jc w:val="center"/>
              <w:rPr>
                <w:rFonts w:ascii="Arial" w:hAnsi="Arial" w:cs="Arial"/>
                <w:color w:val="000000"/>
                <w:sz w:val="22"/>
                <w:szCs w:val="22"/>
              </w:rPr>
            </w:pPr>
            <w:r w:rsidRPr="001F390B">
              <w:rPr>
                <w:rFonts w:ascii="Arial" w:hAnsi="Arial" w:cs="Arial"/>
                <w:color w:val="000000"/>
                <w:sz w:val="22"/>
                <w:szCs w:val="22"/>
              </w:rPr>
              <w:t>5.1.14</w:t>
            </w:r>
          </w:p>
        </w:tc>
        <w:tc>
          <w:tcPr>
            <w:tcW w:w="4266" w:type="dxa"/>
            <w:tcBorders>
              <w:top w:val="nil"/>
              <w:left w:val="nil"/>
              <w:bottom w:val="single" w:sz="4" w:space="0" w:color="auto"/>
              <w:right w:val="single" w:sz="4" w:space="0" w:color="auto"/>
            </w:tcBorders>
            <w:shd w:val="clear" w:color="auto" w:fill="auto"/>
            <w:vAlign w:val="center"/>
            <w:hideMark/>
          </w:tcPr>
          <w:p w14:paraId="581C5718" w14:textId="7276DF1E" w:rsidR="00AD3481" w:rsidRPr="001F390B" w:rsidRDefault="00AD3481" w:rsidP="00750B38">
            <w:pPr>
              <w:jc w:val="center"/>
              <w:rPr>
                <w:rFonts w:ascii="Arial" w:hAnsi="Arial" w:cs="Arial"/>
                <w:color w:val="000000"/>
                <w:sz w:val="22"/>
                <w:szCs w:val="22"/>
                <w:lang w:val="en-US"/>
              </w:rPr>
            </w:pPr>
            <w:r w:rsidRPr="001F390B">
              <w:rPr>
                <w:rFonts w:ascii="Arial" w:hAnsi="Arial" w:cs="Arial"/>
                <w:color w:val="000000"/>
                <w:sz w:val="22"/>
                <w:szCs w:val="22"/>
                <w:lang w:val="en-US"/>
              </w:rPr>
              <w:t>Design Review and delivery of the CAE tool databases (90%) - Topsides</w:t>
            </w:r>
          </w:p>
        </w:tc>
        <w:tc>
          <w:tcPr>
            <w:tcW w:w="1821" w:type="dxa"/>
            <w:tcBorders>
              <w:top w:val="nil"/>
              <w:left w:val="nil"/>
              <w:bottom w:val="single" w:sz="4" w:space="0" w:color="auto"/>
              <w:right w:val="single" w:sz="4" w:space="0" w:color="auto"/>
            </w:tcBorders>
            <w:shd w:val="clear" w:color="auto" w:fill="auto"/>
            <w:vAlign w:val="center"/>
            <w:hideMark/>
          </w:tcPr>
          <w:p w14:paraId="524609D0" w14:textId="0C748ED0" w:rsidR="00AD3481" w:rsidRPr="001F390B" w:rsidRDefault="00AD3481" w:rsidP="00750B38">
            <w:pPr>
              <w:jc w:val="center"/>
              <w:rPr>
                <w:rFonts w:ascii="Arial" w:hAnsi="Arial" w:cs="Arial"/>
                <w:color w:val="000000"/>
                <w:sz w:val="22"/>
                <w:szCs w:val="22"/>
              </w:rPr>
            </w:pPr>
            <w:r w:rsidRPr="001F390B">
              <w:rPr>
                <w:rFonts w:ascii="Arial" w:hAnsi="Arial" w:cs="Arial"/>
                <w:color w:val="000000"/>
                <w:sz w:val="22"/>
                <w:szCs w:val="22"/>
                <w:lang w:val="en-US"/>
              </w:rPr>
              <w:t>0.45%</w:t>
            </w:r>
          </w:p>
        </w:tc>
      </w:tr>
      <w:tr w:rsidR="00AD3481" w:rsidRPr="00821F88" w14:paraId="377D38D2" w14:textId="77777777" w:rsidTr="001D09B0">
        <w:trPr>
          <w:trHeight w:val="556"/>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762257A2" w14:textId="77777777" w:rsidR="00AD3481" w:rsidRPr="001F390B" w:rsidRDefault="00462A86" w:rsidP="00750B38">
            <w:pPr>
              <w:jc w:val="center"/>
              <w:rPr>
                <w:rFonts w:ascii="Arial" w:hAnsi="Arial" w:cs="Arial"/>
                <w:color w:val="000000"/>
                <w:sz w:val="22"/>
                <w:szCs w:val="22"/>
              </w:rPr>
            </w:pPr>
            <w:r w:rsidRPr="001F390B">
              <w:rPr>
                <w:rFonts w:ascii="Arial" w:hAnsi="Arial" w:cs="Arial"/>
                <w:color w:val="000000"/>
                <w:sz w:val="22"/>
                <w:szCs w:val="22"/>
              </w:rPr>
              <w:t>5.1.15</w:t>
            </w:r>
          </w:p>
        </w:tc>
        <w:tc>
          <w:tcPr>
            <w:tcW w:w="4266" w:type="dxa"/>
            <w:tcBorders>
              <w:top w:val="nil"/>
              <w:left w:val="nil"/>
              <w:bottom w:val="single" w:sz="4" w:space="0" w:color="auto"/>
              <w:right w:val="single" w:sz="4" w:space="0" w:color="auto"/>
            </w:tcBorders>
            <w:shd w:val="clear" w:color="auto" w:fill="auto"/>
            <w:vAlign w:val="center"/>
          </w:tcPr>
          <w:p w14:paraId="1E88CE20" w14:textId="453ADDBE" w:rsidR="00AD3481" w:rsidRPr="001F390B" w:rsidRDefault="00AD3481" w:rsidP="00750B38">
            <w:pPr>
              <w:jc w:val="center"/>
              <w:rPr>
                <w:rFonts w:ascii="Arial" w:hAnsi="Arial" w:cs="Arial"/>
                <w:strike/>
                <w:color w:val="000000"/>
                <w:sz w:val="22"/>
                <w:szCs w:val="22"/>
                <w:lang w:val="en-US"/>
              </w:rPr>
            </w:pPr>
            <w:r w:rsidRPr="001F390B">
              <w:rPr>
                <w:rFonts w:ascii="Arial" w:hAnsi="Arial" w:cs="Arial"/>
                <w:color w:val="000000"/>
                <w:sz w:val="22"/>
                <w:szCs w:val="22"/>
                <w:lang w:val="en-US"/>
              </w:rPr>
              <w:t>Submission of the Spare Parts list for 2 years</w:t>
            </w:r>
          </w:p>
        </w:tc>
        <w:tc>
          <w:tcPr>
            <w:tcW w:w="1821" w:type="dxa"/>
            <w:tcBorders>
              <w:top w:val="nil"/>
              <w:left w:val="nil"/>
              <w:bottom w:val="single" w:sz="4" w:space="0" w:color="auto"/>
              <w:right w:val="single" w:sz="4" w:space="0" w:color="auto"/>
            </w:tcBorders>
            <w:shd w:val="clear" w:color="auto" w:fill="auto"/>
            <w:vAlign w:val="center"/>
          </w:tcPr>
          <w:p w14:paraId="0158673D" w14:textId="4E3904E8" w:rsidR="00AD3481" w:rsidRPr="001F390B" w:rsidRDefault="00AD3481" w:rsidP="00750B38">
            <w:pPr>
              <w:jc w:val="center"/>
              <w:rPr>
                <w:rFonts w:ascii="Arial" w:hAnsi="Arial" w:cs="Arial"/>
                <w:color w:val="000000"/>
                <w:sz w:val="22"/>
                <w:szCs w:val="22"/>
                <w:lang w:val="en-US"/>
              </w:rPr>
            </w:pPr>
            <w:r w:rsidRPr="001F390B">
              <w:rPr>
                <w:rFonts w:ascii="Arial" w:hAnsi="Arial" w:cs="Arial"/>
                <w:color w:val="000000"/>
                <w:sz w:val="22"/>
                <w:szCs w:val="22"/>
                <w:lang w:val="en-US"/>
              </w:rPr>
              <w:t>0.10%</w:t>
            </w:r>
          </w:p>
        </w:tc>
      </w:tr>
      <w:tr w:rsidR="00AD3481" w:rsidRPr="00821F88" w14:paraId="19AFD978" w14:textId="77777777" w:rsidTr="001D09B0">
        <w:trPr>
          <w:trHeight w:val="706"/>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53401770" w14:textId="02031904" w:rsidR="00462A86" w:rsidRPr="001F390B" w:rsidRDefault="00462A86" w:rsidP="00AD3481">
            <w:pPr>
              <w:jc w:val="center"/>
              <w:rPr>
                <w:rFonts w:ascii="Arial" w:hAnsi="Arial" w:cs="Arial"/>
                <w:color w:val="000000"/>
                <w:sz w:val="22"/>
                <w:szCs w:val="22"/>
              </w:rPr>
            </w:pPr>
            <w:r w:rsidRPr="001F390B">
              <w:rPr>
                <w:rFonts w:ascii="Arial" w:hAnsi="Arial" w:cs="Arial"/>
                <w:color w:val="000000"/>
                <w:sz w:val="22"/>
                <w:szCs w:val="22"/>
              </w:rPr>
              <w:t>5.1.16</w:t>
            </w:r>
          </w:p>
        </w:tc>
        <w:tc>
          <w:tcPr>
            <w:tcW w:w="4266" w:type="dxa"/>
            <w:tcBorders>
              <w:top w:val="nil"/>
              <w:left w:val="nil"/>
              <w:bottom w:val="single" w:sz="4" w:space="0" w:color="auto"/>
              <w:right w:val="single" w:sz="4" w:space="0" w:color="auto"/>
            </w:tcBorders>
            <w:shd w:val="clear" w:color="auto" w:fill="auto"/>
            <w:vAlign w:val="center"/>
          </w:tcPr>
          <w:p w14:paraId="5CD003F8" w14:textId="466BC64D"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Issuance and acceptance of 100% of the as-built drawings</w:t>
            </w:r>
          </w:p>
        </w:tc>
        <w:tc>
          <w:tcPr>
            <w:tcW w:w="1821" w:type="dxa"/>
            <w:tcBorders>
              <w:top w:val="nil"/>
              <w:left w:val="nil"/>
              <w:bottom w:val="single" w:sz="4" w:space="0" w:color="auto"/>
              <w:right w:val="single" w:sz="4" w:space="0" w:color="auto"/>
            </w:tcBorders>
            <w:shd w:val="clear" w:color="auto" w:fill="auto"/>
            <w:vAlign w:val="center"/>
          </w:tcPr>
          <w:p w14:paraId="33352A98" w14:textId="25DA1D81"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rPr>
              <w:t>0.18%</w:t>
            </w:r>
          </w:p>
        </w:tc>
      </w:tr>
      <w:tr w:rsidR="00AD3481" w:rsidRPr="00346D7D" w14:paraId="6B1EE6A4" w14:textId="77777777">
        <w:trPr>
          <w:trHeight w:val="736"/>
          <w:jc w:val="center"/>
        </w:trPr>
        <w:tc>
          <w:tcPr>
            <w:tcW w:w="813" w:type="dxa"/>
            <w:tcBorders>
              <w:top w:val="nil"/>
              <w:left w:val="single" w:sz="4" w:space="0" w:color="auto"/>
              <w:bottom w:val="single" w:sz="4" w:space="0" w:color="auto"/>
              <w:right w:val="single" w:sz="4" w:space="0" w:color="auto"/>
            </w:tcBorders>
            <w:shd w:val="clear" w:color="000000" w:fill="305496"/>
            <w:vAlign w:val="center"/>
          </w:tcPr>
          <w:p w14:paraId="14AD33FB" w14:textId="1F4DA674" w:rsidR="00AD3481" w:rsidRPr="00346D7D" w:rsidRDefault="00AD3481" w:rsidP="00AD3481">
            <w:pPr>
              <w:jc w:val="center"/>
              <w:rPr>
                <w:rFonts w:ascii="Arial" w:hAnsi="Arial" w:cs="Arial"/>
                <w:color w:val="000000"/>
                <w:sz w:val="22"/>
                <w:szCs w:val="22"/>
              </w:rPr>
            </w:pPr>
            <w:r w:rsidRPr="00346D7D">
              <w:rPr>
                <w:rFonts w:ascii="Arial" w:hAnsi="Arial" w:cs="Arial"/>
                <w:color w:val="FFFFFF"/>
                <w:sz w:val="22"/>
                <w:szCs w:val="22"/>
              </w:rPr>
              <w:t>5.2</w:t>
            </w:r>
          </w:p>
        </w:tc>
        <w:tc>
          <w:tcPr>
            <w:tcW w:w="4266" w:type="dxa"/>
            <w:tcBorders>
              <w:top w:val="nil"/>
              <w:left w:val="nil"/>
              <w:bottom w:val="single" w:sz="4" w:space="0" w:color="auto"/>
              <w:right w:val="single" w:sz="4" w:space="0" w:color="auto"/>
            </w:tcBorders>
            <w:shd w:val="clear" w:color="000000" w:fill="305496"/>
            <w:vAlign w:val="center"/>
          </w:tcPr>
          <w:p w14:paraId="53AFF255" w14:textId="2F7E8182" w:rsidR="00AD3481" w:rsidRPr="00AB523A" w:rsidRDefault="00AD3481" w:rsidP="00AD3481">
            <w:pPr>
              <w:jc w:val="center"/>
              <w:rPr>
                <w:rFonts w:ascii="Arial" w:hAnsi="Arial" w:cs="Arial"/>
                <w:color w:val="000000"/>
                <w:sz w:val="22"/>
                <w:szCs w:val="22"/>
                <w:lang w:val="en-US"/>
              </w:rPr>
            </w:pPr>
            <w:proofErr w:type="spellStart"/>
            <w:r w:rsidRPr="00FC1831">
              <w:rPr>
                <w:rFonts w:ascii="Arial" w:hAnsi="Arial" w:cs="Arial"/>
                <w:color w:val="FFFFFF"/>
                <w:sz w:val="22"/>
                <w:szCs w:val="22"/>
              </w:rPr>
              <w:t>Acquisitions</w:t>
            </w:r>
            <w:proofErr w:type="spellEnd"/>
          </w:p>
        </w:tc>
        <w:tc>
          <w:tcPr>
            <w:tcW w:w="1821" w:type="dxa"/>
            <w:tcBorders>
              <w:top w:val="nil"/>
              <w:left w:val="nil"/>
              <w:bottom w:val="single" w:sz="4" w:space="0" w:color="auto"/>
              <w:right w:val="single" w:sz="4" w:space="0" w:color="auto"/>
            </w:tcBorders>
            <w:shd w:val="clear" w:color="000000" w:fill="305496"/>
            <w:vAlign w:val="center"/>
          </w:tcPr>
          <w:p w14:paraId="1FF09207" w14:textId="3075796E" w:rsidR="00AD3481" w:rsidRPr="00AB523A" w:rsidRDefault="00AD3481" w:rsidP="00AD3481">
            <w:pPr>
              <w:jc w:val="center"/>
              <w:rPr>
                <w:rFonts w:ascii="Arial" w:hAnsi="Arial" w:cs="Arial"/>
                <w:strike/>
                <w:color w:val="000000"/>
                <w:sz w:val="22"/>
                <w:szCs w:val="22"/>
              </w:rPr>
            </w:pPr>
            <w:r w:rsidRPr="000C6FA1">
              <w:rPr>
                <w:rFonts w:ascii="Arial" w:hAnsi="Arial" w:cs="Arial"/>
                <w:color w:val="FFFFFF" w:themeColor="background1"/>
                <w:sz w:val="22"/>
                <w:szCs w:val="22"/>
              </w:rPr>
              <w:t>27</w:t>
            </w:r>
            <w:r>
              <w:rPr>
                <w:rFonts w:ascii="Arial" w:hAnsi="Arial" w:cs="Arial"/>
                <w:color w:val="FFFFFF" w:themeColor="background1"/>
                <w:sz w:val="22"/>
                <w:szCs w:val="22"/>
              </w:rPr>
              <w:t>.</w:t>
            </w:r>
            <w:r w:rsidRPr="000C6FA1">
              <w:rPr>
                <w:rFonts w:ascii="Arial" w:hAnsi="Arial" w:cs="Arial"/>
                <w:color w:val="FFFFFF" w:themeColor="background1"/>
                <w:sz w:val="22"/>
                <w:szCs w:val="22"/>
              </w:rPr>
              <w:t>00%</w:t>
            </w:r>
          </w:p>
        </w:tc>
      </w:tr>
      <w:tr w:rsidR="00AD3481" w:rsidRPr="00346D7D" w14:paraId="5C647511"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5C8169F" w14:textId="59AB429E" w:rsidR="00AD3481" w:rsidRPr="008B6548" w:rsidRDefault="00AD3481" w:rsidP="00AD3481">
            <w:pPr>
              <w:jc w:val="center"/>
              <w:rPr>
                <w:rFonts w:ascii="Arial" w:hAnsi="Arial" w:cs="Arial"/>
                <w:color w:val="FFFFFF"/>
                <w:sz w:val="22"/>
                <w:szCs w:val="22"/>
                <w:highlight w:val="lightGray"/>
              </w:rPr>
            </w:pPr>
            <w:r w:rsidRPr="00092690">
              <w:rPr>
                <w:rFonts w:ascii="Arial" w:hAnsi="Arial" w:cs="Arial"/>
                <w:color w:val="000000"/>
                <w:sz w:val="22"/>
                <w:szCs w:val="22"/>
              </w:rPr>
              <w:t>5.2.1</w:t>
            </w:r>
          </w:p>
        </w:tc>
        <w:tc>
          <w:tcPr>
            <w:tcW w:w="4266" w:type="dxa"/>
            <w:tcBorders>
              <w:top w:val="nil"/>
              <w:left w:val="nil"/>
              <w:bottom w:val="single" w:sz="4" w:space="0" w:color="auto"/>
              <w:right w:val="single" w:sz="4" w:space="0" w:color="auto"/>
            </w:tcBorders>
            <w:shd w:val="clear" w:color="auto" w:fill="auto"/>
            <w:vAlign w:val="center"/>
            <w:hideMark/>
          </w:tcPr>
          <w:p w14:paraId="68188D41" w14:textId="7B26A53E" w:rsidR="00AD3481" w:rsidRPr="00AD3481" w:rsidRDefault="00AD3481" w:rsidP="00AD3481">
            <w:pPr>
              <w:jc w:val="center"/>
              <w:rPr>
                <w:rFonts w:ascii="Arial" w:hAnsi="Arial" w:cs="Arial"/>
                <w:strike/>
                <w:color w:val="FFFFFF"/>
                <w:sz w:val="22"/>
                <w:szCs w:val="22"/>
                <w:lang w:val="en-US"/>
              </w:rPr>
            </w:pPr>
            <w:r w:rsidRPr="00F91653">
              <w:rPr>
                <w:rFonts w:ascii="Arial" w:hAnsi="Arial" w:cs="Arial"/>
                <w:color w:val="000000"/>
                <w:sz w:val="22"/>
                <w:szCs w:val="22"/>
                <w:lang w:val="en-US"/>
              </w:rPr>
              <w:t>Purchase Order (PO) of the Main Power Generators packages</w:t>
            </w:r>
          </w:p>
        </w:tc>
        <w:tc>
          <w:tcPr>
            <w:tcW w:w="1821" w:type="dxa"/>
            <w:tcBorders>
              <w:top w:val="nil"/>
              <w:left w:val="nil"/>
              <w:bottom w:val="single" w:sz="4" w:space="0" w:color="auto"/>
              <w:right w:val="single" w:sz="4" w:space="0" w:color="auto"/>
            </w:tcBorders>
            <w:shd w:val="clear" w:color="auto" w:fill="auto"/>
            <w:vAlign w:val="center"/>
            <w:hideMark/>
          </w:tcPr>
          <w:p w14:paraId="10EFD8FF" w14:textId="11ABCB42" w:rsidR="00AD3481" w:rsidRPr="000C6FA1" w:rsidRDefault="00AD3481" w:rsidP="00AD3481">
            <w:pPr>
              <w:jc w:val="center"/>
              <w:rPr>
                <w:rFonts w:ascii="Arial" w:hAnsi="Arial" w:cs="Arial"/>
                <w:color w:val="FFFFFF"/>
                <w:sz w:val="22"/>
                <w:szCs w:val="22"/>
              </w:rPr>
            </w:pPr>
            <w:r w:rsidRPr="000C6FA1">
              <w:rPr>
                <w:rFonts w:ascii="Arial" w:hAnsi="Arial" w:cs="Arial"/>
                <w:color w:val="000000"/>
                <w:sz w:val="22"/>
                <w:szCs w:val="22"/>
              </w:rPr>
              <w:t>0</w:t>
            </w:r>
            <w:r>
              <w:rPr>
                <w:rFonts w:ascii="Arial" w:hAnsi="Arial" w:cs="Arial"/>
                <w:color w:val="000000"/>
                <w:sz w:val="22"/>
                <w:szCs w:val="22"/>
              </w:rPr>
              <w:t>.</w:t>
            </w:r>
            <w:r w:rsidRPr="000C6FA1">
              <w:rPr>
                <w:rFonts w:ascii="Arial" w:hAnsi="Arial" w:cs="Arial"/>
                <w:color w:val="000000"/>
                <w:sz w:val="22"/>
                <w:szCs w:val="22"/>
              </w:rPr>
              <w:t>99%</w:t>
            </w:r>
          </w:p>
        </w:tc>
      </w:tr>
      <w:tr w:rsidR="00AD3481" w:rsidRPr="00346D7D" w14:paraId="08D6EBBC"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14EC037E" w14:textId="77302900" w:rsidR="00AD3481" w:rsidRPr="001F390B" w:rsidRDefault="00462A86" w:rsidP="00AD3481">
            <w:pPr>
              <w:jc w:val="center"/>
              <w:rPr>
                <w:rFonts w:ascii="Arial" w:hAnsi="Arial" w:cs="Arial"/>
                <w:color w:val="000000"/>
                <w:sz w:val="22"/>
                <w:szCs w:val="22"/>
              </w:rPr>
            </w:pPr>
            <w:r w:rsidRPr="001F390B">
              <w:rPr>
                <w:rFonts w:ascii="Arial" w:hAnsi="Arial" w:cs="Arial"/>
                <w:color w:val="000000"/>
                <w:sz w:val="22"/>
                <w:szCs w:val="22"/>
              </w:rPr>
              <w:t>5.2.2</w:t>
            </w:r>
          </w:p>
        </w:tc>
        <w:tc>
          <w:tcPr>
            <w:tcW w:w="4266" w:type="dxa"/>
            <w:tcBorders>
              <w:top w:val="nil"/>
              <w:left w:val="nil"/>
              <w:bottom w:val="single" w:sz="4" w:space="0" w:color="auto"/>
              <w:right w:val="single" w:sz="4" w:space="0" w:color="auto"/>
            </w:tcBorders>
            <w:shd w:val="clear" w:color="auto" w:fill="auto"/>
            <w:vAlign w:val="center"/>
            <w:hideMark/>
          </w:tcPr>
          <w:p w14:paraId="3D4EA4FB" w14:textId="297DAE3E" w:rsidR="00AD3481" w:rsidRPr="001F390B" w:rsidRDefault="009C6AF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Receipt of Electric Generators and start of Main Equipment installation on skid of Main Power Generators packages</w:t>
            </w:r>
          </w:p>
        </w:tc>
        <w:tc>
          <w:tcPr>
            <w:tcW w:w="1821" w:type="dxa"/>
            <w:tcBorders>
              <w:top w:val="nil"/>
              <w:left w:val="nil"/>
              <w:bottom w:val="single" w:sz="4" w:space="0" w:color="auto"/>
              <w:right w:val="single" w:sz="4" w:space="0" w:color="auto"/>
            </w:tcBorders>
            <w:shd w:val="clear" w:color="auto" w:fill="auto"/>
            <w:vAlign w:val="center"/>
            <w:hideMark/>
          </w:tcPr>
          <w:p w14:paraId="0D1C1178" w14:textId="1C23EAA2"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2.34%</w:t>
            </w:r>
          </w:p>
        </w:tc>
      </w:tr>
      <w:tr w:rsidR="00AD3481" w:rsidRPr="00346D7D" w14:paraId="780E913A"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13ACB28E" w14:textId="76D95997" w:rsidR="00462A86" w:rsidRPr="001F390B" w:rsidRDefault="00462A86" w:rsidP="00AD3481">
            <w:pPr>
              <w:jc w:val="center"/>
              <w:rPr>
                <w:rFonts w:ascii="Arial" w:hAnsi="Arial" w:cs="Arial"/>
                <w:color w:val="000000"/>
                <w:sz w:val="22"/>
                <w:szCs w:val="22"/>
              </w:rPr>
            </w:pPr>
            <w:r w:rsidRPr="001F390B">
              <w:rPr>
                <w:rFonts w:ascii="Arial" w:hAnsi="Arial" w:cs="Arial"/>
                <w:color w:val="000000"/>
                <w:sz w:val="22"/>
                <w:szCs w:val="22"/>
              </w:rPr>
              <w:t>5.2.3</w:t>
            </w:r>
          </w:p>
        </w:tc>
        <w:tc>
          <w:tcPr>
            <w:tcW w:w="4266" w:type="dxa"/>
            <w:tcBorders>
              <w:top w:val="nil"/>
              <w:left w:val="nil"/>
              <w:bottom w:val="single" w:sz="4" w:space="0" w:color="auto"/>
              <w:right w:val="single" w:sz="4" w:space="0" w:color="auto"/>
            </w:tcBorders>
            <w:shd w:val="clear" w:color="auto" w:fill="auto"/>
            <w:vAlign w:val="center"/>
          </w:tcPr>
          <w:p w14:paraId="634A9C4B" w14:textId="2919F759"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Delivery of Main Power Generators</w:t>
            </w:r>
          </w:p>
        </w:tc>
        <w:tc>
          <w:tcPr>
            <w:tcW w:w="1821" w:type="dxa"/>
            <w:tcBorders>
              <w:top w:val="nil"/>
              <w:left w:val="nil"/>
              <w:bottom w:val="single" w:sz="4" w:space="0" w:color="auto"/>
              <w:right w:val="single" w:sz="4" w:space="0" w:color="auto"/>
            </w:tcBorders>
            <w:shd w:val="clear" w:color="auto" w:fill="auto"/>
            <w:vAlign w:val="center"/>
          </w:tcPr>
          <w:p w14:paraId="405AD79E" w14:textId="584CB697"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3.51%</w:t>
            </w:r>
          </w:p>
        </w:tc>
      </w:tr>
      <w:tr w:rsidR="00AD3481" w:rsidRPr="00346D7D" w14:paraId="6ED90B96"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81E352F" w14:textId="2DBD01A9" w:rsidR="00462A86" w:rsidRPr="001F390B" w:rsidRDefault="00462A86" w:rsidP="00AD3481">
            <w:pPr>
              <w:jc w:val="center"/>
              <w:rPr>
                <w:rFonts w:ascii="Arial" w:hAnsi="Arial" w:cs="Arial"/>
                <w:color w:val="000000"/>
                <w:sz w:val="22"/>
                <w:szCs w:val="22"/>
              </w:rPr>
            </w:pPr>
            <w:r w:rsidRPr="001F390B">
              <w:rPr>
                <w:rFonts w:ascii="Arial" w:hAnsi="Arial" w:cs="Arial"/>
                <w:color w:val="000000"/>
                <w:sz w:val="22"/>
                <w:szCs w:val="22"/>
              </w:rPr>
              <w:t>5.2.4</w:t>
            </w:r>
          </w:p>
        </w:tc>
        <w:tc>
          <w:tcPr>
            <w:tcW w:w="4266" w:type="dxa"/>
            <w:tcBorders>
              <w:top w:val="nil"/>
              <w:left w:val="nil"/>
              <w:bottom w:val="single" w:sz="4" w:space="0" w:color="auto"/>
              <w:right w:val="single" w:sz="4" w:space="0" w:color="auto"/>
            </w:tcBorders>
            <w:shd w:val="clear" w:color="auto" w:fill="auto"/>
            <w:vAlign w:val="center"/>
            <w:hideMark/>
          </w:tcPr>
          <w:p w14:paraId="79EB1427" w14:textId="57E66E26"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Purchase Order (PO) for Gas Compressors packages</w:t>
            </w:r>
          </w:p>
        </w:tc>
        <w:tc>
          <w:tcPr>
            <w:tcW w:w="1821" w:type="dxa"/>
            <w:tcBorders>
              <w:top w:val="nil"/>
              <w:left w:val="nil"/>
              <w:bottom w:val="single" w:sz="4" w:space="0" w:color="auto"/>
              <w:right w:val="single" w:sz="4" w:space="0" w:color="auto"/>
            </w:tcBorders>
            <w:shd w:val="clear" w:color="auto" w:fill="auto"/>
            <w:vAlign w:val="center"/>
            <w:hideMark/>
          </w:tcPr>
          <w:p w14:paraId="4A711254" w14:textId="66BD6794"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1.53%</w:t>
            </w:r>
          </w:p>
        </w:tc>
      </w:tr>
      <w:tr w:rsidR="00AD3481" w:rsidRPr="00E86078" w14:paraId="29D6754F"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4D0ABBC" w14:textId="7FD0ADEA" w:rsidR="00AD3481"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5.2.5</w:t>
            </w:r>
          </w:p>
        </w:tc>
        <w:tc>
          <w:tcPr>
            <w:tcW w:w="4266" w:type="dxa"/>
            <w:tcBorders>
              <w:top w:val="nil"/>
              <w:left w:val="nil"/>
              <w:bottom w:val="single" w:sz="4" w:space="0" w:color="auto"/>
              <w:right w:val="single" w:sz="4" w:space="0" w:color="auto"/>
            </w:tcBorders>
            <w:shd w:val="clear" w:color="auto" w:fill="auto"/>
            <w:vAlign w:val="center"/>
            <w:hideMark/>
          </w:tcPr>
          <w:p w14:paraId="74590EA8" w14:textId="7ABFB11D" w:rsidR="00AD3481" w:rsidRPr="001F390B" w:rsidRDefault="009C6AF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Receipt of Electric Motor and HVSD for Gas Compressors packages (Main, Export, CO2 and VRU Services)</w:t>
            </w:r>
          </w:p>
        </w:tc>
        <w:tc>
          <w:tcPr>
            <w:tcW w:w="1821" w:type="dxa"/>
            <w:tcBorders>
              <w:top w:val="nil"/>
              <w:left w:val="nil"/>
              <w:bottom w:val="single" w:sz="4" w:space="0" w:color="auto"/>
              <w:right w:val="single" w:sz="4" w:space="0" w:color="auto"/>
            </w:tcBorders>
            <w:shd w:val="clear" w:color="auto" w:fill="auto"/>
            <w:vAlign w:val="center"/>
            <w:hideMark/>
          </w:tcPr>
          <w:p w14:paraId="17942830" w14:textId="0BA75006"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1.08%</w:t>
            </w:r>
          </w:p>
        </w:tc>
      </w:tr>
      <w:tr w:rsidR="00AD3481" w:rsidRPr="00E86078" w14:paraId="3D488EFA"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199A2A11" w14:textId="2AF3E910" w:rsidR="00A548CB"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5.2.6</w:t>
            </w:r>
          </w:p>
        </w:tc>
        <w:tc>
          <w:tcPr>
            <w:tcW w:w="4266" w:type="dxa"/>
            <w:tcBorders>
              <w:top w:val="nil"/>
              <w:left w:val="nil"/>
              <w:bottom w:val="single" w:sz="4" w:space="0" w:color="auto"/>
              <w:right w:val="single" w:sz="4" w:space="0" w:color="auto"/>
            </w:tcBorders>
            <w:shd w:val="clear" w:color="auto" w:fill="auto"/>
            <w:vAlign w:val="center"/>
          </w:tcPr>
          <w:p w14:paraId="4A4C9848" w14:textId="4E32269D"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Delivery of Gas Compressors packages (Main, Export, CO2 and VRU Services)</w:t>
            </w:r>
          </w:p>
        </w:tc>
        <w:tc>
          <w:tcPr>
            <w:tcW w:w="1821" w:type="dxa"/>
            <w:tcBorders>
              <w:top w:val="nil"/>
              <w:left w:val="nil"/>
              <w:bottom w:val="single" w:sz="4" w:space="0" w:color="auto"/>
              <w:right w:val="single" w:sz="4" w:space="0" w:color="auto"/>
            </w:tcBorders>
            <w:shd w:val="clear" w:color="auto" w:fill="auto"/>
            <w:vAlign w:val="center"/>
          </w:tcPr>
          <w:p w14:paraId="777ACE48" w14:textId="03E121CE"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rPr>
              <w:t>1.62%</w:t>
            </w:r>
          </w:p>
        </w:tc>
      </w:tr>
      <w:tr w:rsidR="00AD3481" w:rsidRPr="00E86078" w14:paraId="515A2E5E"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0A83F305" w14:textId="17ED5548" w:rsidR="00AD3481" w:rsidRPr="001F390B" w:rsidRDefault="008D6A56" w:rsidP="00AD3481">
            <w:pPr>
              <w:jc w:val="center"/>
              <w:rPr>
                <w:rFonts w:ascii="Arial" w:hAnsi="Arial" w:cs="Arial"/>
                <w:color w:val="000000"/>
                <w:sz w:val="22"/>
                <w:szCs w:val="22"/>
              </w:rPr>
            </w:pPr>
            <w:r w:rsidRPr="001F390B">
              <w:rPr>
                <w:rFonts w:ascii="Arial" w:hAnsi="Arial" w:cs="Arial"/>
                <w:color w:val="000000"/>
                <w:sz w:val="22"/>
                <w:szCs w:val="22"/>
              </w:rPr>
              <w:t>5.2.7</w:t>
            </w:r>
          </w:p>
        </w:tc>
        <w:tc>
          <w:tcPr>
            <w:tcW w:w="4266" w:type="dxa"/>
            <w:tcBorders>
              <w:top w:val="nil"/>
              <w:left w:val="nil"/>
              <w:bottom w:val="single" w:sz="4" w:space="0" w:color="auto"/>
              <w:right w:val="single" w:sz="4" w:space="0" w:color="auto"/>
            </w:tcBorders>
            <w:shd w:val="clear" w:color="auto" w:fill="auto"/>
            <w:vAlign w:val="center"/>
          </w:tcPr>
          <w:p w14:paraId="030ECF20" w14:textId="1366FB43" w:rsidR="00AD3481" w:rsidRPr="001F390B" w:rsidRDefault="009C6AF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Receipt of Electric Motor and HVSD for Injection Gas Compressors packages</w:t>
            </w:r>
          </w:p>
        </w:tc>
        <w:tc>
          <w:tcPr>
            <w:tcW w:w="1821" w:type="dxa"/>
            <w:tcBorders>
              <w:top w:val="nil"/>
              <w:left w:val="nil"/>
              <w:bottom w:val="single" w:sz="4" w:space="0" w:color="auto"/>
              <w:right w:val="single" w:sz="4" w:space="0" w:color="auto"/>
            </w:tcBorders>
            <w:shd w:val="clear" w:color="auto" w:fill="auto"/>
            <w:vAlign w:val="center"/>
          </w:tcPr>
          <w:p w14:paraId="6A2CBCF7" w14:textId="07BD7922"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rPr>
              <w:t>0.94%</w:t>
            </w:r>
          </w:p>
        </w:tc>
      </w:tr>
      <w:tr w:rsidR="00AD3481" w:rsidRPr="00E86078" w14:paraId="5711C923"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73015E7D" w14:textId="37C6AF3F" w:rsidR="00A548CB" w:rsidRPr="001F390B" w:rsidRDefault="008D6A56" w:rsidP="00AD3481">
            <w:pPr>
              <w:jc w:val="center"/>
              <w:rPr>
                <w:rFonts w:ascii="Arial" w:hAnsi="Arial" w:cs="Arial"/>
                <w:color w:val="000000"/>
                <w:sz w:val="22"/>
                <w:szCs w:val="22"/>
              </w:rPr>
            </w:pPr>
            <w:r w:rsidRPr="001F390B">
              <w:rPr>
                <w:rFonts w:ascii="Arial" w:hAnsi="Arial" w:cs="Arial"/>
                <w:color w:val="000000"/>
                <w:sz w:val="22"/>
                <w:szCs w:val="22"/>
              </w:rPr>
              <w:lastRenderedPageBreak/>
              <w:t>5.2.8</w:t>
            </w:r>
          </w:p>
        </w:tc>
        <w:tc>
          <w:tcPr>
            <w:tcW w:w="4266" w:type="dxa"/>
            <w:tcBorders>
              <w:top w:val="nil"/>
              <w:left w:val="nil"/>
              <w:bottom w:val="single" w:sz="4" w:space="0" w:color="auto"/>
              <w:right w:val="single" w:sz="4" w:space="0" w:color="auto"/>
            </w:tcBorders>
            <w:shd w:val="clear" w:color="auto" w:fill="auto"/>
            <w:vAlign w:val="center"/>
          </w:tcPr>
          <w:p w14:paraId="1692E237" w14:textId="5387C38C"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Delivery of Gas Injection Compressors package</w:t>
            </w:r>
          </w:p>
        </w:tc>
        <w:tc>
          <w:tcPr>
            <w:tcW w:w="1821" w:type="dxa"/>
            <w:tcBorders>
              <w:top w:val="nil"/>
              <w:left w:val="nil"/>
              <w:bottom w:val="single" w:sz="4" w:space="0" w:color="auto"/>
              <w:right w:val="single" w:sz="4" w:space="0" w:color="auto"/>
            </w:tcBorders>
            <w:shd w:val="clear" w:color="auto" w:fill="auto"/>
            <w:vAlign w:val="center"/>
          </w:tcPr>
          <w:p w14:paraId="1BFD14C0" w14:textId="57BDF65C"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1.40%</w:t>
            </w:r>
          </w:p>
        </w:tc>
      </w:tr>
      <w:tr w:rsidR="00AD3481" w:rsidRPr="00E86078" w14:paraId="7664FF50"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2A352FD3" w14:textId="4C533B89" w:rsidR="00A548CB"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w:t>
            </w:r>
            <w:r w:rsidR="008D6A56" w:rsidRPr="001F390B">
              <w:rPr>
                <w:rFonts w:ascii="Arial" w:hAnsi="Arial" w:cs="Arial"/>
                <w:color w:val="000000"/>
                <w:sz w:val="22"/>
                <w:szCs w:val="22"/>
              </w:rPr>
              <w:t>9</w:t>
            </w:r>
          </w:p>
        </w:tc>
        <w:tc>
          <w:tcPr>
            <w:tcW w:w="4266" w:type="dxa"/>
            <w:tcBorders>
              <w:top w:val="nil"/>
              <w:left w:val="nil"/>
              <w:bottom w:val="single" w:sz="4" w:space="0" w:color="auto"/>
              <w:right w:val="single" w:sz="4" w:space="0" w:color="auto"/>
            </w:tcBorders>
            <w:shd w:val="clear" w:color="auto" w:fill="auto"/>
            <w:vAlign w:val="center"/>
          </w:tcPr>
          <w:p w14:paraId="557868E0" w14:textId="209D636B"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Purchase Order (PO) for Seawater Suction, Treatment and Reservoir’s Water Injection Pumps</w:t>
            </w:r>
          </w:p>
        </w:tc>
        <w:tc>
          <w:tcPr>
            <w:tcW w:w="1821" w:type="dxa"/>
            <w:tcBorders>
              <w:top w:val="nil"/>
              <w:left w:val="nil"/>
              <w:bottom w:val="single" w:sz="4" w:space="0" w:color="auto"/>
              <w:right w:val="single" w:sz="4" w:space="0" w:color="auto"/>
            </w:tcBorders>
            <w:shd w:val="clear" w:color="auto" w:fill="auto"/>
            <w:vAlign w:val="center"/>
          </w:tcPr>
          <w:p w14:paraId="075C2E33" w14:textId="6594928D" w:rsidR="00AD3481" w:rsidRPr="001F390B" w:rsidRDefault="00AD3481" w:rsidP="00AD3481">
            <w:pPr>
              <w:jc w:val="center"/>
              <w:rPr>
                <w:rFonts w:ascii="Arial" w:hAnsi="Arial" w:cs="Arial"/>
                <w:strike/>
                <w:color w:val="000000"/>
                <w:sz w:val="22"/>
                <w:szCs w:val="22"/>
                <w:lang w:val="en-US"/>
              </w:rPr>
            </w:pPr>
            <w:r w:rsidRPr="001F390B">
              <w:rPr>
                <w:rFonts w:ascii="Arial" w:hAnsi="Arial" w:cs="Arial"/>
                <w:color w:val="000000"/>
                <w:sz w:val="22"/>
                <w:szCs w:val="22"/>
              </w:rPr>
              <w:t>0.45%</w:t>
            </w:r>
          </w:p>
        </w:tc>
      </w:tr>
      <w:tr w:rsidR="00AD3481" w:rsidRPr="00346D7D" w14:paraId="76D39910" w14:textId="77777777" w:rsidTr="00E86078">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35F1032" w14:textId="1503BFDD" w:rsidR="00A548CB"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w:t>
            </w:r>
            <w:r w:rsidR="008D6A56" w:rsidRPr="001F390B">
              <w:rPr>
                <w:rFonts w:ascii="Arial" w:hAnsi="Arial" w:cs="Arial"/>
                <w:color w:val="000000"/>
                <w:sz w:val="22"/>
                <w:szCs w:val="22"/>
              </w:rPr>
              <w:t>10</w:t>
            </w:r>
          </w:p>
        </w:tc>
        <w:tc>
          <w:tcPr>
            <w:tcW w:w="4266" w:type="dxa"/>
            <w:tcBorders>
              <w:top w:val="nil"/>
              <w:left w:val="nil"/>
              <w:bottom w:val="single" w:sz="4" w:space="0" w:color="auto"/>
              <w:right w:val="single" w:sz="4" w:space="0" w:color="auto"/>
            </w:tcBorders>
            <w:shd w:val="clear" w:color="auto" w:fill="auto"/>
            <w:vAlign w:val="center"/>
            <w:hideMark/>
          </w:tcPr>
          <w:p w14:paraId="10FD265C" w14:textId="6575D9D0"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Delivery of Seawater Suction, Treatment and Reservoir’s Water Injection Pumps</w:t>
            </w:r>
          </w:p>
        </w:tc>
        <w:tc>
          <w:tcPr>
            <w:tcW w:w="1821" w:type="dxa"/>
            <w:tcBorders>
              <w:top w:val="nil"/>
              <w:left w:val="nil"/>
              <w:bottom w:val="single" w:sz="4" w:space="0" w:color="auto"/>
              <w:right w:val="single" w:sz="4" w:space="0" w:color="auto"/>
            </w:tcBorders>
            <w:shd w:val="clear" w:color="auto" w:fill="auto"/>
            <w:vAlign w:val="center"/>
            <w:hideMark/>
          </w:tcPr>
          <w:p w14:paraId="5AB542E1" w14:textId="19E6F5CB"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1.80%</w:t>
            </w:r>
          </w:p>
        </w:tc>
      </w:tr>
      <w:tr w:rsidR="00AD3481" w:rsidRPr="00346D7D" w14:paraId="625610BA"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EA3E729" w14:textId="0CD74DDE" w:rsidR="00A548CB"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5.2.1</w:t>
            </w:r>
            <w:r w:rsidR="008D6A56" w:rsidRPr="001F390B">
              <w:rPr>
                <w:rFonts w:ascii="Arial" w:hAnsi="Arial" w:cs="Arial"/>
                <w:color w:val="000000"/>
                <w:sz w:val="22"/>
                <w:szCs w:val="22"/>
              </w:rPr>
              <w:t>1</w:t>
            </w:r>
          </w:p>
        </w:tc>
        <w:tc>
          <w:tcPr>
            <w:tcW w:w="4266" w:type="dxa"/>
            <w:tcBorders>
              <w:top w:val="nil"/>
              <w:left w:val="nil"/>
              <w:bottom w:val="single" w:sz="4" w:space="0" w:color="auto"/>
              <w:right w:val="single" w:sz="4" w:space="0" w:color="auto"/>
            </w:tcBorders>
            <w:shd w:val="clear" w:color="auto" w:fill="auto"/>
            <w:vAlign w:val="center"/>
            <w:hideMark/>
          </w:tcPr>
          <w:p w14:paraId="60E7DC8B" w14:textId="1F40AC04"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Purchase Order (PO) for Oil Separators and Electrostatic Treaters</w:t>
            </w:r>
          </w:p>
        </w:tc>
        <w:tc>
          <w:tcPr>
            <w:tcW w:w="1821" w:type="dxa"/>
            <w:tcBorders>
              <w:top w:val="nil"/>
              <w:left w:val="nil"/>
              <w:bottom w:val="single" w:sz="4" w:space="0" w:color="auto"/>
              <w:right w:val="single" w:sz="4" w:space="0" w:color="auto"/>
            </w:tcBorders>
            <w:shd w:val="clear" w:color="auto" w:fill="auto"/>
            <w:vAlign w:val="center"/>
            <w:hideMark/>
          </w:tcPr>
          <w:p w14:paraId="3A04B9BB" w14:textId="06F30E69"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0.72%</w:t>
            </w:r>
          </w:p>
        </w:tc>
      </w:tr>
      <w:tr w:rsidR="00AD3481" w:rsidRPr="00346D7D" w14:paraId="30C9806C"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1ACC8896" w14:textId="4C112C6C" w:rsidR="00A548CB"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5.2.1</w:t>
            </w:r>
            <w:r w:rsidR="008D6A56" w:rsidRPr="001F390B">
              <w:rPr>
                <w:rFonts w:ascii="Arial" w:hAnsi="Arial" w:cs="Arial"/>
                <w:color w:val="000000"/>
                <w:sz w:val="22"/>
                <w:szCs w:val="22"/>
              </w:rPr>
              <w:t>2</w:t>
            </w:r>
          </w:p>
        </w:tc>
        <w:tc>
          <w:tcPr>
            <w:tcW w:w="4266" w:type="dxa"/>
            <w:tcBorders>
              <w:top w:val="nil"/>
              <w:left w:val="nil"/>
              <w:bottom w:val="single" w:sz="4" w:space="0" w:color="auto"/>
              <w:right w:val="single" w:sz="4" w:space="0" w:color="auto"/>
            </w:tcBorders>
            <w:shd w:val="clear" w:color="auto" w:fill="auto"/>
            <w:vAlign w:val="center"/>
            <w:hideMark/>
          </w:tcPr>
          <w:p w14:paraId="33A0B43D" w14:textId="5D1BA99F"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Delivery of Oil Separators and Electrostatic Treaters</w:t>
            </w:r>
          </w:p>
        </w:tc>
        <w:tc>
          <w:tcPr>
            <w:tcW w:w="1821" w:type="dxa"/>
            <w:tcBorders>
              <w:top w:val="nil"/>
              <w:left w:val="nil"/>
              <w:bottom w:val="single" w:sz="4" w:space="0" w:color="auto"/>
              <w:right w:val="single" w:sz="4" w:space="0" w:color="auto"/>
            </w:tcBorders>
            <w:shd w:val="clear" w:color="auto" w:fill="auto"/>
            <w:vAlign w:val="center"/>
            <w:hideMark/>
          </w:tcPr>
          <w:p w14:paraId="372F6885" w14:textId="08DA9604"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1.80%</w:t>
            </w:r>
          </w:p>
        </w:tc>
      </w:tr>
      <w:tr w:rsidR="00AD3481" w:rsidRPr="00346D7D" w14:paraId="76F26BDD"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D507B5D" w14:textId="7FE95010" w:rsidR="00A548CB"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5.2.1</w:t>
            </w:r>
            <w:r w:rsidR="008D6A56" w:rsidRPr="001F390B">
              <w:rPr>
                <w:rFonts w:ascii="Arial" w:hAnsi="Arial" w:cs="Arial"/>
                <w:color w:val="000000"/>
                <w:sz w:val="22"/>
                <w:szCs w:val="22"/>
              </w:rPr>
              <w:t>3</w:t>
            </w:r>
          </w:p>
        </w:tc>
        <w:tc>
          <w:tcPr>
            <w:tcW w:w="4266" w:type="dxa"/>
            <w:tcBorders>
              <w:top w:val="nil"/>
              <w:left w:val="nil"/>
              <w:bottom w:val="single" w:sz="4" w:space="0" w:color="auto"/>
              <w:right w:val="single" w:sz="4" w:space="0" w:color="auto"/>
            </w:tcBorders>
            <w:shd w:val="clear" w:color="auto" w:fill="auto"/>
            <w:vAlign w:val="center"/>
            <w:hideMark/>
          </w:tcPr>
          <w:p w14:paraId="5399673D" w14:textId="6395050C"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Purchase Order (PO) for CO2 Removal Unit</w:t>
            </w:r>
          </w:p>
        </w:tc>
        <w:tc>
          <w:tcPr>
            <w:tcW w:w="1821" w:type="dxa"/>
            <w:tcBorders>
              <w:top w:val="nil"/>
              <w:left w:val="nil"/>
              <w:bottom w:val="single" w:sz="4" w:space="0" w:color="auto"/>
              <w:right w:val="single" w:sz="4" w:space="0" w:color="auto"/>
            </w:tcBorders>
            <w:shd w:val="clear" w:color="auto" w:fill="auto"/>
            <w:vAlign w:val="center"/>
            <w:hideMark/>
          </w:tcPr>
          <w:p w14:paraId="3F1A81CD" w14:textId="10A1F8D1"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0.36%</w:t>
            </w:r>
          </w:p>
        </w:tc>
      </w:tr>
      <w:tr w:rsidR="00AD3481" w:rsidRPr="00346D7D" w14:paraId="2823AC0A"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D20E7AF" w14:textId="51034CC7" w:rsidR="00A548CB"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5.2.1</w:t>
            </w:r>
            <w:r w:rsidR="00C34813" w:rsidRPr="001F390B">
              <w:rPr>
                <w:rFonts w:ascii="Arial" w:hAnsi="Arial" w:cs="Arial"/>
                <w:color w:val="000000"/>
                <w:sz w:val="22"/>
                <w:szCs w:val="22"/>
              </w:rPr>
              <w:t>4</w:t>
            </w:r>
          </w:p>
        </w:tc>
        <w:tc>
          <w:tcPr>
            <w:tcW w:w="4266" w:type="dxa"/>
            <w:tcBorders>
              <w:top w:val="nil"/>
              <w:left w:val="nil"/>
              <w:bottom w:val="single" w:sz="4" w:space="0" w:color="auto"/>
              <w:right w:val="single" w:sz="4" w:space="0" w:color="auto"/>
            </w:tcBorders>
            <w:shd w:val="clear" w:color="auto" w:fill="auto"/>
            <w:vAlign w:val="center"/>
            <w:hideMark/>
          </w:tcPr>
          <w:p w14:paraId="0264FBB8" w14:textId="4A6AB66D"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Delivery of CO2 Removal Unit</w:t>
            </w:r>
          </w:p>
        </w:tc>
        <w:tc>
          <w:tcPr>
            <w:tcW w:w="1821" w:type="dxa"/>
            <w:tcBorders>
              <w:top w:val="nil"/>
              <w:left w:val="nil"/>
              <w:bottom w:val="single" w:sz="4" w:space="0" w:color="auto"/>
              <w:right w:val="single" w:sz="4" w:space="0" w:color="auto"/>
            </w:tcBorders>
            <w:shd w:val="clear" w:color="auto" w:fill="auto"/>
            <w:vAlign w:val="center"/>
            <w:hideMark/>
          </w:tcPr>
          <w:p w14:paraId="77197ED5" w14:textId="4C903410"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0.90%</w:t>
            </w:r>
          </w:p>
        </w:tc>
      </w:tr>
      <w:tr w:rsidR="00AD3481" w:rsidRPr="00346D7D" w14:paraId="4116E907" w14:textId="77777777" w:rsidTr="00E86078">
        <w:trPr>
          <w:trHeight w:val="42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B8BD35F" w14:textId="0C0CA634" w:rsidR="00A548CB"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5.2.1</w:t>
            </w:r>
            <w:r w:rsidR="00C34813" w:rsidRPr="001F390B">
              <w:rPr>
                <w:rFonts w:ascii="Arial" w:hAnsi="Arial" w:cs="Arial"/>
                <w:color w:val="000000"/>
                <w:sz w:val="22"/>
                <w:szCs w:val="22"/>
              </w:rPr>
              <w:t>5</w:t>
            </w:r>
          </w:p>
        </w:tc>
        <w:tc>
          <w:tcPr>
            <w:tcW w:w="4266" w:type="dxa"/>
            <w:tcBorders>
              <w:top w:val="nil"/>
              <w:left w:val="nil"/>
              <w:bottom w:val="single" w:sz="4" w:space="0" w:color="auto"/>
              <w:right w:val="single" w:sz="4" w:space="0" w:color="auto"/>
            </w:tcBorders>
            <w:shd w:val="clear" w:color="auto" w:fill="auto"/>
            <w:vAlign w:val="center"/>
            <w:hideMark/>
          </w:tcPr>
          <w:p w14:paraId="3E38D840" w14:textId="0B4E250E"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Purchase Order (PO) for Hull Auxiliary and Emergency Power Generators and Hull Fire Fighting Pumps</w:t>
            </w:r>
          </w:p>
        </w:tc>
        <w:tc>
          <w:tcPr>
            <w:tcW w:w="1821" w:type="dxa"/>
            <w:tcBorders>
              <w:top w:val="nil"/>
              <w:left w:val="nil"/>
              <w:bottom w:val="single" w:sz="4" w:space="0" w:color="auto"/>
              <w:right w:val="single" w:sz="4" w:space="0" w:color="auto"/>
            </w:tcBorders>
            <w:shd w:val="clear" w:color="auto" w:fill="auto"/>
            <w:vAlign w:val="center"/>
            <w:hideMark/>
          </w:tcPr>
          <w:p w14:paraId="25CCE917" w14:textId="4E768EFC"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0.72%</w:t>
            </w:r>
          </w:p>
        </w:tc>
      </w:tr>
      <w:tr w:rsidR="00AD3481" w:rsidRPr="00346D7D" w14:paraId="1BDEA34D" w14:textId="77777777" w:rsidTr="00E86078">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6F68AEF" w14:textId="214754A3" w:rsidR="00AD3481"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5.2.1</w:t>
            </w:r>
            <w:r w:rsidR="00C34813" w:rsidRPr="001F390B">
              <w:rPr>
                <w:rFonts w:ascii="Arial" w:hAnsi="Arial" w:cs="Arial"/>
                <w:color w:val="000000"/>
                <w:sz w:val="22"/>
                <w:szCs w:val="22"/>
              </w:rPr>
              <w:t>6</w:t>
            </w:r>
          </w:p>
        </w:tc>
        <w:tc>
          <w:tcPr>
            <w:tcW w:w="4266" w:type="dxa"/>
            <w:tcBorders>
              <w:top w:val="nil"/>
              <w:left w:val="nil"/>
              <w:bottom w:val="single" w:sz="4" w:space="0" w:color="auto"/>
              <w:right w:val="single" w:sz="4" w:space="0" w:color="auto"/>
            </w:tcBorders>
            <w:shd w:val="clear" w:color="auto" w:fill="auto"/>
            <w:vAlign w:val="center"/>
            <w:hideMark/>
          </w:tcPr>
          <w:p w14:paraId="5B3CC10C" w14:textId="0241C57F" w:rsidR="00AD3481" w:rsidRPr="001F390B" w:rsidRDefault="009C6AF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Receipt of Diesel Engine and Hydraulic Power Pack for Hull Auxiliary and Emergency Power Generators and Hull Fire Fighting Pumps</w:t>
            </w:r>
          </w:p>
        </w:tc>
        <w:tc>
          <w:tcPr>
            <w:tcW w:w="1821" w:type="dxa"/>
            <w:tcBorders>
              <w:top w:val="nil"/>
              <w:left w:val="nil"/>
              <w:bottom w:val="single" w:sz="4" w:space="0" w:color="auto"/>
              <w:right w:val="single" w:sz="4" w:space="0" w:color="auto"/>
            </w:tcBorders>
            <w:shd w:val="clear" w:color="auto" w:fill="auto"/>
            <w:vAlign w:val="center"/>
            <w:hideMark/>
          </w:tcPr>
          <w:p w14:paraId="44C6DB7A" w14:textId="33DAB351"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1.44%</w:t>
            </w:r>
          </w:p>
        </w:tc>
      </w:tr>
      <w:tr w:rsidR="00AD3481" w:rsidRPr="00346D7D" w14:paraId="1EE66819" w14:textId="77777777" w:rsidTr="00E86078">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7C50DB1" w14:textId="7023EF13" w:rsidR="00A548CB"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5.2.1</w:t>
            </w:r>
            <w:r w:rsidR="00C34813" w:rsidRPr="001F390B">
              <w:rPr>
                <w:rFonts w:ascii="Arial" w:hAnsi="Arial" w:cs="Arial"/>
                <w:color w:val="000000"/>
                <w:sz w:val="22"/>
                <w:szCs w:val="22"/>
              </w:rPr>
              <w:t>7</w:t>
            </w:r>
          </w:p>
        </w:tc>
        <w:tc>
          <w:tcPr>
            <w:tcW w:w="4266" w:type="dxa"/>
            <w:tcBorders>
              <w:top w:val="nil"/>
              <w:left w:val="nil"/>
              <w:bottom w:val="single" w:sz="4" w:space="0" w:color="auto"/>
              <w:right w:val="single" w:sz="4" w:space="0" w:color="auto"/>
            </w:tcBorders>
            <w:shd w:val="clear" w:color="auto" w:fill="auto"/>
            <w:vAlign w:val="center"/>
          </w:tcPr>
          <w:p w14:paraId="6DAB0908" w14:textId="63A4AA37"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Delivery of Hull Auxiliary and Emergency Power Generators and Hull Fire Fighting Pumps</w:t>
            </w:r>
          </w:p>
        </w:tc>
        <w:tc>
          <w:tcPr>
            <w:tcW w:w="1821" w:type="dxa"/>
            <w:tcBorders>
              <w:top w:val="nil"/>
              <w:left w:val="nil"/>
              <w:bottom w:val="single" w:sz="4" w:space="0" w:color="auto"/>
              <w:right w:val="single" w:sz="4" w:space="0" w:color="auto"/>
            </w:tcBorders>
            <w:shd w:val="clear" w:color="auto" w:fill="auto"/>
            <w:vAlign w:val="center"/>
          </w:tcPr>
          <w:p w14:paraId="55865E8F" w14:textId="3A751EFC"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2.16%</w:t>
            </w:r>
          </w:p>
        </w:tc>
      </w:tr>
      <w:tr w:rsidR="00AD3481" w:rsidRPr="00346D7D" w14:paraId="41CECCE8" w14:textId="77777777" w:rsidTr="00E86078">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72B7B7E" w14:textId="2C343644" w:rsidR="00A548CB"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5.2.1</w:t>
            </w:r>
            <w:r w:rsidR="00C34813" w:rsidRPr="001F390B">
              <w:rPr>
                <w:rFonts w:ascii="Arial" w:hAnsi="Arial" w:cs="Arial"/>
                <w:color w:val="000000"/>
                <w:sz w:val="22"/>
                <w:szCs w:val="22"/>
              </w:rPr>
              <w:t>8</w:t>
            </w:r>
          </w:p>
        </w:tc>
        <w:tc>
          <w:tcPr>
            <w:tcW w:w="4266" w:type="dxa"/>
            <w:tcBorders>
              <w:top w:val="nil"/>
              <w:left w:val="nil"/>
              <w:bottom w:val="single" w:sz="4" w:space="0" w:color="auto"/>
              <w:right w:val="single" w:sz="4" w:space="0" w:color="auto"/>
            </w:tcBorders>
            <w:shd w:val="clear" w:color="auto" w:fill="auto"/>
            <w:vAlign w:val="center"/>
            <w:hideMark/>
          </w:tcPr>
          <w:p w14:paraId="6A2D654A" w14:textId="3D7901C2"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Purchase Order (PO) for Hull Engine Room equipment</w:t>
            </w:r>
          </w:p>
        </w:tc>
        <w:tc>
          <w:tcPr>
            <w:tcW w:w="1821" w:type="dxa"/>
            <w:tcBorders>
              <w:top w:val="nil"/>
              <w:left w:val="nil"/>
              <w:bottom w:val="single" w:sz="4" w:space="0" w:color="auto"/>
              <w:right w:val="single" w:sz="4" w:space="0" w:color="auto"/>
            </w:tcBorders>
            <w:shd w:val="clear" w:color="auto" w:fill="auto"/>
            <w:vAlign w:val="center"/>
            <w:hideMark/>
          </w:tcPr>
          <w:p w14:paraId="6A93C3E3" w14:textId="07EFDE92" w:rsidR="00AD3481" w:rsidRPr="001F390B" w:rsidRDefault="00AD3481" w:rsidP="00AD3481">
            <w:pPr>
              <w:jc w:val="center"/>
              <w:rPr>
                <w:rFonts w:ascii="Arial" w:hAnsi="Arial" w:cs="Arial"/>
                <w:strike/>
                <w:color w:val="000000"/>
                <w:sz w:val="22"/>
                <w:szCs w:val="22"/>
              </w:rPr>
            </w:pPr>
            <w:r w:rsidRPr="001F390B">
              <w:rPr>
                <w:rFonts w:ascii="Arial" w:hAnsi="Arial" w:cs="Arial"/>
                <w:color w:val="000000"/>
                <w:sz w:val="22"/>
                <w:szCs w:val="22"/>
              </w:rPr>
              <w:t>0.54%</w:t>
            </w:r>
          </w:p>
        </w:tc>
      </w:tr>
      <w:tr w:rsidR="00AD3481" w:rsidRPr="00346D7D" w14:paraId="4DB1B69C"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597BA45" w14:textId="68F28D00" w:rsidR="00A548CB" w:rsidRPr="001F390B" w:rsidRDefault="00A548CB" w:rsidP="00AD3481">
            <w:pPr>
              <w:jc w:val="center"/>
              <w:rPr>
                <w:rFonts w:ascii="Arial" w:hAnsi="Arial" w:cs="Arial"/>
                <w:color w:val="000000"/>
                <w:sz w:val="22"/>
                <w:szCs w:val="22"/>
              </w:rPr>
            </w:pPr>
            <w:r w:rsidRPr="001F390B">
              <w:rPr>
                <w:rFonts w:ascii="Arial" w:hAnsi="Arial" w:cs="Arial"/>
                <w:color w:val="000000"/>
                <w:sz w:val="22"/>
                <w:szCs w:val="22"/>
              </w:rPr>
              <w:t>5.2.1</w:t>
            </w:r>
            <w:r w:rsidR="00C34813" w:rsidRPr="001F390B">
              <w:rPr>
                <w:rFonts w:ascii="Arial" w:hAnsi="Arial" w:cs="Arial"/>
                <w:color w:val="000000"/>
                <w:sz w:val="22"/>
                <w:szCs w:val="22"/>
              </w:rPr>
              <w:t>9</w:t>
            </w:r>
          </w:p>
        </w:tc>
        <w:tc>
          <w:tcPr>
            <w:tcW w:w="4266" w:type="dxa"/>
            <w:tcBorders>
              <w:top w:val="nil"/>
              <w:left w:val="nil"/>
              <w:bottom w:val="single" w:sz="4" w:space="0" w:color="auto"/>
              <w:right w:val="single" w:sz="4" w:space="0" w:color="auto"/>
            </w:tcBorders>
            <w:shd w:val="clear" w:color="auto" w:fill="auto"/>
            <w:vAlign w:val="center"/>
            <w:hideMark/>
          </w:tcPr>
          <w:p w14:paraId="18D1C8AD" w14:textId="12C09D61"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Delivery of Hull critical equipment</w:t>
            </w:r>
          </w:p>
        </w:tc>
        <w:tc>
          <w:tcPr>
            <w:tcW w:w="1821" w:type="dxa"/>
            <w:tcBorders>
              <w:top w:val="nil"/>
              <w:left w:val="nil"/>
              <w:bottom w:val="single" w:sz="4" w:space="0" w:color="auto"/>
              <w:right w:val="single" w:sz="4" w:space="0" w:color="auto"/>
            </w:tcBorders>
            <w:shd w:val="clear" w:color="auto" w:fill="auto"/>
            <w:vAlign w:val="center"/>
            <w:hideMark/>
          </w:tcPr>
          <w:p w14:paraId="430C65FF" w14:textId="117AB3BD"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2.34%</w:t>
            </w:r>
          </w:p>
        </w:tc>
      </w:tr>
      <w:tr w:rsidR="00AD3481" w:rsidRPr="00346D7D" w14:paraId="2E715CCC"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5B769BF" w14:textId="297A6BD9" w:rsidR="00A548CB" w:rsidRPr="001F390B" w:rsidRDefault="008B6548" w:rsidP="00AD3481">
            <w:pPr>
              <w:jc w:val="center"/>
              <w:rPr>
                <w:rFonts w:ascii="Arial" w:hAnsi="Arial" w:cs="Arial"/>
                <w:color w:val="000000"/>
                <w:sz w:val="22"/>
                <w:szCs w:val="22"/>
              </w:rPr>
            </w:pPr>
            <w:r w:rsidRPr="001F390B">
              <w:rPr>
                <w:rFonts w:ascii="Arial" w:hAnsi="Arial" w:cs="Arial"/>
                <w:color w:val="000000"/>
                <w:sz w:val="22"/>
                <w:szCs w:val="22"/>
              </w:rPr>
              <w:t>5.2.</w:t>
            </w:r>
            <w:r w:rsidR="00C34813" w:rsidRPr="001F390B">
              <w:rPr>
                <w:rFonts w:ascii="Arial" w:hAnsi="Arial" w:cs="Arial"/>
                <w:color w:val="000000"/>
                <w:sz w:val="22"/>
                <w:szCs w:val="22"/>
              </w:rPr>
              <w:t>20</w:t>
            </w:r>
          </w:p>
        </w:tc>
        <w:tc>
          <w:tcPr>
            <w:tcW w:w="4266" w:type="dxa"/>
            <w:tcBorders>
              <w:top w:val="nil"/>
              <w:left w:val="nil"/>
              <w:bottom w:val="single" w:sz="4" w:space="0" w:color="auto"/>
              <w:right w:val="single" w:sz="4" w:space="0" w:color="auto"/>
            </w:tcBorders>
            <w:shd w:val="clear" w:color="auto" w:fill="auto"/>
            <w:vAlign w:val="center"/>
            <w:hideMark/>
          </w:tcPr>
          <w:p w14:paraId="58608D84" w14:textId="4A0B482C" w:rsidR="00AD3481" w:rsidRPr="001F390B" w:rsidRDefault="00AD3481" w:rsidP="00AD3481">
            <w:pPr>
              <w:jc w:val="center"/>
              <w:rPr>
                <w:rFonts w:ascii="Arial" w:hAnsi="Arial" w:cs="Arial"/>
                <w:color w:val="000000"/>
                <w:sz w:val="22"/>
                <w:szCs w:val="22"/>
                <w:lang w:val="en-US"/>
              </w:rPr>
            </w:pPr>
            <w:r w:rsidRPr="001F390B">
              <w:rPr>
                <w:rFonts w:ascii="Arial" w:hAnsi="Arial" w:cs="Arial"/>
                <w:color w:val="000000"/>
                <w:sz w:val="22"/>
                <w:szCs w:val="22"/>
                <w:lang w:val="en-US"/>
              </w:rPr>
              <w:t>Purchase Order (PO) of Unit's Mooring, Fixed Boom Cranes and Pull-in Systems</w:t>
            </w:r>
          </w:p>
        </w:tc>
        <w:tc>
          <w:tcPr>
            <w:tcW w:w="1821" w:type="dxa"/>
            <w:tcBorders>
              <w:top w:val="nil"/>
              <w:left w:val="nil"/>
              <w:bottom w:val="single" w:sz="4" w:space="0" w:color="auto"/>
              <w:right w:val="single" w:sz="4" w:space="0" w:color="auto"/>
            </w:tcBorders>
            <w:shd w:val="clear" w:color="auto" w:fill="auto"/>
            <w:vAlign w:val="center"/>
            <w:hideMark/>
          </w:tcPr>
          <w:p w14:paraId="0B21E596" w14:textId="026DAC2F" w:rsidR="00AD3481" w:rsidRPr="001F390B" w:rsidRDefault="00AD3481" w:rsidP="00AD3481">
            <w:pPr>
              <w:jc w:val="center"/>
              <w:rPr>
                <w:rFonts w:ascii="Arial" w:hAnsi="Arial" w:cs="Arial"/>
                <w:color w:val="000000"/>
                <w:sz w:val="22"/>
                <w:szCs w:val="22"/>
              </w:rPr>
            </w:pPr>
            <w:r w:rsidRPr="001F390B">
              <w:rPr>
                <w:rFonts w:ascii="Arial" w:hAnsi="Arial" w:cs="Arial"/>
                <w:color w:val="000000"/>
                <w:sz w:val="22"/>
                <w:szCs w:val="22"/>
              </w:rPr>
              <w:t>0.36%</w:t>
            </w:r>
          </w:p>
        </w:tc>
      </w:tr>
      <w:tr w:rsidR="00AD3481" w:rsidRPr="00346D7D" w14:paraId="02E03978" w14:textId="77777777">
        <w:trPr>
          <w:trHeight w:val="570"/>
          <w:jc w:val="center"/>
        </w:trPr>
        <w:tc>
          <w:tcPr>
            <w:tcW w:w="813" w:type="dxa"/>
            <w:tcBorders>
              <w:top w:val="nil"/>
              <w:left w:val="single" w:sz="4" w:space="0" w:color="auto"/>
              <w:bottom w:val="single" w:sz="4" w:space="0" w:color="auto"/>
              <w:right w:val="single" w:sz="4" w:space="0" w:color="auto"/>
            </w:tcBorders>
            <w:shd w:val="clear" w:color="000000" w:fill="305496"/>
            <w:vAlign w:val="center"/>
            <w:hideMark/>
          </w:tcPr>
          <w:p w14:paraId="4E01C584" w14:textId="11C579FB" w:rsidR="00AD3481" w:rsidRPr="00346D7D" w:rsidRDefault="00AD3481" w:rsidP="00AD3481">
            <w:pPr>
              <w:jc w:val="center"/>
              <w:rPr>
                <w:rFonts w:ascii="Arial" w:hAnsi="Arial" w:cs="Arial"/>
                <w:color w:val="000000"/>
                <w:sz w:val="22"/>
                <w:szCs w:val="22"/>
              </w:rPr>
            </w:pPr>
            <w:r w:rsidRPr="00346D7D">
              <w:rPr>
                <w:rFonts w:ascii="Arial" w:hAnsi="Arial" w:cs="Arial"/>
                <w:color w:val="FFFFFF"/>
                <w:sz w:val="22"/>
                <w:szCs w:val="22"/>
              </w:rPr>
              <w:t>5.3</w:t>
            </w:r>
          </w:p>
        </w:tc>
        <w:tc>
          <w:tcPr>
            <w:tcW w:w="4266" w:type="dxa"/>
            <w:tcBorders>
              <w:top w:val="nil"/>
              <w:left w:val="nil"/>
              <w:bottom w:val="single" w:sz="4" w:space="0" w:color="auto"/>
              <w:right w:val="single" w:sz="4" w:space="0" w:color="auto"/>
            </w:tcBorders>
            <w:shd w:val="clear" w:color="000000" w:fill="305496"/>
            <w:vAlign w:val="center"/>
            <w:hideMark/>
          </w:tcPr>
          <w:p w14:paraId="350336C4" w14:textId="7A3DEF99" w:rsidR="00AD3481" w:rsidRPr="00AB523A" w:rsidRDefault="00AD3481" w:rsidP="00AD3481">
            <w:pPr>
              <w:jc w:val="center"/>
              <w:rPr>
                <w:rFonts w:ascii="Arial" w:hAnsi="Arial" w:cs="Arial"/>
                <w:color w:val="000000"/>
                <w:sz w:val="22"/>
                <w:szCs w:val="22"/>
                <w:lang w:val="en-US"/>
              </w:rPr>
            </w:pPr>
            <w:r w:rsidRPr="00346D7D">
              <w:rPr>
                <w:rFonts w:ascii="Arial" w:hAnsi="Arial" w:cs="Arial"/>
                <w:color w:val="FFFFFF"/>
                <w:sz w:val="22"/>
                <w:szCs w:val="22"/>
              </w:rPr>
              <w:t xml:space="preserve">Hull </w:t>
            </w:r>
            <w:proofErr w:type="spellStart"/>
            <w:r w:rsidRPr="00FC1831">
              <w:rPr>
                <w:rFonts w:ascii="Arial" w:hAnsi="Arial" w:cs="Arial"/>
                <w:color w:val="FFFFFF"/>
                <w:sz w:val="22"/>
                <w:szCs w:val="22"/>
              </w:rPr>
              <w:t>Fabrication</w:t>
            </w:r>
            <w:proofErr w:type="spellEnd"/>
          </w:p>
        </w:tc>
        <w:tc>
          <w:tcPr>
            <w:tcW w:w="1821" w:type="dxa"/>
            <w:tcBorders>
              <w:top w:val="nil"/>
              <w:left w:val="nil"/>
              <w:bottom w:val="single" w:sz="4" w:space="0" w:color="auto"/>
              <w:right w:val="single" w:sz="4" w:space="0" w:color="auto"/>
            </w:tcBorders>
            <w:shd w:val="clear" w:color="000000" w:fill="305496"/>
            <w:vAlign w:val="center"/>
            <w:hideMark/>
          </w:tcPr>
          <w:p w14:paraId="5758C090" w14:textId="4F464A1D" w:rsidR="00AD3481" w:rsidRPr="000C6FA1" w:rsidRDefault="00AD3481" w:rsidP="00AD3481">
            <w:pPr>
              <w:jc w:val="center"/>
              <w:rPr>
                <w:rFonts w:ascii="Arial" w:hAnsi="Arial" w:cs="Arial"/>
                <w:color w:val="000000"/>
                <w:sz w:val="22"/>
                <w:szCs w:val="22"/>
              </w:rPr>
            </w:pPr>
            <w:r w:rsidRPr="000C6FA1">
              <w:rPr>
                <w:rFonts w:ascii="Arial" w:hAnsi="Arial" w:cs="Arial"/>
                <w:color w:val="FFFFFF" w:themeColor="background1"/>
                <w:sz w:val="22"/>
                <w:szCs w:val="22"/>
              </w:rPr>
              <w:t>19</w:t>
            </w:r>
            <w:r>
              <w:rPr>
                <w:rFonts w:ascii="Arial" w:hAnsi="Arial" w:cs="Arial"/>
                <w:color w:val="FFFFFF" w:themeColor="background1"/>
                <w:sz w:val="22"/>
                <w:szCs w:val="22"/>
              </w:rPr>
              <w:t>.</w:t>
            </w:r>
            <w:r w:rsidRPr="000C6FA1">
              <w:rPr>
                <w:rFonts w:ascii="Arial" w:hAnsi="Arial" w:cs="Arial"/>
                <w:color w:val="FFFFFF" w:themeColor="background1"/>
                <w:sz w:val="22"/>
                <w:szCs w:val="22"/>
              </w:rPr>
              <w:t>44%</w:t>
            </w:r>
          </w:p>
        </w:tc>
      </w:tr>
      <w:tr w:rsidR="00AD3481" w:rsidRPr="00346D7D" w14:paraId="18A00E6D"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6F096C4F" w14:textId="57E309AC" w:rsidR="00AD3481" w:rsidRPr="00700D0C" w:rsidRDefault="00AD3481" w:rsidP="00AD3481">
            <w:pPr>
              <w:jc w:val="center"/>
              <w:rPr>
                <w:rFonts w:ascii="Arial" w:hAnsi="Arial" w:cs="Arial"/>
                <w:color w:val="FFFFFF"/>
                <w:sz w:val="22"/>
                <w:szCs w:val="22"/>
              </w:rPr>
            </w:pPr>
            <w:r w:rsidRPr="00700D0C">
              <w:rPr>
                <w:rFonts w:ascii="Arial" w:hAnsi="Arial" w:cs="Arial"/>
                <w:color w:val="000000"/>
                <w:sz w:val="22"/>
                <w:szCs w:val="22"/>
              </w:rPr>
              <w:t>5.3.1</w:t>
            </w:r>
          </w:p>
        </w:tc>
        <w:tc>
          <w:tcPr>
            <w:tcW w:w="4266" w:type="dxa"/>
            <w:tcBorders>
              <w:top w:val="nil"/>
              <w:left w:val="nil"/>
              <w:bottom w:val="single" w:sz="4" w:space="0" w:color="auto"/>
              <w:right w:val="single" w:sz="4" w:space="0" w:color="auto"/>
            </w:tcBorders>
            <w:shd w:val="clear" w:color="auto" w:fill="auto"/>
            <w:vAlign w:val="center"/>
            <w:hideMark/>
          </w:tcPr>
          <w:p w14:paraId="578D09FC" w14:textId="732FD0CF" w:rsidR="00AD3481" w:rsidRPr="00700D0C" w:rsidRDefault="00AD3481" w:rsidP="00AD3481">
            <w:pPr>
              <w:jc w:val="center"/>
              <w:rPr>
                <w:rFonts w:ascii="Arial" w:hAnsi="Arial" w:cs="Arial"/>
                <w:color w:val="FFFFFF"/>
                <w:sz w:val="22"/>
                <w:szCs w:val="22"/>
                <w:lang w:val="en-US"/>
              </w:rPr>
            </w:pPr>
            <w:r w:rsidRPr="00700D0C">
              <w:rPr>
                <w:rFonts w:ascii="Arial" w:hAnsi="Arial" w:cs="Arial"/>
                <w:color w:val="000000"/>
                <w:sz w:val="22"/>
                <w:szCs w:val="22"/>
                <w:lang w:val="en-US"/>
              </w:rPr>
              <w:t>Delivery of the Hull steel material 40%</w:t>
            </w:r>
          </w:p>
        </w:tc>
        <w:tc>
          <w:tcPr>
            <w:tcW w:w="1821" w:type="dxa"/>
            <w:tcBorders>
              <w:top w:val="nil"/>
              <w:left w:val="nil"/>
              <w:bottom w:val="single" w:sz="4" w:space="0" w:color="auto"/>
              <w:right w:val="single" w:sz="4" w:space="0" w:color="auto"/>
            </w:tcBorders>
            <w:shd w:val="clear" w:color="auto" w:fill="auto"/>
            <w:vAlign w:val="center"/>
            <w:hideMark/>
          </w:tcPr>
          <w:p w14:paraId="58C5000E" w14:textId="7B858118" w:rsidR="00AD3481" w:rsidRPr="00700D0C" w:rsidRDefault="00AD3481" w:rsidP="00AD3481">
            <w:pPr>
              <w:jc w:val="center"/>
              <w:rPr>
                <w:rFonts w:ascii="Arial" w:hAnsi="Arial" w:cs="Arial"/>
                <w:color w:val="FFFFFF"/>
                <w:sz w:val="22"/>
                <w:szCs w:val="22"/>
              </w:rPr>
            </w:pPr>
            <w:r w:rsidRPr="00700D0C">
              <w:rPr>
                <w:rFonts w:ascii="Arial" w:hAnsi="Arial" w:cs="Arial"/>
                <w:color w:val="000000"/>
                <w:sz w:val="22"/>
                <w:szCs w:val="22"/>
              </w:rPr>
              <w:t>1,00%</w:t>
            </w:r>
          </w:p>
        </w:tc>
      </w:tr>
      <w:tr w:rsidR="00AD3481" w:rsidRPr="00346D7D" w14:paraId="225BBD9C"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F56304E" w14:textId="2CC6AA6A" w:rsidR="00AD3481" w:rsidRPr="00700D0C" w:rsidRDefault="0057100E" w:rsidP="00AD3481">
            <w:pPr>
              <w:jc w:val="center"/>
              <w:rPr>
                <w:rFonts w:ascii="Arial" w:hAnsi="Arial" w:cs="Arial"/>
                <w:color w:val="000000"/>
                <w:sz w:val="22"/>
                <w:szCs w:val="22"/>
              </w:rPr>
            </w:pPr>
            <w:r w:rsidRPr="00700D0C">
              <w:rPr>
                <w:rFonts w:ascii="Arial" w:hAnsi="Arial" w:cs="Arial"/>
                <w:color w:val="000000"/>
                <w:sz w:val="22"/>
                <w:szCs w:val="22"/>
              </w:rPr>
              <w:t>5.3.2</w:t>
            </w:r>
          </w:p>
        </w:tc>
        <w:tc>
          <w:tcPr>
            <w:tcW w:w="4266" w:type="dxa"/>
            <w:tcBorders>
              <w:top w:val="nil"/>
              <w:left w:val="nil"/>
              <w:bottom w:val="single" w:sz="4" w:space="0" w:color="auto"/>
              <w:right w:val="single" w:sz="4" w:space="0" w:color="auto"/>
            </w:tcBorders>
            <w:shd w:val="clear" w:color="auto" w:fill="auto"/>
            <w:vAlign w:val="center"/>
            <w:hideMark/>
          </w:tcPr>
          <w:p w14:paraId="38880FD4" w14:textId="2AB9CFA0" w:rsidR="00AD3481" w:rsidRPr="00700D0C" w:rsidRDefault="00AD3481" w:rsidP="00AD3481">
            <w:pPr>
              <w:jc w:val="center"/>
              <w:rPr>
                <w:rFonts w:ascii="Arial" w:hAnsi="Arial" w:cs="Arial"/>
                <w:color w:val="000000"/>
                <w:sz w:val="22"/>
                <w:szCs w:val="22"/>
                <w:lang w:val="en-US"/>
              </w:rPr>
            </w:pPr>
            <w:r w:rsidRPr="00700D0C">
              <w:rPr>
                <w:rFonts w:ascii="Arial" w:hAnsi="Arial" w:cs="Arial"/>
                <w:color w:val="000000"/>
                <w:sz w:val="22"/>
                <w:szCs w:val="22"/>
                <w:lang w:val="en-US"/>
              </w:rPr>
              <w:t>Strike Steel</w:t>
            </w:r>
          </w:p>
        </w:tc>
        <w:tc>
          <w:tcPr>
            <w:tcW w:w="1821" w:type="dxa"/>
            <w:tcBorders>
              <w:top w:val="nil"/>
              <w:left w:val="nil"/>
              <w:bottom w:val="single" w:sz="4" w:space="0" w:color="auto"/>
              <w:right w:val="single" w:sz="4" w:space="0" w:color="auto"/>
            </w:tcBorders>
            <w:shd w:val="clear" w:color="auto" w:fill="auto"/>
            <w:vAlign w:val="center"/>
            <w:hideMark/>
          </w:tcPr>
          <w:p w14:paraId="56D41CA5" w14:textId="18E02BD0" w:rsidR="00AD3481" w:rsidRPr="00700D0C" w:rsidRDefault="00AD3481" w:rsidP="00AD3481">
            <w:pPr>
              <w:jc w:val="center"/>
              <w:rPr>
                <w:rFonts w:ascii="Arial" w:hAnsi="Arial" w:cs="Arial"/>
                <w:strike/>
                <w:color w:val="000000"/>
                <w:sz w:val="22"/>
                <w:szCs w:val="22"/>
              </w:rPr>
            </w:pPr>
            <w:r w:rsidRPr="00700D0C">
              <w:rPr>
                <w:rFonts w:ascii="Arial" w:hAnsi="Arial" w:cs="Arial"/>
                <w:color w:val="000000"/>
                <w:sz w:val="22"/>
                <w:szCs w:val="22"/>
              </w:rPr>
              <w:t>1,70%</w:t>
            </w:r>
          </w:p>
        </w:tc>
      </w:tr>
      <w:tr w:rsidR="00AD3481" w:rsidRPr="00346D7D" w14:paraId="7766A3C4"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0C68ECB5" w14:textId="6EF7328B" w:rsidR="0057100E" w:rsidRPr="00700D0C" w:rsidRDefault="0057100E" w:rsidP="00AD3481">
            <w:pPr>
              <w:jc w:val="center"/>
              <w:rPr>
                <w:rFonts w:ascii="Arial" w:hAnsi="Arial" w:cs="Arial"/>
                <w:color w:val="000000"/>
                <w:sz w:val="22"/>
                <w:szCs w:val="22"/>
              </w:rPr>
            </w:pPr>
            <w:r w:rsidRPr="00700D0C">
              <w:rPr>
                <w:rFonts w:ascii="Arial" w:hAnsi="Arial" w:cs="Arial"/>
                <w:color w:val="000000"/>
                <w:sz w:val="22"/>
                <w:szCs w:val="22"/>
              </w:rPr>
              <w:t>5.3.3</w:t>
            </w:r>
          </w:p>
        </w:tc>
        <w:tc>
          <w:tcPr>
            <w:tcW w:w="4266" w:type="dxa"/>
            <w:tcBorders>
              <w:top w:val="nil"/>
              <w:left w:val="nil"/>
              <w:bottom w:val="single" w:sz="4" w:space="0" w:color="auto"/>
              <w:right w:val="single" w:sz="4" w:space="0" w:color="auto"/>
            </w:tcBorders>
            <w:shd w:val="clear" w:color="auto" w:fill="auto"/>
            <w:vAlign w:val="center"/>
          </w:tcPr>
          <w:p w14:paraId="304D9DEB" w14:textId="423FB071" w:rsidR="00AD3481" w:rsidRPr="00700D0C" w:rsidRDefault="00AD3481" w:rsidP="00AD3481">
            <w:pPr>
              <w:jc w:val="center"/>
              <w:rPr>
                <w:rFonts w:ascii="Arial" w:hAnsi="Arial" w:cs="Arial"/>
                <w:color w:val="000000"/>
                <w:sz w:val="22"/>
                <w:szCs w:val="22"/>
                <w:lang w:val="en-US"/>
              </w:rPr>
            </w:pPr>
            <w:proofErr w:type="spellStart"/>
            <w:r w:rsidRPr="00700D0C">
              <w:rPr>
                <w:rFonts w:ascii="Arial" w:hAnsi="Arial" w:cs="Arial"/>
                <w:color w:val="000000"/>
                <w:sz w:val="22"/>
                <w:szCs w:val="22"/>
              </w:rPr>
              <w:t>Keel</w:t>
            </w:r>
            <w:proofErr w:type="spellEnd"/>
            <w:r w:rsidRPr="00700D0C">
              <w:rPr>
                <w:rFonts w:ascii="Arial" w:hAnsi="Arial" w:cs="Arial"/>
                <w:color w:val="000000"/>
                <w:sz w:val="22"/>
                <w:szCs w:val="22"/>
              </w:rPr>
              <w:t xml:space="preserve"> </w:t>
            </w:r>
            <w:proofErr w:type="spellStart"/>
            <w:r w:rsidRPr="00700D0C">
              <w:rPr>
                <w:rFonts w:ascii="Arial" w:hAnsi="Arial" w:cs="Arial"/>
                <w:color w:val="000000"/>
                <w:sz w:val="22"/>
                <w:szCs w:val="22"/>
              </w:rPr>
              <w:t>Laying</w:t>
            </w:r>
            <w:proofErr w:type="spellEnd"/>
          </w:p>
        </w:tc>
        <w:tc>
          <w:tcPr>
            <w:tcW w:w="1821" w:type="dxa"/>
            <w:tcBorders>
              <w:top w:val="nil"/>
              <w:left w:val="nil"/>
              <w:bottom w:val="single" w:sz="4" w:space="0" w:color="auto"/>
              <w:right w:val="single" w:sz="4" w:space="0" w:color="auto"/>
            </w:tcBorders>
            <w:shd w:val="clear" w:color="auto" w:fill="auto"/>
            <w:vAlign w:val="center"/>
          </w:tcPr>
          <w:p w14:paraId="2CB002C2" w14:textId="38180638" w:rsidR="00AD3481" w:rsidRPr="00700D0C" w:rsidRDefault="00AD3481" w:rsidP="00AD3481">
            <w:pPr>
              <w:jc w:val="center"/>
              <w:rPr>
                <w:rFonts w:ascii="Arial" w:hAnsi="Arial" w:cs="Arial"/>
                <w:color w:val="000000"/>
                <w:sz w:val="22"/>
                <w:szCs w:val="22"/>
              </w:rPr>
            </w:pPr>
            <w:r w:rsidRPr="00700D0C">
              <w:rPr>
                <w:rFonts w:ascii="Arial" w:hAnsi="Arial" w:cs="Arial"/>
                <w:color w:val="000000"/>
                <w:sz w:val="22"/>
                <w:szCs w:val="22"/>
              </w:rPr>
              <w:t>5.94%</w:t>
            </w:r>
          </w:p>
        </w:tc>
      </w:tr>
      <w:tr w:rsidR="00AD3481" w:rsidRPr="00346D7D" w14:paraId="742CF346"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485D114" w14:textId="4500E531" w:rsidR="0057100E" w:rsidRPr="00700D0C" w:rsidRDefault="0057100E" w:rsidP="00AD3481">
            <w:pPr>
              <w:jc w:val="center"/>
              <w:rPr>
                <w:rFonts w:ascii="Arial" w:hAnsi="Arial" w:cs="Arial"/>
                <w:color w:val="000000"/>
                <w:sz w:val="22"/>
                <w:szCs w:val="22"/>
              </w:rPr>
            </w:pPr>
            <w:r w:rsidRPr="00700D0C">
              <w:rPr>
                <w:rFonts w:ascii="Arial" w:hAnsi="Arial" w:cs="Arial"/>
                <w:color w:val="000000"/>
                <w:sz w:val="22"/>
                <w:szCs w:val="22"/>
              </w:rPr>
              <w:t>5.3.4</w:t>
            </w:r>
          </w:p>
        </w:tc>
        <w:tc>
          <w:tcPr>
            <w:tcW w:w="4266" w:type="dxa"/>
            <w:tcBorders>
              <w:top w:val="nil"/>
              <w:left w:val="nil"/>
              <w:bottom w:val="single" w:sz="4" w:space="0" w:color="auto"/>
              <w:right w:val="single" w:sz="4" w:space="0" w:color="auto"/>
            </w:tcBorders>
            <w:shd w:val="clear" w:color="auto" w:fill="auto"/>
            <w:vAlign w:val="center"/>
            <w:hideMark/>
          </w:tcPr>
          <w:p w14:paraId="0CB2CA14" w14:textId="6DA19214" w:rsidR="00AD3481" w:rsidRPr="00700D0C" w:rsidRDefault="00AD3481" w:rsidP="00AD3481">
            <w:pPr>
              <w:jc w:val="center"/>
              <w:rPr>
                <w:rFonts w:ascii="Arial" w:hAnsi="Arial" w:cs="Arial"/>
                <w:color w:val="000000"/>
                <w:sz w:val="22"/>
                <w:szCs w:val="22"/>
                <w:lang w:val="en-US"/>
              </w:rPr>
            </w:pPr>
            <w:r w:rsidRPr="00700D0C">
              <w:rPr>
                <w:rFonts w:ascii="Arial" w:hAnsi="Arial" w:cs="Arial"/>
                <w:color w:val="000000"/>
                <w:sz w:val="22"/>
                <w:szCs w:val="22"/>
                <w:lang w:val="en-US"/>
              </w:rPr>
              <w:t xml:space="preserve">Installation of hull </w:t>
            </w:r>
            <w:r w:rsidR="00763D3C" w:rsidRPr="00700D0C">
              <w:rPr>
                <w:rFonts w:ascii="Arial" w:hAnsi="Arial" w:cs="Arial"/>
                <w:color w:val="000000"/>
                <w:sz w:val="22"/>
                <w:szCs w:val="22"/>
                <w:lang w:val="en-US"/>
              </w:rPr>
              <w:t xml:space="preserve">engine room </w:t>
            </w:r>
            <w:r w:rsidRPr="00700D0C">
              <w:rPr>
                <w:rFonts w:ascii="Arial" w:hAnsi="Arial" w:cs="Arial"/>
                <w:color w:val="000000"/>
                <w:sz w:val="22"/>
                <w:szCs w:val="22"/>
                <w:lang w:val="en-US"/>
              </w:rPr>
              <w:t xml:space="preserve">equipment </w:t>
            </w:r>
          </w:p>
        </w:tc>
        <w:tc>
          <w:tcPr>
            <w:tcW w:w="1821" w:type="dxa"/>
            <w:tcBorders>
              <w:top w:val="nil"/>
              <w:left w:val="nil"/>
              <w:bottom w:val="single" w:sz="4" w:space="0" w:color="auto"/>
              <w:right w:val="single" w:sz="4" w:space="0" w:color="auto"/>
            </w:tcBorders>
            <w:shd w:val="clear" w:color="auto" w:fill="auto"/>
            <w:vAlign w:val="center"/>
            <w:hideMark/>
          </w:tcPr>
          <w:p w14:paraId="41FF24A0" w14:textId="7F4FDEFF" w:rsidR="00AD3481" w:rsidRPr="00700D0C" w:rsidRDefault="00AD3481" w:rsidP="00AD3481">
            <w:pPr>
              <w:jc w:val="center"/>
              <w:rPr>
                <w:rFonts w:ascii="Arial" w:hAnsi="Arial" w:cs="Arial"/>
                <w:color w:val="000000"/>
                <w:sz w:val="22"/>
                <w:szCs w:val="22"/>
              </w:rPr>
            </w:pPr>
            <w:r w:rsidRPr="00700D0C">
              <w:rPr>
                <w:rFonts w:ascii="Arial" w:hAnsi="Arial" w:cs="Arial"/>
                <w:color w:val="000000"/>
                <w:sz w:val="22"/>
                <w:szCs w:val="22"/>
              </w:rPr>
              <w:t>1,00%</w:t>
            </w:r>
          </w:p>
        </w:tc>
      </w:tr>
      <w:tr w:rsidR="00AD3481" w:rsidRPr="00346D7D" w14:paraId="03DA62D5"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B7DCCDF" w14:textId="37D0AD75" w:rsidR="00AD3481" w:rsidRPr="00700D0C" w:rsidRDefault="0057100E" w:rsidP="00AD3481">
            <w:pPr>
              <w:jc w:val="center"/>
              <w:rPr>
                <w:rFonts w:ascii="Arial" w:hAnsi="Arial" w:cs="Arial"/>
                <w:color w:val="000000"/>
                <w:sz w:val="22"/>
                <w:szCs w:val="22"/>
              </w:rPr>
            </w:pPr>
            <w:r w:rsidRPr="00700D0C">
              <w:rPr>
                <w:rFonts w:ascii="Arial" w:hAnsi="Arial" w:cs="Arial"/>
                <w:color w:val="000000"/>
                <w:sz w:val="22"/>
                <w:szCs w:val="22"/>
              </w:rPr>
              <w:t>5.3.5</w:t>
            </w:r>
          </w:p>
        </w:tc>
        <w:tc>
          <w:tcPr>
            <w:tcW w:w="4266" w:type="dxa"/>
            <w:tcBorders>
              <w:top w:val="nil"/>
              <w:left w:val="nil"/>
              <w:bottom w:val="single" w:sz="4" w:space="0" w:color="auto"/>
              <w:right w:val="single" w:sz="4" w:space="0" w:color="auto"/>
            </w:tcBorders>
            <w:shd w:val="clear" w:color="auto" w:fill="auto"/>
            <w:vAlign w:val="center"/>
            <w:hideMark/>
          </w:tcPr>
          <w:p w14:paraId="24297E60" w14:textId="3CB4EA83" w:rsidR="00AD3481" w:rsidRPr="00700D0C" w:rsidRDefault="00AD3481" w:rsidP="00AD3481">
            <w:pPr>
              <w:jc w:val="center"/>
              <w:rPr>
                <w:rFonts w:ascii="Arial" w:hAnsi="Arial" w:cs="Arial"/>
                <w:color w:val="000000"/>
                <w:sz w:val="22"/>
                <w:szCs w:val="22"/>
                <w:lang w:val="en-US"/>
              </w:rPr>
            </w:pPr>
            <w:r w:rsidRPr="00700D0C">
              <w:rPr>
                <w:rFonts w:ascii="Arial" w:hAnsi="Arial" w:cs="Arial"/>
                <w:color w:val="000000"/>
                <w:sz w:val="22"/>
                <w:szCs w:val="22"/>
                <w:lang w:val="en-US"/>
              </w:rPr>
              <w:t>Installation of Hull firefighting pumps</w:t>
            </w:r>
          </w:p>
        </w:tc>
        <w:tc>
          <w:tcPr>
            <w:tcW w:w="1821" w:type="dxa"/>
            <w:tcBorders>
              <w:top w:val="nil"/>
              <w:left w:val="nil"/>
              <w:bottom w:val="single" w:sz="4" w:space="0" w:color="auto"/>
              <w:right w:val="single" w:sz="4" w:space="0" w:color="auto"/>
            </w:tcBorders>
            <w:shd w:val="clear" w:color="auto" w:fill="auto"/>
            <w:vAlign w:val="center"/>
            <w:hideMark/>
          </w:tcPr>
          <w:p w14:paraId="66E1E9FC" w14:textId="1789C730" w:rsidR="00AD3481" w:rsidRPr="00700D0C" w:rsidRDefault="00AD3481" w:rsidP="00AD3481">
            <w:pPr>
              <w:jc w:val="center"/>
              <w:rPr>
                <w:rFonts w:ascii="Arial" w:hAnsi="Arial" w:cs="Arial"/>
                <w:strike/>
                <w:color w:val="000000"/>
                <w:sz w:val="22"/>
                <w:szCs w:val="22"/>
              </w:rPr>
            </w:pPr>
            <w:r w:rsidRPr="00700D0C">
              <w:rPr>
                <w:rFonts w:ascii="Arial" w:hAnsi="Arial" w:cs="Arial"/>
                <w:color w:val="000000"/>
                <w:sz w:val="22"/>
                <w:szCs w:val="22"/>
                <w:lang w:val="en-US"/>
              </w:rPr>
              <w:t>1,70%</w:t>
            </w:r>
          </w:p>
        </w:tc>
      </w:tr>
      <w:tr w:rsidR="00AD3481" w:rsidRPr="00E91A91" w14:paraId="07C3B0B6"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E7D9518" w14:textId="52DF02FD" w:rsidR="0057100E" w:rsidRPr="00700D0C" w:rsidRDefault="0057100E" w:rsidP="00AD3481">
            <w:pPr>
              <w:jc w:val="center"/>
              <w:rPr>
                <w:rFonts w:ascii="Arial" w:hAnsi="Arial" w:cs="Arial"/>
                <w:color w:val="000000"/>
                <w:sz w:val="22"/>
                <w:szCs w:val="22"/>
              </w:rPr>
            </w:pPr>
            <w:r w:rsidRPr="00700D0C">
              <w:rPr>
                <w:rFonts w:ascii="Arial" w:hAnsi="Arial" w:cs="Arial"/>
                <w:color w:val="000000"/>
                <w:sz w:val="22"/>
                <w:szCs w:val="22"/>
              </w:rPr>
              <w:t>5.3.6</w:t>
            </w:r>
          </w:p>
        </w:tc>
        <w:tc>
          <w:tcPr>
            <w:tcW w:w="4266" w:type="dxa"/>
            <w:tcBorders>
              <w:top w:val="nil"/>
              <w:left w:val="nil"/>
              <w:bottom w:val="single" w:sz="4" w:space="0" w:color="auto"/>
              <w:right w:val="single" w:sz="4" w:space="0" w:color="auto"/>
            </w:tcBorders>
            <w:shd w:val="clear" w:color="auto" w:fill="auto"/>
            <w:vAlign w:val="center"/>
          </w:tcPr>
          <w:p w14:paraId="42CD8A44" w14:textId="6D65A028" w:rsidR="00AD3481" w:rsidRPr="00700D0C" w:rsidRDefault="00AD3481" w:rsidP="00AD3481">
            <w:pPr>
              <w:jc w:val="center"/>
              <w:rPr>
                <w:rFonts w:ascii="Arial" w:hAnsi="Arial" w:cs="Arial"/>
                <w:color w:val="000000"/>
                <w:sz w:val="22"/>
                <w:szCs w:val="22"/>
                <w:lang w:val="en-US"/>
              </w:rPr>
            </w:pPr>
            <w:r w:rsidRPr="00700D0C">
              <w:rPr>
                <w:rFonts w:ascii="Arial" w:hAnsi="Arial" w:cs="Arial"/>
                <w:color w:val="000000"/>
                <w:sz w:val="22"/>
                <w:szCs w:val="22"/>
                <w:lang w:val="en-US"/>
              </w:rPr>
              <w:t>Blocks erection - 50%</w:t>
            </w:r>
          </w:p>
        </w:tc>
        <w:tc>
          <w:tcPr>
            <w:tcW w:w="1821" w:type="dxa"/>
            <w:tcBorders>
              <w:top w:val="nil"/>
              <w:left w:val="nil"/>
              <w:bottom w:val="single" w:sz="4" w:space="0" w:color="auto"/>
              <w:right w:val="single" w:sz="4" w:space="0" w:color="auto"/>
            </w:tcBorders>
            <w:shd w:val="clear" w:color="auto" w:fill="auto"/>
            <w:vAlign w:val="center"/>
          </w:tcPr>
          <w:p w14:paraId="623E36A8" w14:textId="431B9438" w:rsidR="00AD3481" w:rsidRPr="00700D0C" w:rsidRDefault="00AD3481" w:rsidP="00AD3481">
            <w:pPr>
              <w:jc w:val="center"/>
              <w:rPr>
                <w:rFonts w:ascii="Arial" w:hAnsi="Arial" w:cs="Arial"/>
                <w:color w:val="000000"/>
                <w:sz w:val="22"/>
                <w:szCs w:val="22"/>
                <w:lang w:val="en-US"/>
              </w:rPr>
            </w:pPr>
            <w:r w:rsidRPr="00700D0C">
              <w:rPr>
                <w:rFonts w:ascii="Arial" w:hAnsi="Arial" w:cs="Arial"/>
                <w:color w:val="000000"/>
                <w:sz w:val="22"/>
                <w:szCs w:val="22"/>
              </w:rPr>
              <w:t>1.35%</w:t>
            </w:r>
          </w:p>
        </w:tc>
      </w:tr>
      <w:tr w:rsidR="00AD3481" w:rsidRPr="00346D7D" w14:paraId="122C5D1E"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6C0E49A3" w14:textId="772D2F3F" w:rsidR="0057100E" w:rsidRPr="00700D0C" w:rsidRDefault="0057100E" w:rsidP="00AD3481">
            <w:pPr>
              <w:jc w:val="center"/>
              <w:rPr>
                <w:rFonts w:ascii="Arial" w:hAnsi="Arial" w:cs="Arial"/>
                <w:color w:val="000000"/>
                <w:sz w:val="22"/>
                <w:szCs w:val="22"/>
              </w:rPr>
            </w:pPr>
            <w:r w:rsidRPr="00700D0C">
              <w:rPr>
                <w:rFonts w:ascii="Arial" w:hAnsi="Arial" w:cs="Arial"/>
                <w:color w:val="000000"/>
                <w:sz w:val="22"/>
                <w:szCs w:val="22"/>
              </w:rPr>
              <w:t>5.3.7</w:t>
            </w:r>
          </w:p>
        </w:tc>
        <w:tc>
          <w:tcPr>
            <w:tcW w:w="4266" w:type="dxa"/>
            <w:tcBorders>
              <w:top w:val="nil"/>
              <w:left w:val="nil"/>
              <w:bottom w:val="single" w:sz="4" w:space="0" w:color="auto"/>
              <w:right w:val="single" w:sz="4" w:space="0" w:color="auto"/>
            </w:tcBorders>
            <w:shd w:val="clear" w:color="auto" w:fill="auto"/>
            <w:vAlign w:val="center"/>
            <w:hideMark/>
          </w:tcPr>
          <w:p w14:paraId="7B2BDE42" w14:textId="3FF2F65F" w:rsidR="00AD3481" w:rsidRPr="00700D0C" w:rsidRDefault="00AD3481" w:rsidP="00AD3481">
            <w:pPr>
              <w:jc w:val="center"/>
              <w:rPr>
                <w:rFonts w:ascii="Arial" w:hAnsi="Arial" w:cs="Arial"/>
                <w:strike/>
                <w:color w:val="000000"/>
                <w:sz w:val="22"/>
                <w:szCs w:val="22"/>
                <w:lang w:val="en-US"/>
              </w:rPr>
            </w:pPr>
            <w:r w:rsidRPr="00700D0C">
              <w:rPr>
                <w:rFonts w:ascii="Arial" w:hAnsi="Arial" w:cs="Arial"/>
                <w:color w:val="000000"/>
                <w:sz w:val="22"/>
                <w:szCs w:val="22"/>
                <w:lang w:val="en-US"/>
              </w:rPr>
              <w:t>Load Test of Auxiliary and Emergency Generators</w:t>
            </w:r>
          </w:p>
        </w:tc>
        <w:tc>
          <w:tcPr>
            <w:tcW w:w="1821" w:type="dxa"/>
            <w:tcBorders>
              <w:top w:val="nil"/>
              <w:left w:val="nil"/>
              <w:bottom w:val="single" w:sz="4" w:space="0" w:color="auto"/>
              <w:right w:val="single" w:sz="4" w:space="0" w:color="auto"/>
            </w:tcBorders>
            <w:shd w:val="clear" w:color="auto" w:fill="auto"/>
            <w:vAlign w:val="center"/>
            <w:hideMark/>
          </w:tcPr>
          <w:p w14:paraId="5CFA877B" w14:textId="177CBF0B" w:rsidR="00AD3481" w:rsidRPr="00700D0C" w:rsidRDefault="00AD3481" w:rsidP="00AD3481">
            <w:pPr>
              <w:jc w:val="center"/>
              <w:rPr>
                <w:rFonts w:ascii="Arial" w:hAnsi="Arial" w:cs="Arial"/>
                <w:color w:val="000000"/>
                <w:sz w:val="22"/>
                <w:szCs w:val="22"/>
              </w:rPr>
            </w:pPr>
            <w:r w:rsidRPr="00700D0C">
              <w:rPr>
                <w:rFonts w:ascii="Arial" w:hAnsi="Arial" w:cs="Arial"/>
                <w:color w:val="000000"/>
                <w:sz w:val="22"/>
                <w:szCs w:val="22"/>
              </w:rPr>
              <w:t>1.08%</w:t>
            </w:r>
          </w:p>
        </w:tc>
      </w:tr>
      <w:tr w:rsidR="00AD3481" w:rsidRPr="00346D7D" w14:paraId="604B1853"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AFCFCCC" w14:textId="2B7040F7" w:rsidR="0057100E" w:rsidRPr="00700D0C" w:rsidRDefault="0057100E" w:rsidP="00AD3481">
            <w:pPr>
              <w:jc w:val="center"/>
              <w:rPr>
                <w:rFonts w:ascii="Arial" w:hAnsi="Arial" w:cs="Arial"/>
                <w:color w:val="000000"/>
                <w:sz w:val="22"/>
                <w:szCs w:val="22"/>
              </w:rPr>
            </w:pPr>
            <w:r w:rsidRPr="00700D0C">
              <w:rPr>
                <w:rFonts w:ascii="Arial" w:hAnsi="Arial" w:cs="Arial"/>
                <w:color w:val="000000"/>
                <w:sz w:val="22"/>
                <w:szCs w:val="22"/>
              </w:rPr>
              <w:lastRenderedPageBreak/>
              <w:t>5.3.8</w:t>
            </w:r>
          </w:p>
        </w:tc>
        <w:tc>
          <w:tcPr>
            <w:tcW w:w="4266" w:type="dxa"/>
            <w:tcBorders>
              <w:top w:val="nil"/>
              <w:left w:val="nil"/>
              <w:bottom w:val="single" w:sz="4" w:space="0" w:color="auto"/>
              <w:right w:val="single" w:sz="4" w:space="0" w:color="auto"/>
            </w:tcBorders>
            <w:shd w:val="clear" w:color="auto" w:fill="auto"/>
            <w:vAlign w:val="center"/>
            <w:hideMark/>
          </w:tcPr>
          <w:p w14:paraId="667B0116" w14:textId="02FF414D" w:rsidR="00AD3481" w:rsidRPr="00700D0C" w:rsidRDefault="00AB1356" w:rsidP="00AD3481">
            <w:pPr>
              <w:jc w:val="center"/>
              <w:rPr>
                <w:rFonts w:ascii="Arial" w:hAnsi="Arial" w:cs="Arial"/>
                <w:color w:val="000000"/>
                <w:sz w:val="22"/>
                <w:szCs w:val="22"/>
                <w:lang w:val="en-US"/>
              </w:rPr>
            </w:pPr>
            <w:r w:rsidRPr="00700D0C">
              <w:rPr>
                <w:rFonts w:ascii="Arial" w:hAnsi="Arial" w:cs="Arial"/>
                <w:color w:val="000000"/>
                <w:sz w:val="22"/>
                <w:szCs w:val="22"/>
                <w:lang w:val="en-US"/>
              </w:rPr>
              <w:t>Performance a</w:t>
            </w:r>
            <w:r w:rsidR="008F1DFC" w:rsidRPr="00700D0C">
              <w:rPr>
                <w:rFonts w:ascii="Arial" w:hAnsi="Arial" w:cs="Arial"/>
                <w:color w:val="000000"/>
                <w:sz w:val="22"/>
                <w:szCs w:val="22"/>
                <w:lang w:val="en-US"/>
              </w:rPr>
              <w:t>cc</w:t>
            </w:r>
            <w:r w:rsidRPr="00700D0C">
              <w:rPr>
                <w:rFonts w:ascii="Arial" w:hAnsi="Arial" w:cs="Arial"/>
                <w:color w:val="000000"/>
                <w:sz w:val="22"/>
                <w:szCs w:val="22"/>
                <w:lang w:val="en-US"/>
              </w:rPr>
              <w:t xml:space="preserve">eptance tests (TAP-1) </w:t>
            </w:r>
            <w:r w:rsidR="008F1DFC" w:rsidRPr="00700D0C">
              <w:rPr>
                <w:rFonts w:ascii="Arial" w:hAnsi="Arial" w:cs="Arial"/>
                <w:color w:val="000000"/>
                <w:sz w:val="22"/>
                <w:szCs w:val="22"/>
                <w:lang w:val="en-US"/>
              </w:rPr>
              <w:t>of cri</w:t>
            </w:r>
            <w:r w:rsidR="00AD3481" w:rsidRPr="00700D0C">
              <w:rPr>
                <w:rFonts w:ascii="Arial" w:hAnsi="Arial" w:cs="Arial"/>
                <w:color w:val="000000"/>
                <w:sz w:val="22"/>
                <w:szCs w:val="22"/>
                <w:lang w:val="en-US"/>
              </w:rPr>
              <w:t>tical hull SOPs</w:t>
            </w:r>
          </w:p>
        </w:tc>
        <w:tc>
          <w:tcPr>
            <w:tcW w:w="1821" w:type="dxa"/>
            <w:tcBorders>
              <w:top w:val="nil"/>
              <w:left w:val="nil"/>
              <w:bottom w:val="single" w:sz="4" w:space="0" w:color="auto"/>
              <w:right w:val="single" w:sz="4" w:space="0" w:color="auto"/>
            </w:tcBorders>
            <w:shd w:val="clear" w:color="auto" w:fill="auto"/>
            <w:vAlign w:val="center"/>
            <w:hideMark/>
          </w:tcPr>
          <w:p w14:paraId="17E5A72D" w14:textId="076B4C54" w:rsidR="00AD3481" w:rsidRPr="00700D0C" w:rsidRDefault="00AD3481" w:rsidP="00AD3481">
            <w:pPr>
              <w:jc w:val="center"/>
              <w:rPr>
                <w:rFonts w:ascii="Arial" w:hAnsi="Arial" w:cs="Arial"/>
                <w:color w:val="000000"/>
                <w:sz w:val="22"/>
                <w:szCs w:val="22"/>
              </w:rPr>
            </w:pPr>
            <w:r w:rsidRPr="00700D0C">
              <w:rPr>
                <w:rFonts w:ascii="Arial" w:hAnsi="Arial" w:cs="Arial"/>
                <w:color w:val="000000"/>
                <w:sz w:val="22"/>
                <w:szCs w:val="22"/>
              </w:rPr>
              <w:t>1.08%</w:t>
            </w:r>
          </w:p>
        </w:tc>
      </w:tr>
      <w:tr w:rsidR="00AD3481" w:rsidRPr="00346D7D" w14:paraId="346D41D2"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BF12416" w14:textId="6B5953E6" w:rsidR="0057100E" w:rsidRPr="00700D0C" w:rsidRDefault="0057100E" w:rsidP="00AD3481">
            <w:pPr>
              <w:jc w:val="center"/>
              <w:rPr>
                <w:rFonts w:ascii="Arial" w:hAnsi="Arial" w:cs="Arial"/>
                <w:color w:val="000000"/>
                <w:sz w:val="22"/>
                <w:szCs w:val="22"/>
              </w:rPr>
            </w:pPr>
            <w:r w:rsidRPr="00700D0C">
              <w:rPr>
                <w:rFonts w:ascii="Arial" w:hAnsi="Arial" w:cs="Arial"/>
                <w:color w:val="000000"/>
                <w:sz w:val="22"/>
                <w:szCs w:val="22"/>
              </w:rPr>
              <w:t>5.3.9</w:t>
            </w:r>
          </w:p>
        </w:tc>
        <w:tc>
          <w:tcPr>
            <w:tcW w:w="4266" w:type="dxa"/>
            <w:tcBorders>
              <w:top w:val="nil"/>
              <w:left w:val="nil"/>
              <w:bottom w:val="single" w:sz="4" w:space="0" w:color="auto"/>
              <w:right w:val="single" w:sz="4" w:space="0" w:color="auto"/>
            </w:tcBorders>
            <w:shd w:val="clear" w:color="auto" w:fill="auto"/>
            <w:vAlign w:val="center"/>
            <w:hideMark/>
          </w:tcPr>
          <w:p w14:paraId="2D02241A" w14:textId="3B551157" w:rsidR="00AD3481" w:rsidRPr="00700D0C" w:rsidRDefault="00AD3481" w:rsidP="00AD3481">
            <w:pPr>
              <w:jc w:val="center"/>
              <w:rPr>
                <w:rFonts w:ascii="Arial" w:hAnsi="Arial" w:cs="Arial"/>
                <w:color w:val="000000"/>
                <w:sz w:val="22"/>
                <w:szCs w:val="22"/>
                <w:lang w:val="en-US"/>
              </w:rPr>
            </w:pPr>
            <w:r w:rsidRPr="00700D0C">
              <w:rPr>
                <w:rFonts w:ascii="Arial" w:hAnsi="Arial" w:cs="Arial"/>
                <w:color w:val="000000"/>
                <w:sz w:val="22"/>
                <w:szCs w:val="22"/>
              </w:rPr>
              <w:t xml:space="preserve">Hull </w:t>
            </w:r>
            <w:proofErr w:type="spellStart"/>
            <w:r w:rsidRPr="00700D0C">
              <w:rPr>
                <w:rFonts w:ascii="Arial" w:hAnsi="Arial" w:cs="Arial"/>
                <w:color w:val="000000"/>
                <w:sz w:val="22"/>
                <w:szCs w:val="22"/>
              </w:rPr>
              <w:t>Float</w:t>
            </w:r>
            <w:proofErr w:type="spellEnd"/>
            <w:r w:rsidRPr="00700D0C">
              <w:rPr>
                <w:rFonts w:ascii="Arial" w:hAnsi="Arial" w:cs="Arial"/>
                <w:color w:val="000000"/>
                <w:sz w:val="22"/>
                <w:szCs w:val="22"/>
              </w:rPr>
              <w:t xml:space="preserve"> Off</w:t>
            </w:r>
          </w:p>
        </w:tc>
        <w:tc>
          <w:tcPr>
            <w:tcW w:w="1821" w:type="dxa"/>
            <w:tcBorders>
              <w:top w:val="nil"/>
              <w:left w:val="nil"/>
              <w:bottom w:val="single" w:sz="4" w:space="0" w:color="auto"/>
              <w:right w:val="single" w:sz="4" w:space="0" w:color="auto"/>
            </w:tcBorders>
            <w:shd w:val="clear" w:color="auto" w:fill="auto"/>
            <w:vAlign w:val="center"/>
            <w:hideMark/>
          </w:tcPr>
          <w:p w14:paraId="462FD78E" w14:textId="5F71A15C" w:rsidR="00AD3481" w:rsidRPr="00700D0C" w:rsidRDefault="00AD3481" w:rsidP="00AD3481">
            <w:pPr>
              <w:jc w:val="center"/>
              <w:rPr>
                <w:rFonts w:ascii="Arial" w:hAnsi="Arial" w:cs="Arial"/>
                <w:color w:val="000000"/>
                <w:sz w:val="22"/>
                <w:szCs w:val="22"/>
              </w:rPr>
            </w:pPr>
            <w:r w:rsidRPr="00700D0C">
              <w:rPr>
                <w:rFonts w:ascii="Arial" w:hAnsi="Arial" w:cs="Arial"/>
                <w:color w:val="000000"/>
                <w:sz w:val="22"/>
                <w:szCs w:val="22"/>
              </w:rPr>
              <w:t>1.89%</w:t>
            </w:r>
          </w:p>
        </w:tc>
      </w:tr>
      <w:tr w:rsidR="00AD3481" w:rsidRPr="00346D7D" w14:paraId="3A2F1141"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5E82E9F5" w14:textId="0B251929" w:rsidR="0057100E" w:rsidRPr="00700D0C" w:rsidRDefault="0057100E" w:rsidP="00AD3481">
            <w:pPr>
              <w:jc w:val="center"/>
              <w:rPr>
                <w:rFonts w:ascii="Arial" w:hAnsi="Arial" w:cs="Arial"/>
                <w:color w:val="000000"/>
                <w:sz w:val="22"/>
                <w:szCs w:val="22"/>
              </w:rPr>
            </w:pPr>
            <w:r w:rsidRPr="00700D0C">
              <w:rPr>
                <w:rFonts w:ascii="Arial" w:hAnsi="Arial" w:cs="Arial"/>
                <w:color w:val="000000"/>
                <w:sz w:val="22"/>
                <w:szCs w:val="22"/>
              </w:rPr>
              <w:t>5.3.10</w:t>
            </w:r>
          </w:p>
        </w:tc>
        <w:tc>
          <w:tcPr>
            <w:tcW w:w="4266" w:type="dxa"/>
            <w:tcBorders>
              <w:top w:val="nil"/>
              <w:left w:val="nil"/>
              <w:bottom w:val="single" w:sz="4" w:space="0" w:color="auto"/>
              <w:right w:val="single" w:sz="4" w:space="0" w:color="auto"/>
            </w:tcBorders>
            <w:shd w:val="clear" w:color="auto" w:fill="auto"/>
            <w:vAlign w:val="center"/>
            <w:hideMark/>
          </w:tcPr>
          <w:p w14:paraId="5F563F95" w14:textId="4211CED3" w:rsidR="00AD3481" w:rsidRPr="00700D0C" w:rsidRDefault="00AD3481" w:rsidP="00AD3481">
            <w:pPr>
              <w:jc w:val="center"/>
              <w:rPr>
                <w:rFonts w:ascii="Arial" w:hAnsi="Arial" w:cs="Arial"/>
                <w:color w:val="000000"/>
                <w:sz w:val="22"/>
                <w:szCs w:val="22"/>
              </w:rPr>
            </w:pPr>
            <w:r w:rsidRPr="00700D0C">
              <w:rPr>
                <w:rFonts w:ascii="Arial" w:hAnsi="Arial" w:cs="Arial"/>
                <w:color w:val="000000"/>
                <w:sz w:val="22"/>
                <w:szCs w:val="22"/>
              </w:rPr>
              <w:t xml:space="preserve">Hull </w:t>
            </w:r>
            <w:proofErr w:type="spellStart"/>
            <w:r w:rsidRPr="00700D0C">
              <w:rPr>
                <w:rFonts w:ascii="Arial" w:hAnsi="Arial" w:cs="Arial"/>
                <w:color w:val="000000"/>
                <w:sz w:val="22"/>
                <w:szCs w:val="22"/>
              </w:rPr>
              <w:t>Substantial</w:t>
            </w:r>
            <w:proofErr w:type="spellEnd"/>
            <w:r w:rsidRPr="00700D0C">
              <w:rPr>
                <w:rFonts w:ascii="Arial" w:hAnsi="Arial" w:cs="Arial"/>
                <w:color w:val="000000"/>
                <w:sz w:val="22"/>
                <w:szCs w:val="22"/>
              </w:rPr>
              <w:t xml:space="preserve"> </w:t>
            </w:r>
            <w:proofErr w:type="spellStart"/>
            <w:r w:rsidRPr="00700D0C">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0AD22055" w14:textId="4D612FD7" w:rsidR="00AD3481" w:rsidRPr="00700D0C" w:rsidRDefault="00AD3481" w:rsidP="00AD3481">
            <w:pPr>
              <w:jc w:val="center"/>
              <w:rPr>
                <w:rFonts w:ascii="Arial" w:hAnsi="Arial" w:cs="Arial"/>
                <w:color w:val="000000"/>
                <w:sz w:val="22"/>
                <w:szCs w:val="22"/>
              </w:rPr>
            </w:pPr>
            <w:r w:rsidRPr="00700D0C">
              <w:rPr>
                <w:rFonts w:ascii="Arial" w:hAnsi="Arial" w:cs="Arial"/>
                <w:color w:val="000000"/>
                <w:sz w:val="22"/>
                <w:szCs w:val="22"/>
              </w:rPr>
              <w:t>2.70%</w:t>
            </w:r>
          </w:p>
        </w:tc>
      </w:tr>
      <w:tr w:rsidR="00AD3481" w:rsidRPr="00346D7D" w14:paraId="20BF5E6C" w14:textId="77777777">
        <w:trPr>
          <w:trHeight w:val="300"/>
          <w:jc w:val="center"/>
        </w:trPr>
        <w:tc>
          <w:tcPr>
            <w:tcW w:w="813" w:type="dxa"/>
            <w:tcBorders>
              <w:top w:val="nil"/>
              <w:left w:val="single" w:sz="4" w:space="0" w:color="auto"/>
              <w:bottom w:val="single" w:sz="4" w:space="0" w:color="auto"/>
              <w:right w:val="single" w:sz="4" w:space="0" w:color="auto"/>
            </w:tcBorders>
            <w:shd w:val="clear" w:color="000000" w:fill="305496"/>
            <w:vAlign w:val="center"/>
            <w:hideMark/>
          </w:tcPr>
          <w:p w14:paraId="3AB5C32E" w14:textId="3B793C36" w:rsidR="00AD3481" w:rsidRPr="00346D7D" w:rsidRDefault="00AD3481" w:rsidP="00AD3481">
            <w:pPr>
              <w:jc w:val="center"/>
              <w:rPr>
                <w:rFonts w:ascii="Arial" w:hAnsi="Arial" w:cs="Arial"/>
                <w:color w:val="000000"/>
                <w:sz w:val="22"/>
                <w:szCs w:val="22"/>
              </w:rPr>
            </w:pPr>
            <w:r w:rsidRPr="00346D7D">
              <w:rPr>
                <w:rFonts w:ascii="Arial" w:hAnsi="Arial" w:cs="Arial"/>
                <w:color w:val="FFFFFF"/>
                <w:sz w:val="22"/>
                <w:szCs w:val="22"/>
              </w:rPr>
              <w:t>5.4</w:t>
            </w:r>
          </w:p>
        </w:tc>
        <w:tc>
          <w:tcPr>
            <w:tcW w:w="4266" w:type="dxa"/>
            <w:tcBorders>
              <w:top w:val="nil"/>
              <w:left w:val="nil"/>
              <w:bottom w:val="single" w:sz="4" w:space="0" w:color="auto"/>
              <w:right w:val="single" w:sz="4" w:space="0" w:color="auto"/>
            </w:tcBorders>
            <w:shd w:val="clear" w:color="000000" w:fill="305496"/>
            <w:vAlign w:val="center"/>
            <w:hideMark/>
          </w:tcPr>
          <w:p w14:paraId="6A0D8A02" w14:textId="01DCE722" w:rsidR="00AD3481" w:rsidRPr="00346D7D" w:rsidRDefault="00AD3481" w:rsidP="00AD3481">
            <w:pPr>
              <w:jc w:val="center"/>
              <w:rPr>
                <w:rFonts w:ascii="Arial" w:hAnsi="Arial" w:cs="Arial"/>
                <w:color w:val="000000"/>
                <w:sz w:val="22"/>
                <w:szCs w:val="22"/>
              </w:rPr>
            </w:pPr>
            <w:proofErr w:type="spellStart"/>
            <w:r w:rsidRPr="00346D7D">
              <w:rPr>
                <w:rFonts w:ascii="Arial" w:hAnsi="Arial" w:cs="Arial"/>
                <w:color w:val="FFFFFF"/>
                <w:sz w:val="22"/>
                <w:szCs w:val="22"/>
              </w:rPr>
              <w:t>Topside</w:t>
            </w:r>
            <w:proofErr w:type="spellEnd"/>
          </w:p>
        </w:tc>
        <w:tc>
          <w:tcPr>
            <w:tcW w:w="1821" w:type="dxa"/>
            <w:tcBorders>
              <w:top w:val="nil"/>
              <w:left w:val="nil"/>
              <w:bottom w:val="single" w:sz="4" w:space="0" w:color="auto"/>
              <w:right w:val="single" w:sz="4" w:space="0" w:color="auto"/>
            </w:tcBorders>
            <w:shd w:val="clear" w:color="000000" w:fill="305496"/>
            <w:vAlign w:val="center"/>
            <w:hideMark/>
          </w:tcPr>
          <w:p w14:paraId="247467D0" w14:textId="79E73E84" w:rsidR="00AD3481" w:rsidRPr="000C6FA1" w:rsidRDefault="00AD3481" w:rsidP="00AD3481">
            <w:pPr>
              <w:jc w:val="center"/>
              <w:rPr>
                <w:rFonts w:ascii="Arial" w:hAnsi="Arial" w:cs="Arial"/>
                <w:color w:val="000000"/>
                <w:sz w:val="22"/>
                <w:szCs w:val="22"/>
              </w:rPr>
            </w:pPr>
            <w:r w:rsidRPr="000C6FA1">
              <w:rPr>
                <w:rFonts w:ascii="Arial" w:hAnsi="Arial" w:cs="Arial"/>
                <w:color w:val="FFFFFF" w:themeColor="background1"/>
                <w:sz w:val="22"/>
                <w:szCs w:val="22"/>
              </w:rPr>
              <w:t>22</w:t>
            </w:r>
            <w:r>
              <w:rPr>
                <w:rFonts w:ascii="Arial" w:hAnsi="Arial" w:cs="Arial"/>
                <w:color w:val="FFFFFF" w:themeColor="background1"/>
                <w:sz w:val="22"/>
                <w:szCs w:val="22"/>
              </w:rPr>
              <w:t>.</w:t>
            </w:r>
            <w:r w:rsidRPr="000C6FA1">
              <w:rPr>
                <w:rFonts w:ascii="Arial" w:hAnsi="Arial" w:cs="Arial"/>
                <w:color w:val="FFFFFF" w:themeColor="background1"/>
                <w:sz w:val="22"/>
                <w:szCs w:val="22"/>
              </w:rPr>
              <w:t>14%</w:t>
            </w:r>
          </w:p>
        </w:tc>
      </w:tr>
      <w:tr w:rsidR="00AD3481" w:rsidRPr="00346D7D" w14:paraId="146E9B3B"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68961020" w14:textId="35EF2D0C" w:rsidR="00AD3481" w:rsidRPr="00584107" w:rsidRDefault="00D84D0A" w:rsidP="00AD3481">
            <w:pPr>
              <w:jc w:val="center"/>
              <w:rPr>
                <w:rFonts w:ascii="Arial" w:hAnsi="Arial" w:cs="Arial"/>
                <w:color w:val="FFFFFF"/>
                <w:sz w:val="22"/>
                <w:szCs w:val="22"/>
              </w:rPr>
            </w:pPr>
            <w:r w:rsidRPr="00584107">
              <w:rPr>
                <w:rFonts w:ascii="Arial" w:hAnsi="Arial" w:cs="Arial"/>
                <w:color w:val="000000"/>
                <w:sz w:val="22"/>
                <w:szCs w:val="22"/>
              </w:rPr>
              <w:t>5.4.1</w:t>
            </w:r>
          </w:p>
        </w:tc>
        <w:tc>
          <w:tcPr>
            <w:tcW w:w="4266" w:type="dxa"/>
            <w:tcBorders>
              <w:top w:val="nil"/>
              <w:left w:val="nil"/>
              <w:bottom w:val="single" w:sz="4" w:space="0" w:color="auto"/>
              <w:right w:val="single" w:sz="4" w:space="0" w:color="auto"/>
            </w:tcBorders>
            <w:shd w:val="clear" w:color="auto" w:fill="auto"/>
            <w:vAlign w:val="center"/>
            <w:hideMark/>
          </w:tcPr>
          <w:p w14:paraId="5FF592FC" w14:textId="6334EA2A" w:rsidR="00AD3481" w:rsidRPr="00584107" w:rsidRDefault="00AD3481" w:rsidP="00AD3481">
            <w:pPr>
              <w:jc w:val="center"/>
              <w:rPr>
                <w:rFonts w:ascii="Arial" w:hAnsi="Arial" w:cs="Arial"/>
                <w:color w:val="FFFFFF"/>
                <w:sz w:val="22"/>
                <w:szCs w:val="22"/>
                <w:lang w:val="en-US"/>
              </w:rPr>
            </w:pPr>
            <w:r w:rsidRPr="00584107">
              <w:rPr>
                <w:rFonts w:ascii="Arial" w:hAnsi="Arial" w:cs="Arial"/>
                <w:sz w:val="22"/>
                <w:szCs w:val="22"/>
                <w:lang w:val="en-US"/>
              </w:rPr>
              <w:t>Delivery of structure steel material 40%</w:t>
            </w:r>
          </w:p>
        </w:tc>
        <w:tc>
          <w:tcPr>
            <w:tcW w:w="1821" w:type="dxa"/>
            <w:tcBorders>
              <w:top w:val="nil"/>
              <w:left w:val="nil"/>
              <w:bottom w:val="single" w:sz="4" w:space="0" w:color="auto"/>
              <w:right w:val="single" w:sz="4" w:space="0" w:color="auto"/>
            </w:tcBorders>
            <w:shd w:val="clear" w:color="auto" w:fill="auto"/>
            <w:vAlign w:val="center"/>
            <w:hideMark/>
          </w:tcPr>
          <w:p w14:paraId="6B14B4F2" w14:textId="56715D7E" w:rsidR="00AD3481" w:rsidRPr="00584107" w:rsidRDefault="00AD3481" w:rsidP="00AD3481">
            <w:pPr>
              <w:jc w:val="center"/>
              <w:rPr>
                <w:rFonts w:ascii="Arial" w:hAnsi="Arial" w:cs="Arial"/>
                <w:color w:val="FFFFFF"/>
                <w:sz w:val="22"/>
                <w:szCs w:val="22"/>
              </w:rPr>
            </w:pPr>
            <w:r w:rsidRPr="00584107">
              <w:rPr>
                <w:rFonts w:ascii="Arial" w:hAnsi="Arial" w:cs="Arial"/>
                <w:sz w:val="22"/>
                <w:szCs w:val="22"/>
                <w:lang w:val="en-US"/>
              </w:rPr>
              <w:t>0.70%</w:t>
            </w:r>
          </w:p>
        </w:tc>
      </w:tr>
      <w:tr w:rsidR="00AD3481" w:rsidRPr="00237BF9" w14:paraId="6723742A" w14:textId="77777777" w:rsidTr="00015E42">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56AED689" w14:textId="1B983E81" w:rsidR="00AD3481" w:rsidRPr="00584107" w:rsidRDefault="00AD3481" w:rsidP="00AD3481">
            <w:pPr>
              <w:jc w:val="center"/>
              <w:rPr>
                <w:rFonts w:ascii="Arial" w:hAnsi="Arial" w:cs="Arial"/>
                <w:sz w:val="22"/>
                <w:szCs w:val="22"/>
              </w:rPr>
            </w:pPr>
            <w:r w:rsidRPr="00584107">
              <w:rPr>
                <w:rFonts w:ascii="Arial" w:hAnsi="Arial" w:cs="Arial"/>
                <w:color w:val="000000"/>
                <w:sz w:val="22"/>
                <w:szCs w:val="22"/>
              </w:rPr>
              <w:t>5.4.</w:t>
            </w:r>
            <w:r w:rsidR="00D84D0A" w:rsidRPr="00584107">
              <w:rPr>
                <w:rFonts w:ascii="Arial" w:hAnsi="Arial" w:cs="Arial"/>
                <w:color w:val="000000"/>
                <w:sz w:val="22"/>
                <w:szCs w:val="22"/>
              </w:rPr>
              <w:t>2</w:t>
            </w:r>
          </w:p>
        </w:tc>
        <w:tc>
          <w:tcPr>
            <w:tcW w:w="4266" w:type="dxa"/>
            <w:tcBorders>
              <w:top w:val="nil"/>
              <w:left w:val="nil"/>
              <w:bottom w:val="single" w:sz="4" w:space="0" w:color="auto"/>
              <w:right w:val="single" w:sz="4" w:space="0" w:color="auto"/>
            </w:tcBorders>
            <w:shd w:val="clear" w:color="auto" w:fill="auto"/>
            <w:vAlign w:val="center"/>
          </w:tcPr>
          <w:p w14:paraId="0C69386A" w14:textId="6CCECA0A" w:rsidR="00AD3481" w:rsidRPr="00584107" w:rsidRDefault="00AD3481" w:rsidP="00AD3481">
            <w:pPr>
              <w:jc w:val="center"/>
              <w:rPr>
                <w:rFonts w:ascii="Arial" w:hAnsi="Arial" w:cs="Arial"/>
                <w:sz w:val="22"/>
                <w:szCs w:val="22"/>
                <w:lang w:val="en-US"/>
              </w:rPr>
            </w:pPr>
            <w:r w:rsidRPr="00584107">
              <w:rPr>
                <w:rFonts w:ascii="Arial" w:hAnsi="Arial" w:cs="Arial"/>
                <w:color w:val="000000"/>
                <w:sz w:val="22"/>
                <w:szCs w:val="22"/>
                <w:lang w:val="en-US"/>
              </w:rPr>
              <w:t>Finish “pancake” fabrication for Power Generation Module(s)</w:t>
            </w:r>
          </w:p>
        </w:tc>
        <w:tc>
          <w:tcPr>
            <w:tcW w:w="1821" w:type="dxa"/>
            <w:tcBorders>
              <w:top w:val="nil"/>
              <w:left w:val="nil"/>
              <w:bottom w:val="single" w:sz="4" w:space="0" w:color="auto"/>
              <w:right w:val="single" w:sz="4" w:space="0" w:color="auto"/>
            </w:tcBorders>
            <w:shd w:val="clear" w:color="auto" w:fill="auto"/>
            <w:vAlign w:val="center"/>
          </w:tcPr>
          <w:p w14:paraId="3BA5EA8A" w14:textId="3FB6F079" w:rsidR="00AD3481" w:rsidRPr="00584107" w:rsidRDefault="00AD3481" w:rsidP="00AD3481">
            <w:pPr>
              <w:jc w:val="center"/>
              <w:rPr>
                <w:rFonts w:ascii="Arial" w:hAnsi="Arial" w:cs="Arial"/>
                <w:sz w:val="22"/>
                <w:szCs w:val="22"/>
                <w:lang w:val="en-US"/>
              </w:rPr>
            </w:pPr>
            <w:r w:rsidRPr="00584107">
              <w:rPr>
                <w:rFonts w:ascii="Arial" w:hAnsi="Arial" w:cs="Arial"/>
                <w:color w:val="000000"/>
                <w:sz w:val="22"/>
                <w:szCs w:val="22"/>
              </w:rPr>
              <w:t>1,65%</w:t>
            </w:r>
          </w:p>
        </w:tc>
      </w:tr>
      <w:tr w:rsidR="00AD3481" w:rsidRPr="00346D7D" w14:paraId="4650FDBE"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245EEE3" w14:textId="3886D8B8" w:rsidR="00AD3481"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5.4.3</w:t>
            </w:r>
          </w:p>
        </w:tc>
        <w:tc>
          <w:tcPr>
            <w:tcW w:w="4266" w:type="dxa"/>
            <w:tcBorders>
              <w:top w:val="nil"/>
              <w:left w:val="nil"/>
              <w:bottom w:val="single" w:sz="4" w:space="0" w:color="auto"/>
              <w:right w:val="single" w:sz="4" w:space="0" w:color="auto"/>
            </w:tcBorders>
            <w:shd w:val="clear" w:color="auto" w:fill="auto"/>
            <w:vAlign w:val="center"/>
            <w:hideMark/>
          </w:tcPr>
          <w:p w14:paraId="7FEA6D1A" w14:textId="62CCC73D"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lang w:val="en-US"/>
              </w:rPr>
              <w:t>Finish “pancake” fabrication for</w:t>
            </w:r>
            <w:r w:rsidRPr="00584107">
              <w:rPr>
                <w:rFonts w:ascii="Arial" w:hAnsi="Arial" w:cs="Arial"/>
                <w:strike/>
                <w:color w:val="000000"/>
                <w:sz w:val="22"/>
                <w:szCs w:val="22"/>
                <w:lang w:val="en-US"/>
              </w:rPr>
              <w:t xml:space="preserve"> </w:t>
            </w:r>
            <w:r w:rsidRPr="00584107">
              <w:rPr>
                <w:rFonts w:ascii="Arial" w:hAnsi="Arial" w:cs="Arial"/>
                <w:color w:val="000000"/>
                <w:sz w:val="22"/>
                <w:szCs w:val="22"/>
                <w:lang w:val="en-US"/>
              </w:rPr>
              <w:t>Compression Module(s)</w:t>
            </w:r>
          </w:p>
        </w:tc>
        <w:tc>
          <w:tcPr>
            <w:tcW w:w="1821" w:type="dxa"/>
            <w:tcBorders>
              <w:top w:val="nil"/>
              <w:left w:val="nil"/>
              <w:bottom w:val="single" w:sz="4" w:space="0" w:color="auto"/>
              <w:right w:val="single" w:sz="4" w:space="0" w:color="auto"/>
            </w:tcBorders>
            <w:shd w:val="clear" w:color="auto" w:fill="auto"/>
            <w:vAlign w:val="center"/>
            <w:hideMark/>
          </w:tcPr>
          <w:p w14:paraId="5F687B59" w14:textId="7311F868" w:rsidR="00AD3481" w:rsidRPr="00584107" w:rsidRDefault="00AD3481" w:rsidP="00AD3481">
            <w:pPr>
              <w:jc w:val="center"/>
              <w:rPr>
                <w:rFonts w:ascii="Arial" w:hAnsi="Arial" w:cs="Arial"/>
                <w:strike/>
                <w:color w:val="000000"/>
                <w:sz w:val="22"/>
                <w:szCs w:val="22"/>
              </w:rPr>
            </w:pPr>
            <w:r w:rsidRPr="00584107">
              <w:rPr>
                <w:rFonts w:ascii="Arial" w:hAnsi="Arial" w:cs="Arial"/>
                <w:color w:val="000000"/>
                <w:sz w:val="22"/>
                <w:szCs w:val="22"/>
                <w:lang w:val="en-US"/>
              </w:rPr>
              <w:t>1.79%</w:t>
            </w:r>
          </w:p>
        </w:tc>
      </w:tr>
      <w:tr w:rsidR="00AD3481" w:rsidRPr="00AA4CB5" w14:paraId="2BB66755"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0D56B0B" w14:textId="25B651E9" w:rsidR="00D84D0A"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5.4.4</w:t>
            </w:r>
          </w:p>
        </w:tc>
        <w:tc>
          <w:tcPr>
            <w:tcW w:w="4266" w:type="dxa"/>
            <w:tcBorders>
              <w:top w:val="nil"/>
              <w:left w:val="nil"/>
              <w:bottom w:val="single" w:sz="4" w:space="0" w:color="auto"/>
              <w:right w:val="single" w:sz="4" w:space="0" w:color="auto"/>
            </w:tcBorders>
            <w:shd w:val="clear" w:color="auto" w:fill="auto"/>
            <w:vAlign w:val="center"/>
          </w:tcPr>
          <w:p w14:paraId="567854F2" w14:textId="7AF277F3"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lang w:val="en-US"/>
              </w:rPr>
              <w:t>Finish “pancake” fabrication for Utilities Module(s)</w:t>
            </w:r>
          </w:p>
        </w:tc>
        <w:tc>
          <w:tcPr>
            <w:tcW w:w="1821" w:type="dxa"/>
            <w:tcBorders>
              <w:top w:val="nil"/>
              <w:left w:val="nil"/>
              <w:bottom w:val="single" w:sz="4" w:space="0" w:color="auto"/>
              <w:right w:val="single" w:sz="4" w:space="0" w:color="auto"/>
            </w:tcBorders>
            <w:shd w:val="clear" w:color="auto" w:fill="auto"/>
            <w:vAlign w:val="center"/>
          </w:tcPr>
          <w:p w14:paraId="615F9A7C" w14:textId="7C588AB3"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rPr>
              <w:t>0.53%</w:t>
            </w:r>
          </w:p>
        </w:tc>
      </w:tr>
      <w:tr w:rsidR="00AD3481" w:rsidRPr="00346D7D" w14:paraId="3DFC742C"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C2337E5" w14:textId="3DCDBB9A" w:rsidR="00AD3481"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5.4.5</w:t>
            </w:r>
          </w:p>
        </w:tc>
        <w:tc>
          <w:tcPr>
            <w:tcW w:w="4266" w:type="dxa"/>
            <w:tcBorders>
              <w:top w:val="nil"/>
              <w:left w:val="nil"/>
              <w:bottom w:val="single" w:sz="4" w:space="0" w:color="auto"/>
              <w:right w:val="single" w:sz="4" w:space="0" w:color="auto"/>
            </w:tcBorders>
            <w:shd w:val="clear" w:color="auto" w:fill="auto"/>
            <w:vAlign w:val="center"/>
            <w:hideMark/>
          </w:tcPr>
          <w:p w14:paraId="5E2405CF" w14:textId="19A0EA5A"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lang w:val="en-US"/>
              </w:rPr>
              <w:t>Finish “pancake” fabrication for Electric/Automation Module(s)</w:t>
            </w:r>
          </w:p>
        </w:tc>
        <w:tc>
          <w:tcPr>
            <w:tcW w:w="1821" w:type="dxa"/>
            <w:tcBorders>
              <w:top w:val="nil"/>
              <w:left w:val="nil"/>
              <w:bottom w:val="single" w:sz="4" w:space="0" w:color="auto"/>
              <w:right w:val="single" w:sz="4" w:space="0" w:color="auto"/>
            </w:tcBorders>
            <w:shd w:val="clear" w:color="auto" w:fill="auto"/>
            <w:vAlign w:val="center"/>
            <w:hideMark/>
          </w:tcPr>
          <w:p w14:paraId="26FFCA31" w14:textId="58F8D1D8" w:rsidR="00AD3481" w:rsidRPr="00584107" w:rsidRDefault="00AD3481" w:rsidP="00AD3481">
            <w:pPr>
              <w:jc w:val="center"/>
              <w:rPr>
                <w:rFonts w:ascii="Arial" w:hAnsi="Arial" w:cs="Arial"/>
                <w:strike/>
                <w:color w:val="000000"/>
                <w:sz w:val="22"/>
                <w:szCs w:val="22"/>
              </w:rPr>
            </w:pPr>
            <w:r w:rsidRPr="00584107">
              <w:rPr>
                <w:rFonts w:ascii="Arial" w:hAnsi="Arial" w:cs="Arial"/>
                <w:color w:val="000000"/>
                <w:sz w:val="22"/>
                <w:szCs w:val="22"/>
                <w:lang w:val="en-US"/>
              </w:rPr>
              <w:t>1.00%</w:t>
            </w:r>
          </w:p>
        </w:tc>
      </w:tr>
      <w:tr w:rsidR="00AD3481" w:rsidRPr="0098337A" w14:paraId="192077D5"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06AF5A6" w14:textId="78164E3B" w:rsidR="00D84D0A"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5.4.6</w:t>
            </w:r>
          </w:p>
        </w:tc>
        <w:tc>
          <w:tcPr>
            <w:tcW w:w="4266" w:type="dxa"/>
            <w:tcBorders>
              <w:top w:val="nil"/>
              <w:left w:val="nil"/>
              <w:bottom w:val="single" w:sz="4" w:space="0" w:color="auto"/>
              <w:right w:val="single" w:sz="4" w:space="0" w:color="auto"/>
            </w:tcBorders>
            <w:shd w:val="clear" w:color="auto" w:fill="auto"/>
            <w:vAlign w:val="center"/>
          </w:tcPr>
          <w:p w14:paraId="625EB719" w14:textId="74FDE6ED"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lang w:val="en-US"/>
              </w:rPr>
              <w:t>Finish “pancake” fabrication for the</w:t>
            </w:r>
            <w:r w:rsidR="003E79FF" w:rsidRPr="00584107">
              <w:rPr>
                <w:rFonts w:ascii="Arial" w:hAnsi="Arial" w:cs="Arial"/>
                <w:color w:val="000000"/>
                <w:sz w:val="22"/>
                <w:szCs w:val="22"/>
                <w:lang w:val="en-US"/>
              </w:rPr>
              <w:t xml:space="preserve"> </w:t>
            </w:r>
            <w:r w:rsidR="006218F4" w:rsidRPr="00584107">
              <w:rPr>
                <w:rFonts w:ascii="Arial" w:hAnsi="Arial" w:cs="Arial"/>
                <w:color w:val="000000"/>
                <w:sz w:val="22"/>
                <w:szCs w:val="22"/>
                <w:lang w:val="en-US"/>
              </w:rPr>
              <w:t xml:space="preserve">Pig </w:t>
            </w:r>
            <w:proofErr w:type="spellStart"/>
            <w:r w:rsidR="006218F4" w:rsidRPr="00584107">
              <w:rPr>
                <w:rFonts w:ascii="Arial" w:hAnsi="Arial" w:cs="Arial"/>
                <w:color w:val="000000"/>
                <w:sz w:val="22"/>
                <w:szCs w:val="22"/>
                <w:lang w:val="en-US"/>
              </w:rPr>
              <w:t>Lauchers</w:t>
            </w:r>
            <w:proofErr w:type="spellEnd"/>
            <w:r w:rsidR="006218F4" w:rsidRPr="00584107">
              <w:rPr>
                <w:rFonts w:ascii="Arial" w:hAnsi="Arial" w:cs="Arial"/>
                <w:sz w:val="22"/>
                <w:szCs w:val="22"/>
                <w:lang w:val="en-US"/>
              </w:rPr>
              <w:t>/Receivers,</w:t>
            </w:r>
            <w:r w:rsidR="006218F4" w:rsidRPr="00584107">
              <w:rPr>
                <w:sz w:val="24"/>
                <w:szCs w:val="24"/>
                <w:lang w:val="en-US"/>
              </w:rPr>
              <w:t xml:space="preserve"> </w:t>
            </w:r>
            <w:r w:rsidR="003E79FF" w:rsidRPr="00584107">
              <w:rPr>
                <w:rFonts w:ascii="Arial" w:hAnsi="Arial" w:cs="Arial"/>
                <w:color w:val="000000"/>
                <w:sz w:val="22"/>
                <w:szCs w:val="22"/>
                <w:lang w:val="en-US"/>
              </w:rPr>
              <w:t>Oil Processing and Produced Water Treatment</w:t>
            </w:r>
            <w:r w:rsidRPr="00584107">
              <w:rPr>
                <w:rFonts w:ascii="Arial" w:hAnsi="Arial" w:cs="Arial"/>
                <w:color w:val="000000"/>
                <w:sz w:val="22"/>
                <w:szCs w:val="22"/>
                <w:lang w:val="en-US"/>
              </w:rPr>
              <w:t xml:space="preserve"> Modules </w:t>
            </w:r>
          </w:p>
        </w:tc>
        <w:tc>
          <w:tcPr>
            <w:tcW w:w="1821" w:type="dxa"/>
            <w:tcBorders>
              <w:top w:val="nil"/>
              <w:left w:val="nil"/>
              <w:bottom w:val="single" w:sz="4" w:space="0" w:color="auto"/>
              <w:right w:val="single" w:sz="4" w:space="0" w:color="auto"/>
            </w:tcBorders>
            <w:shd w:val="clear" w:color="auto" w:fill="auto"/>
            <w:vAlign w:val="center"/>
          </w:tcPr>
          <w:p w14:paraId="66A31318" w14:textId="44DC6C89"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rPr>
              <w:t>0.75%</w:t>
            </w:r>
          </w:p>
        </w:tc>
      </w:tr>
      <w:tr w:rsidR="00AD3481" w:rsidRPr="00346D7D" w14:paraId="218E7C9D"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19018292" w14:textId="64B09E49" w:rsidR="00AD3481"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5.4.7</w:t>
            </w:r>
          </w:p>
        </w:tc>
        <w:tc>
          <w:tcPr>
            <w:tcW w:w="4266" w:type="dxa"/>
            <w:tcBorders>
              <w:top w:val="nil"/>
              <w:left w:val="nil"/>
              <w:bottom w:val="single" w:sz="4" w:space="0" w:color="auto"/>
              <w:right w:val="single" w:sz="4" w:space="0" w:color="auto"/>
            </w:tcBorders>
            <w:shd w:val="clear" w:color="auto" w:fill="auto"/>
            <w:vAlign w:val="center"/>
            <w:hideMark/>
          </w:tcPr>
          <w:p w14:paraId="69FAD28F" w14:textId="778B3B2D"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lang w:val="en-US"/>
              </w:rPr>
              <w:t xml:space="preserve">Finish “pancake” fabrication for </w:t>
            </w:r>
            <w:r w:rsidR="003E2CD4" w:rsidRPr="00584107">
              <w:rPr>
                <w:rFonts w:ascii="Arial" w:hAnsi="Arial" w:cs="Arial"/>
                <w:color w:val="000000"/>
                <w:sz w:val="22"/>
                <w:szCs w:val="22"/>
                <w:lang w:val="en-US"/>
              </w:rPr>
              <w:t xml:space="preserve">the </w:t>
            </w:r>
            <w:r w:rsidR="0087477A" w:rsidRPr="00584107">
              <w:rPr>
                <w:rFonts w:ascii="Arial" w:hAnsi="Arial" w:cs="Arial"/>
                <w:color w:val="000000"/>
                <w:sz w:val="22"/>
                <w:szCs w:val="22"/>
                <w:lang w:val="en-US"/>
              </w:rPr>
              <w:t xml:space="preserve">CO2 Removal and Gas Dehydration </w:t>
            </w:r>
            <w:r w:rsidRPr="00584107">
              <w:rPr>
                <w:rFonts w:ascii="Arial" w:hAnsi="Arial" w:cs="Arial"/>
                <w:color w:val="000000"/>
                <w:sz w:val="22"/>
                <w:szCs w:val="22"/>
                <w:lang w:val="en-US"/>
              </w:rPr>
              <w:t>Modules</w:t>
            </w:r>
          </w:p>
        </w:tc>
        <w:tc>
          <w:tcPr>
            <w:tcW w:w="1821" w:type="dxa"/>
            <w:tcBorders>
              <w:top w:val="nil"/>
              <w:left w:val="nil"/>
              <w:bottom w:val="single" w:sz="4" w:space="0" w:color="auto"/>
              <w:right w:val="single" w:sz="4" w:space="0" w:color="auto"/>
            </w:tcBorders>
            <w:shd w:val="clear" w:color="auto" w:fill="auto"/>
            <w:vAlign w:val="center"/>
            <w:hideMark/>
          </w:tcPr>
          <w:p w14:paraId="566CA8A4" w14:textId="0BA58A28" w:rsidR="00AD3481" w:rsidRPr="00584107" w:rsidRDefault="00AD3481" w:rsidP="00AD3481">
            <w:pPr>
              <w:jc w:val="center"/>
              <w:rPr>
                <w:rFonts w:ascii="Arial" w:hAnsi="Arial" w:cs="Arial"/>
                <w:strike/>
                <w:color w:val="000000"/>
                <w:sz w:val="22"/>
                <w:szCs w:val="22"/>
              </w:rPr>
            </w:pPr>
            <w:r w:rsidRPr="00584107">
              <w:rPr>
                <w:rFonts w:ascii="Arial" w:hAnsi="Arial" w:cs="Arial"/>
                <w:color w:val="000000"/>
                <w:sz w:val="22"/>
                <w:szCs w:val="22"/>
                <w:lang w:val="en-US"/>
              </w:rPr>
              <w:t>0.75%</w:t>
            </w:r>
          </w:p>
        </w:tc>
      </w:tr>
      <w:tr w:rsidR="00AD3481" w:rsidRPr="009905FC" w14:paraId="7406FCD5"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3AC1DC7A" w14:textId="254E863D" w:rsidR="00AD3481"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5.4.8</w:t>
            </w:r>
          </w:p>
        </w:tc>
        <w:tc>
          <w:tcPr>
            <w:tcW w:w="4266" w:type="dxa"/>
            <w:tcBorders>
              <w:top w:val="nil"/>
              <w:left w:val="nil"/>
              <w:bottom w:val="single" w:sz="4" w:space="0" w:color="auto"/>
              <w:right w:val="single" w:sz="4" w:space="0" w:color="auto"/>
            </w:tcBorders>
            <w:shd w:val="clear" w:color="auto" w:fill="auto"/>
            <w:vAlign w:val="center"/>
          </w:tcPr>
          <w:p w14:paraId="3A34173A" w14:textId="2249F54D"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lang w:val="en-US"/>
              </w:rPr>
              <w:t>Finish “pancake” fabrication for</w:t>
            </w:r>
            <w:r w:rsidR="00C83365" w:rsidRPr="00584107">
              <w:rPr>
                <w:rFonts w:ascii="Arial" w:hAnsi="Arial" w:cs="Arial"/>
                <w:color w:val="000000"/>
                <w:sz w:val="22"/>
                <w:szCs w:val="22"/>
                <w:lang w:val="en-US"/>
              </w:rPr>
              <w:t xml:space="preserve"> </w:t>
            </w:r>
            <w:r w:rsidR="003E2CD4" w:rsidRPr="00584107">
              <w:rPr>
                <w:rFonts w:ascii="Arial" w:hAnsi="Arial" w:cs="Arial"/>
                <w:color w:val="000000"/>
                <w:sz w:val="22"/>
                <w:szCs w:val="22"/>
                <w:lang w:val="en-US"/>
              </w:rPr>
              <w:t xml:space="preserve">the </w:t>
            </w:r>
            <w:r w:rsidR="00C83365" w:rsidRPr="00584107">
              <w:rPr>
                <w:rFonts w:ascii="Arial" w:hAnsi="Arial" w:cs="Arial"/>
                <w:color w:val="000000"/>
                <w:sz w:val="22"/>
                <w:szCs w:val="22"/>
                <w:lang w:val="en-US"/>
              </w:rPr>
              <w:t xml:space="preserve">Flare System, Water Injection and </w:t>
            </w:r>
            <w:r w:rsidR="003E2CD4" w:rsidRPr="00584107">
              <w:rPr>
                <w:rFonts w:ascii="Arial" w:hAnsi="Arial" w:cs="Arial"/>
                <w:color w:val="000000"/>
                <w:sz w:val="22"/>
                <w:szCs w:val="22"/>
                <w:lang w:val="en-US"/>
              </w:rPr>
              <w:t>Chemical Unit</w:t>
            </w:r>
            <w:r w:rsidRPr="00584107">
              <w:rPr>
                <w:rFonts w:ascii="Arial" w:hAnsi="Arial" w:cs="Arial"/>
                <w:color w:val="000000"/>
                <w:sz w:val="22"/>
                <w:szCs w:val="22"/>
                <w:lang w:val="en-US"/>
              </w:rPr>
              <w:t xml:space="preserve"> Modules</w:t>
            </w:r>
          </w:p>
        </w:tc>
        <w:tc>
          <w:tcPr>
            <w:tcW w:w="1821" w:type="dxa"/>
            <w:tcBorders>
              <w:top w:val="nil"/>
              <w:left w:val="nil"/>
              <w:bottom w:val="single" w:sz="4" w:space="0" w:color="auto"/>
              <w:right w:val="single" w:sz="4" w:space="0" w:color="auto"/>
            </w:tcBorders>
            <w:shd w:val="clear" w:color="auto" w:fill="auto"/>
            <w:vAlign w:val="center"/>
          </w:tcPr>
          <w:p w14:paraId="7B6BDCEA" w14:textId="3E100172" w:rsidR="00AD3481" w:rsidRPr="00584107" w:rsidRDefault="00AD3481" w:rsidP="00AD3481">
            <w:pPr>
              <w:jc w:val="center"/>
              <w:rPr>
                <w:rFonts w:ascii="Arial" w:hAnsi="Arial" w:cs="Arial"/>
                <w:color w:val="000000"/>
                <w:sz w:val="22"/>
                <w:szCs w:val="22"/>
              </w:rPr>
            </w:pPr>
            <w:r w:rsidRPr="00584107">
              <w:rPr>
                <w:rFonts w:ascii="Arial" w:hAnsi="Arial" w:cs="Arial"/>
                <w:color w:val="000000"/>
                <w:sz w:val="22"/>
                <w:szCs w:val="22"/>
                <w:lang w:val="en-US"/>
              </w:rPr>
              <w:t>0.75%</w:t>
            </w:r>
          </w:p>
        </w:tc>
      </w:tr>
      <w:tr w:rsidR="00AD3481" w:rsidRPr="009905FC" w14:paraId="221C45EC"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2A9E34EC" w14:textId="6631594A" w:rsidR="00AD3481"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5.4.9</w:t>
            </w:r>
          </w:p>
        </w:tc>
        <w:tc>
          <w:tcPr>
            <w:tcW w:w="4266" w:type="dxa"/>
            <w:tcBorders>
              <w:top w:val="nil"/>
              <w:left w:val="nil"/>
              <w:bottom w:val="single" w:sz="4" w:space="0" w:color="auto"/>
              <w:right w:val="single" w:sz="4" w:space="0" w:color="auto"/>
            </w:tcBorders>
            <w:shd w:val="clear" w:color="auto" w:fill="auto"/>
            <w:vAlign w:val="center"/>
          </w:tcPr>
          <w:p w14:paraId="12611E93" w14:textId="221C5FFF" w:rsidR="00AD3481" w:rsidRPr="00584107" w:rsidRDefault="00064935" w:rsidP="00AD3481">
            <w:pPr>
              <w:jc w:val="center"/>
              <w:rPr>
                <w:rFonts w:ascii="Arial" w:hAnsi="Arial" w:cs="Arial"/>
                <w:color w:val="000000"/>
                <w:sz w:val="22"/>
                <w:szCs w:val="22"/>
                <w:lang w:val="en-US"/>
              </w:rPr>
            </w:pPr>
            <w:r w:rsidRPr="00584107">
              <w:rPr>
                <w:rFonts w:ascii="Arial" w:hAnsi="Arial" w:cs="Arial"/>
                <w:color w:val="000000"/>
                <w:sz w:val="22"/>
                <w:szCs w:val="22"/>
                <w:lang w:val="en-US"/>
              </w:rPr>
              <w:t>Power Generation Modules Fabrication (50%)</w:t>
            </w:r>
          </w:p>
        </w:tc>
        <w:tc>
          <w:tcPr>
            <w:tcW w:w="1821" w:type="dxa"/>
            <w:tcBorders>
              <w:top w:val="nil"/>
              <w:left w:val="nil"/>
              <w:bottom w:val="single" w:sz="4" w:space="0" w:color="auto"/>
              <w:right w:val="single" w:sz="4" w:space="0" w:color="auto"/>
            </w:tcBorders>
            <w:shd w:val="clear" w:color="auto" w:fill="auto"/>
            <w:vAlign w:val="center"/>
          </w:tcPr>
          <w:p w14:paraId="32DEA2E7" w14:textId="1DA9E6F5"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lang w:val="en-US"/>
              </w:rPr>
              <w:t>0.90%</w:t>
            </w:r>
          </w:p>
        </w:tc>
      </w:tr>
      <w:tr w:rsidR="00AD3481" w:rsidRPr="009905FC" w14:paraId="54B0E12C"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36EF515A" w14:textId="462E6A95" w:rsidR="00D84D0A"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5.4.10</w:t>
            </w:r>
          </w:p>
        </w:tc>
        <w:tc>
          <w:tcPr>
            <w:tcW w:w="4266" w:type="dxa"/>
            <w:tcBorders>
              <w:top w:val="nil"/>
              <w:left w:val="nil"/>
              <w:bottom w:val="single" w:sz="4" w:space="0" w:color="auto"/>
              <w:right w:val="single" w:sz="4" w:space="0" w:color="auto"/>
            </w:tcBorders>
            <w:shd w:val="clear" w:color="auto" w:fill="auto"/>
            <w:vAlign w:val="center"/>
          </w:tcPr>
          <w:p w14:paraId="1610C1AA" w14:textId="0D83A303"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rPr>
              <w:t xml:space="preserve">Power Generation Modules </w:t>
            </w:r>
            <w:proofErr w:type="spellStart"/>
            <w:r w:rsidRPr="00584107">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tcPr>
          <w:p w14:paraId="1BE253AD" w14:textId="60DE5B6A"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rPr>
              <w:t>1.35%</w:t>
            </w:r>
          </w:p>
        </w:tc>
      </w:tr>
      <w:tr w:rsidR="00AD3481" w:rsidRPr="00346D7D" w14:paraId="3E13DB59"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24F4F20" w14:textId="14B68C44" w:rsidR="00AD3481"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5.4.11</w:t>
            </w:r>
          </w:p>
        </w:tc>
        <w:tc>
          <w:tcPr>
            <w:tcW w:w="4266" w:type="dxa"/>
            <w:tcBorders>
              <w:top w:val="nil"/>
              <w:left w:val="nil"/>
              <w:bottom w:val="single" w:sz="4" w:space="0" w:color="auto"/>
              <w:right w:val="single" w:sz="4" w:space="0" w:color="auto"/>
            </w:tcBorders>
            <w:shd w:val="clear" w:color="auto" w:fill="auto"/>
            <w:vAlign w:val="center"/>
            <w:hideMark/>
          </w:tcPr>
          <w:p w14:paraId="679B7263" w14:textId="4C49D1D9" w:rsidR="00AD3481" w:rsidRPr="00584107" w:rsidRDefault="00064935" w:rsidP="00AD3481">
            <w:pPr>
              <w:jc w:val="center"/>
              <w:rPr>
                <w:rFonts w:ascii="Arial" w:hAnsi="Arial" w:cs="Arial"/>
                <w:color w:val="000000"/>
                <w:sz w:val="22"/>
                <w:szCs w:val="22"/>
              </w:rPr>
            </w:pPr>
            <w:proofErr w:type="spellStart"/>
            <w:r w:rsidRPr="00584107">
              <w:rPr>
                <w:rFonts w:ascii="Arial" w:hAnsi="Arial" w:cs="Arial"/>
                <w:color w:val="000000"/>
                <w:sz w:val="22"/>
                <w:szCs w:val="22"/>
              </w:rPr>
              <w:t>Compression</w:t>
            </w:r>
            <w:proofErr w:type="spellEnd"/>
            <w:r w:rsidRPr="00584107">
              <w:rPr>
                <w:rFonts w:ascii="Arial" w:hAnsi="Arial" w:cs="Arial"/>
                <w:color w:val="000000"/>
                <w:sz w:val="22"/>
                <w:szCs w:val="22"/>
              </w:rPr>
              <w:t xml:space="preserve"> Modules </w:t>
            </w:r>
            <w:proofErr w:type="spellStart"/>
            <w:r w:rsidRPr="00584107">
              <w:rPr>
                <w:rFonts w:ascii="Arial" w:hAnsi="Arial" w:cs="Arial"/>
                <w:color w:val="000000"/>
                <w:sz w:val="22"/>
                <w:szCs w:val="22"/>
              </w:rPr>
              <w:t>Fabrication</w:t>
            </w:r>
            <w:proofErr w:type="spellEnd"/>
            <w:r w:rsidRPr="00584107">
              <w:rPr>
                <w:rFonts w:ascii="Arial" w:hAnsi="Arial" w:cs="Arial"/>
                <w:color w:val="000000"/>
                <w:sz w:val="22"/>
                <w:szCs w:val="22"/>
              </w:rPr>
              <w:t xml:space="preserve"> (50%)</w:t>
            </w:r>
          </w:p>
        </w:tc>
        <w:tc>
          <w:tcPr>
            <w:tcW w:w="1821" w:type="dxa"/>
            <w:tcBorders>
              <w:top w:val="nil"/>
              <w:left w:val="nil"/>
              <w:bottom w:val="single" w:sz="4" w:space="0" w:color="auto"/>
              <w:right w:val="single" w:sz="4" w:space="0" w:color="auto"/>
            </w:tcBorders>
            <w:shd w:val="clear" w:color="auto" w:fill="auto"/>
            <w:vAlign w:val="center"/>
            <w:hideMark/>
          </w:tcPr>
          <w:p w14:paraId="5180323B" w14:textId="377EC436" w:rsidR="00AD3481" w:rsidRPr="00584107" w:rsidRDefault="00AD3481" w:rsidP="00AD3481">
            <w:pPr>
              <w:jc w:val="center"/>
              <w:rPr>
                <w:rFonts w:ascii="Arial" w:hAnsi="Arial" w:cs="Arial"/>
                <w:strike/>
                <w:color w:val="000000"/>
                <w:sz w:val="22"/>
                <w:szCs w:val="22"/>
              </w:rPr>
            </w:pPr>
            <w:r w:rsidRPr="00584107">
              <w:rPr>
                <w:rFonts w:ascii="Arial" w:hAnsi="Arial" w:cs="Arial"/>
                <w:color w:val="000000"/>
                <w:sz w:val="22"/>
                <w:szCs w:val="22"/>
              </w:rPr>
              <w:t>1.08%</w:t>
            </w:r>
          </w:p>
        </w:tc>
      </w:tr>
      <w:tr w:rsidR="00AD3481" w:rsidRPr="00346D7D" w14:paraId="18209F6C"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351EE571" w14:textId="144DC77E" w:rsidR="00D84D0A"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5.4.12</w:t>
            </w:r>
          </w:p>
        </w:tc>
        <w:tc>
          <w:tcPr>
            <w:tcW w:w="4266" w:type="dxa"/>
            <w:tcBorders>
              <w:top w:val="nil"/>
              <w:left w:val="nil"/>
              <w:bottom w:val="single" w:sz="4" w:space="0" w:color="auto"/>
              <w:right w:val="single" w:sz="4" w:space="0" w:color="auto"/>
            </w:tcBorders>
            <w:shd w:val="clear" w:color="auto" w:fill="auto"/>
            <w:vAlign w:val="center"/>
          </w:tcPr>
          <w:p w14:paraId="7D54FF0E" w14:textId="5312A393" w:rsidR="00AD3481" w:rsidRPr="00584107" w:rsidRDefault="00AD3481" w:rsidP="00AD3481">
            <w:pPr>
              <w:jc w:val="center"/>
              <w:rPr>
                <w:rFonts w:ascii="Arial" w:hAnsi="Arial" w:cs="Arial"/>
                <w:color w:val="000000"/>
                <w:sz w:val="22"/>
                <w:szCs w:val="22"/>
              </w:rPr>
            </w:pPr>
            <w:proofErr w:type="spellStart"/>
            <w:r w:rsidRPr="00584107">
              <w:rPr>
                <w:rFonts w:ascii="Arial" w:hAnsi="Arial" w:cs="Arial"/>
                <w:color w:val="000000"/>
                <w:sz w:val="22"/>
                <w:szCs w:val="22"/>
              </w:rPr>
              <w:t>Compression</w:t>
            </w:r>
            <w:proofErr w:type="spellEnd"/>
            <w:r w:rsidRPr="00584107">
              <w:rPr>
                <w:rFonts w:ascii="Arial" w:hAnsi="Arial" w:cs="Arial"/>
                <w:color w:val="000000"/>
                <w:sz w:val="22"/>
                <w:szCs w:val="22"/>
              </w:rPr>
              <w:t xml:space="preserve"> Modules </w:t>
            </w:r>
            <w:proofErr w:type="spellStart"/>
            <w:r w:rsidRPr="00584107">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tcPr>
          <w:p w14:paraId="40C9C894" w14:textId="2AA2CF95" w:rsidR="00AD3481" w:rsidRPr="00584107" w:rsidRDefault="00AD3481" w:rsidP="00AD3481">
            <w:pPr>
              <w:jc w:val="center"/>
              <w:rPr>
                <w:rFonts w:ascii="Arial" w:hAnsi="Arial" w:cs="Arial"/>
                <w:color w:val="000000"/>
                <w:sz w:val="22"/>
                <w:szCs w:val="22"/>
              </w:rPr>
            </w:pPr>
            <w:r w:rsidRPr="00584107">
              <w:rPr>
                <w:rFonts w:ascii="Arial" w:hAnsi="Arial" w:cs="Arial"/>
                <w:color w:val="000000"/>
                <w:sz w:val="22"/>
                <w:szCs w:val="22"/>
              </w:rPr>
              <w:t>1.62%</w:t>
            </w:r>
          </w:p>
        </w:tc>
      </w:tr>
      <w:tr w:rsidR="00AD3481" w:rsidRPr="00346D7D" w14:paraId="6E245436"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1AD2BDFA" w14:textId="57364B71" w:rsidR="00D84D0A"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5.4.13</w:t>
            </w:r>
          </w:p>
        </w:tc>
        <w:tc>
          <w:tcPr>
            <w:tcW w:w="4266" w:type="dxa"/>
            <w:tcBorders>
              <w:top w:val="nil"/>
              <w:left w:val="nil"/>
              <w:bottom w:val="single" w:sz="4" w:space="0" w:color="auto"/>
              <w:right w:val="single" w:sz="4" w:space="0" w:color="auto"/>
            </w:tcBorders>
            <w:shd w:val="clear" w:color="auto" w:fill="auto"/>
            <w:vAlign w:val="center"/>
            <w:hideMark/>
          </w:tcPr>
          <w:p w14:paraId="21CECEBA" w14:textId="2868110D" w:rsidR="00AD3481" w:rsidRPr="00584107" w:rsidRDefault="00AD3481" w:rsidP="00AD3481">
            <w:pPr>
              <w:jc w:val="center"/>
              <w:rPr>
                <w:rFonts w:ascii="Arial" w:hAnsi="Arial" w:cs="Arial"/>
                <w:color w:val="000000"/>
                <w:sz w:val="22"/>
                <w:szCs w:val="22"/>
              </w:rPr>
            </w:pPr>
            <w:r w:rsidRPr="00584107">
              <w:rPr>
                <w:rFonts w:ascii="Arial" w:hAnsi="Arial" w:cs="Arial"/>
                <w:color w:val="000000"/>
                <w:sz w:val="22"/>
                <w:szCs w:val="22"/>
              </w:rPr>
              <w:t xml:space="preserve">Oil </w:t>
            </w:r>
            <w:proofErr w:type="spellStart"/>
            <w:r w:rsidRPr="00584107">
              <w:rPr>
                <w:rFonts w:ascii="Arial" w:hAnsi="Arial" w:cs="Arial"/>
                <w:color w:val="000000"/>
                <w:sz w:val="22"/>
                <w:szCs w:val="22"/>
              </w:rPr>
              <w:t>Treatment</w:t>
            </w:r>
            <w:proofErr w:type="spellEnd"/>
            <w:r w:rsidRPr="00584107">
              <w:rPr>
                <w:rFonts w:ascii="Arial" w:hAnsi="Arial" w:cs="Arial"/>
                <w:color w:val="000000"/>
                <w:sz w:val="22"/>
                <w:szCs w:val="22"/>
              </w:rPr>
              <w:t xml:space="preserve"> Modules </w:t>
            </w:r>
            <w:proofErr w:type="spellStart"/>
            <w:r w:rsidRPr="00584107">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15DD842C" w14:textId="5BCFADF8" w:rsidR="00AD3481" w:rsidRPr="00584107" w:rsidRDefault="00AD3481" w:rsidP="00AD3481">
            <w:pPr>
              <w:jc w:val="center"/>
              <w:rPr>
                <w:rFonts w:ascii="Arial" w:hAnsi="Arial" w:cs="Arial"/>
                <w:strike/>
                <w:color w:val="000000"/>
                <w:sz w:val="22"/>
                <w:szCs w:val="22"/>
              </w:rPr>
            </w:pPr>
            <w:r w:rsidRPr="00584107">
              <w:rPr>
                <w:rFonts w:ascii="Arial" w:hAnsi="Arial" w:cs="Arial"/>
                <w:color w:val="000000"/>
                <w:sz w:val="22"/>
                <w:szCs w:val="22"/>
              </w:rPr>
              <w:t>1.24%</w:t>
            </w:r>
          </w:p>
        </w:tc>
      </w:tr>
      <w:tr w:rsidR="00AD3481" w:rsidRPr="00346D7D" w14:paraId="75842220"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2BF9FB8" w14:textId="1D4FC7BA" w:rsidR="00D84D0A"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5.4.14</w:t>
            </w:r>
          </w:p>
        </w:tc>
        <w:tc>
          <w:tcPr>
            <w:tcW w:w="4266" w:type="dxa"/>
            <w:tcBorders>
              <w:top w:val="nil"/>
              <w:left w:val="nil"/>
              <w:bottom w:val="single" w:sz="4" w:space="0" w:color="auto"/>
              <w:right w:val="single" w:sz="4" w:space="0" w:color="auto"/>
            </w:tcBorders>
            <w:shd w:val="clear" w:color="auto" w:fill="auto"/>
            <w:vAlign w:val="center"/>
            <w:hideMark/>
          </w:tcPr>
          <w:p w14:paraId="0C5F1250" w14:textId="0831D20B" w:rsidR="00AD3481" w:rsidRPr="00584107" w:rsidRDefault="00AD3481" w:rsidP="00AD3481">
            <w:pPr>
              <w:jc w:val="center"/>
              <w:rPr>
                <w:rFonts w:ascii="Arial" w:hAnsi="Arial" w:cs="Arial"/>
                <w:color w:val="000000"/>
                <w:sz w:val="22"/>
                <w:szCs w:val="22"/>
              </w:rPr>
            </w:pPr>
            <w:proofErr w:type="spellStart"/>
            <w:r w:rsidRPr="00584107">
              <w:rPr>
                <w:rFonts w:ascii="Arial" w:hAnsi="Arial" w:cs="Arial"/>
                <w:color w:val="000000"/>
                <w:sz w:val="22"/>
                <w:szCs w:val="22"/>
              </w:rPr>
              <w:t>Gas</w:t>
            </w:r>
            <w:proofErr w:type="spellEnd"/>
            <w:r w:rsidRPr="00584107">
              <w:rPr>
                <w:rFonts w:ascii="Arial" w:hAnsi="Arial" w:cs="Arial"/>
                <w:color w:val="000000"/>
                <w:sz w:val="22"/>
                <w:szCs w:val="22"/>
              </w:rPr>
              <w:t xml:space="preserve"> </w:t>
            </w:r>
            <w:proofErr w:type="spellStart"/>
            <w:r w:rsidRPr="00584107">
              <w:rPr>
                <w:rFonts w:ascii="Arial" w:hAnsi="Arial" w:cs="Arial"/>
                <w:color w:val="000000"/>
                <w:sz w:val="22"/>
                <w:szCs w:val="22"/>
              </w:rPr>
              <w:t>Treatment</w:t>
            </w:r>
            <w:proofErr w:type="spellEnd"/>
            <w:r w:rsidRPr="00584107">
              <w:rPr>
                <w:rFonts w:ascii="Arial" w:hAnsi="Arial" w:cs="Arial"/>
                <w:color w:val="000000"/>
                <w:sz w:val="22"/>
                <w:szCs w:val="22"/>
              </w:rPr>
              <w:t xml:space="preserve"> Modules </w:t>
            </w:r>
            <w:proofErr w:type="spellStart"/>
            <w:r w:rsidRPr="00584107">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364E50F2" w14:textId="19F76F1B" w:rsidR="00AD3481" w:rsidRPr="00584107" w:rsidRDefault="00AD3481" w:rsidP="00AD3481">
            <w:pPr>
              <w:jc w:val="center"/>
              <w:rPr>
                <w:rFonts w:ascii="Arial" w:hAnsi="Arial" w:cs="Arial"/>
                <w:strike/>
                <w:color w:val="000000"/>
                <w:sz w:val="22"/>
                <w:szCs w:val="22"/>
              </w:rPr>
            </w:pPr>
            <w:r w:rsidRPr="00584107">
              <w:rPr>
                <w:rFonts w:ascii="Arial" w:hAnsi="Arial" w:cs="Arial"/>
                <w:color w:val="000000"/>
                <w:sz w:val="22"/>
                <w:szCs w:val="22"/>
              </w:rPr>
              <w:t>1.24%</w:t>
            </w:r>
          </w:p>
        </w:tc>
      </w:tr>
      <w:tr w:rsidR="00AD3481" w:rsidRPr="00346D7D" w14:paraId="09199AF8"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691E2ED1" w14:textId="457AC9A0" w:rsidR="00D84D0A"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5.4.15</w:t>
            </w:r>
          </w:p>
        </w:tc>
        <w:tc>
          <w:tcPr>
            <w:tcW w:w="4266" w:type="dxa"/>
            <w:tcBorders>
              <w:top w:val="nil"/>
              <w:left w:val="nil"/>
              <w:bottom w:val="single" w:sz="4" w:space="0" w:color="auto"/>
              <w:right w:val="single" w:sz="4" w:space="0" w:color="auto"/>
            </w:tcBorders>
            <w:shd w:val="clear" w:color="auto" w:fill="auto"/>
            <w:vAlign w:val="center"/>
            <w:hideMark/>
          </w:tcPr>
          <w:p w14:paraId="45F6F83E" w14:textId="330229C0"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lang w:val="en-US"/>
              </w:rPr>
              <w:t>Utilities and Electric/Automation Module(s) Completion</w:t>
            </w:r>
          </w:p>
        </w:tc>
        <w:tc>
          <w:tcPr>
            <w:tcW w:w="1821" w:type="dxa"/>
            <w:tcBorders>
              <w:top w:val="nil"/>
              <w:left w:val="nil"/>
              <w:bottom w:val="single" w:sz="4" w:space="0" w:color="auto"/>
              <w:right w:val="single" w:sz="4" w:space="0" w:color="auto"/>
            </w:tcBorders>
            <w:shd w:val="clear" w:color="auto" w:fill="auto"/>
            <w:vAlign w:val="center"/>
            <w:hideMark/>
          </w:tcPr>
          <w:p w14:paraId="2E9E4714" w14:textId="63DBDAA1" w:rsidR="00AD3481" w:rsidRPr="00584107" w:rsidRDefault="00AD3481" w:rsidP="00AD3481">
            <w:pPr>
              <w:jc w:val="center"/>
              <w:rPr>
                <w:rFonts w:ascii="Arial" w:hAnsi="Arial" w:cs="Arial"/>
                <w:color w:val="000000"/>
                <w:sz w:val="22"/>
                <w:szCs w:val="22"/>
              </w:rPr>
            </w:pPr>
            <w:r w:rsidRPr="00584107">
              <w:rPr>
                <w:rFonts w:ascii="Arial" w:hAnsi="Arial" w:cs="Arial"/>
                <w:color w:val="000000"/>
                <w:sz w:val="22"/>
                <w:szCs w:val="22"/>
              </w:rPr>
              <w:t>0.90%</w:t>
            </w:r>
          </w:p>
        </w:tc>
      </w:tr>
      <w:tr w:rsidR="00AD3481" w:rsidRPr="00346D7D" w14:paraId="4F8382B9"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65AC142" w14:textId="77497A19" w:rsidR="00D84D0A"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5.4.16</w:t>
            </w:r>
          </w:p>
        </w:tc>
        <w:tc>
          <w:tcPr>
            <w:tcW w:w="4266" w:type="dxa"/>
            <w:tcBorders>
              <w:top w:val="nil"/>
              <w:left w:val="nil"/>
              <w:bottom w:val="single" w:sz="4" w:space="0" w:color="auto"/>
              <w:right w:val="single" w:sz="4" w:space="0" w:color="auto"/>
            </w:tcBorders>
            <w:shd w:val="clear" w:color="auto" w:fill="auto"/>
            <w:vAlign w:val="center"/>
            <w:hideMark/>
          </w:tcPr>
          <w:p w14:paraId="52B4DE69" w14:textId="78984498"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rPr>
              <w:t xml:space="preserve">Other Unit Modules </w:t>
            </w:r>
            <w:proofErr w:type="spellStart"/>
            <w:r w:rsidRPr="00584107">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7FC54F63" w14:textId="483C44BE" w:rsidR="00AD3481" w:rsidRPr="00584107" w:rsidRDefault="00AD3481" w:rsidP="00AD3481">
            <w:pPr>
              <w:jc w:val="center"/>
              <w:rPr>
                <w:rFonts w:ascii="Arial" w:hAnsi="Arial" w:cs="Arial"/>
                <w:color w:val="000000"/>
                <w:sz w:val="22"/>
                <w:szCs w:val="22"/>
              </w:rPr>
            </w:pPr>
            <w:r w:rsidRPr="00584107">
              <w:rPr>
                <w:rFonts w:ascii="Arial" w:hAnsi="Arial" w:cs="Arial"/>
                <w:color w:val="000000"/>
                <w:sz w:val="22"/>
                <w:szCs w:val="22"/>
              </w:rPr>
              <w:t>2.38%</w:t>
            </w:r>
          </w:p>
        </w:tc>
      </w:tr>
      <w:tr w:rsidR="00AD3481" w:rsidRPr="00346D7D" w14:paraId="030BA546"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33AD37E" w14:textId="5D849D8B" w:rsidR="00D84D0A"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5.4.17</w:t>
            </w:r>
          </w:p>
        </w:tc>
        <w:tc>
          <w:tcPr>
            <w:tcW w:w="4266" w:type="dxa"/>
            <w:tcBorders>
              <w:top w:val="nil"/>
              <w:left w:val="nil"/>
              <w:bottom w:val="single" w:sz="4" w:space="0" w:color="auto"/>
              <w:right w:val="single" w:sz="4" w:space="0" w:color="auto"/>
            </w:tcBorders>
            <w:shd w:val="clear" w:color="auto" w:fill="auto"/>
            <w:vAlign w:val="center"/>
            <w:hideMark/>
          </w:tcPr>
          <w:p w14:paraId="02D04BEA" w14:textId="0C3A6BB0"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lang w:val="en-US"/>
              </w:rPr>
              <w:t>Lifting of the First Topsides Modules</w:t>
            </w:r>
          </w:p>
        </w:tc>
        <w:tc>
          <w:tcPr>
            <w:tcW w:w="1821" w:type="dxa"/>
            <w:tcBorders>
              <w:top w:val="nil"/>
              <w:left w:val="nil"/>
              <w:bottom w:val="single" w:sz="4" w:space="0" w:color="auto"/>
              <w:right w:val="single" w:sz="4" w:space="0" w:color="auto"/>
            </w:tcBorders>
            <w:shd w:val="clear" w:color="auto" w:fill="auto"/>
            <w:vAlign w:val="center"/>
            <w:hideMark/>
          </w:tcPr>
          <w:p w14:paraId="0BFCF9E6" w14:textId="54B5C169" w:rsidR="00AD3481" w:rsidRPr="00584107" w:rsidRDefault="00AD3481" w:rsidP="00AD3481">
            <w:pPr>
              <w:jc w:val="center"/>
              <w:rPr>
                <w:rFonts w:ascii="Arial" w:hAnsi="Arial" w:cs="Arial"/>
                <w:strike/>
                <w:color w:val="000000"/>
                <w:sz w:val="22"/>
                <w:szCs w:val="22"/>
              </w:rPr>
            </w:pPr>
            <w:r w:rsidRPr="00584107">
              <w:rPr>
                <w:rFonts w:ascii="Arial" w:hAnsi="Arial" w:cs="Arial"/>
                <w:color w:val="000000"/>
                <w:sz w:val="22"/>
                <w:szCs w:val="22"/>
              </w:rPr>
              <w:t>0.99%</w:t>
            </w:r>
          </w:p>
        </w:tc>
      </w:tr>
      <w:tr w:rsidR="00AD3481" w:rsidRPr="00346D7D" w14:paraId="1A7248C2" w14:textId="77777777" w:rsidTr="00E86078">
        <w:trPr>
          <w:trHeight w:val="31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0D02D89" w14:textId="235CA483" w:rsidR="00D84D0A"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5.4.18</w:t>
            </w:r>
          </w:p>
        </w:tc>
        <w:tc>
          <w:tcPr>
            <w:tcW w:w="4266" w:type="dxa"/>
            <w:tcBorders>
              <w:top w:val="nil"/>
              <w:left w:val="nil"/>
              <w:bottom w:val="single" w:sz="4" w:space="0" w:color="auto"/>
              <w:right w:val="single" w:sz="4" w:space="0" w:color="auto"/>
            </w:tcBorders>
            <w:shd w:val="clear" w:color="auto" w:fill="auto"/>
            <w:vAlign w:val="center"/>
            <w:hideMark/>
          </w:tcPr>
          <w:p w14:paraId="7D6FD6E0" w14:textId="7C7EB079"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lang w:val="en-US"/>
              </w:rPr>
              <w:t>Lifting of the last Topsides Modules</w:t>
            </w:r>
          </w:p>
        </w:tc>
        <w:tc>
          <w:tcPr>
            <w:tcW w:w="1821" w:type="dxa"/>
            <w:tcBorders>
              <w:top w:val="nil"/>
              <w:left w:val="nil"/>
              <w:bottom w:val="single" w:sz="4" w:space="0" w:color="auto"/>
              <w:right w:val="single" w:sz="4" w:space="0" w:color="auto"/>
            </w:tcBorders>
            <w:shd w:val="clear" w:color="auto" w:fill="auto"/>
            <w:vAlign w:val="center"/>
            <w:hideMark/>
          </w:tcPr>
          <w:p w14:paraId="469342B1" w14:textId="2B9FE306" w:rsidR="00AD3481" w:rsidRPr="00584107" w:rsidRDefault="00AD3481" w:rsidP="00AD3481">
            <w:pPr>
              <w:jc w:val="center"/>
              <w:rPr>
                <w:rFonts w:ascii="Arial" w:hAnsi="Arial" w:cs="Arial"/>
                <w:color w:val="000000"/>
                <w:sz w:val="22"/>
                <w:szCs w:val="22"/>
              </w:rPr>
            </w:pPr>
            <w:r w:rsidRPr="00584107">
              <w:rPr>
                <w:rFonts w:ascii="Arial" w:hAnsi="Arial" w:cs="Arial"/>
                <w:color w:val="000000"/>
                <w:sz w:val="22"/>
                <w:szCs w:val="22"/>
              </w:rPr>
              <w:t>0.27%</w:t>
            </w:r>
          </w:p>
        </w:tc>
      </w:tr>
      <w:tr w:rsidR="00AD3481" w:rsidRPr="00346D7D" w14:paraId="6EB1347B" w14:textId="77777777" w:rsidTr="00E86078">
        <w:trPr>
          <w:trHeight w:val="37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D5E06C1" w14:textId="3E08A299" w:rsidR="00D84D0A" w:rsidRPr="00584107" w:rsidRDefault="00D84D0A" w:rsidP="00AD3481">
            <w:pPr>
              <w:jc w:val="center"/>
              <w:rPr>
                <w:rFonts w:ascii="Arial" w:hAnsi="Arial" w:cs="Arial"/>
                <w:color w:val="000000"/>
                <w:sz w:val="22"/>
                <w:szCs w:val="22"/>
              </w:rPr>
            </w:pPr>
            <w:r w:rsidRPr="00584107">
              <w:rPr>
                <w:rFonts w:ascii="Arial" w:hAnsi="Arial" w:cs="Arial"/>
                <w:color w:val="000000"/>
                <w:sz w:val="22"/>
                <w:szCs w:val="22"/>
              </w:rPr>
              <w:t>5.4.19</w:t>
            </w:r>
          </w:p>
        </w:tc>
        <w:tc>
          <w:tcPr>
            <w:tcW w:w="4266" w:type="dxa"/>
            <w:tcBorders>
              <w:top w:val="nil"/>
              <w:left w:val="nil"/>
              <w:bottom w:val="single" w:sz="4" w:space="0" w:color="auto"/>
              <w:right w:val="single" w:sz="4" w:space="0" w:color="auto"/>
            </w:tcBorders>
            <w:shd w:val="clear" w:color="auto" w:fill="auto"/>
            <w:vAlign w:val="center"/>
            <w:hideMark/>
          </w:tcPr>
          <w:p w14:paraId="0B35F082" w14:textId="1EEAE9BE" w:rsidR="00AD3481" w:rsidRPr="00584107" w:rsidRDefault="00AD3481" w:rsidP="00AD3481">
            <w:pPr>
              <w:jc w:val="center"/>
              <w:rPr>
                <w:rFonts w:ascii="Arial" w:hAnsi="Arial" w:cs="Arial"/>
                <w:color w:val="000000"/>
                <w:sz w:val="22"/>
                <w:szCs w:val="22"/>
                <w:lang w:val="en-US"/>
              </w:rPr>
            </w:pPr>
            <w:r w:rsidRPr="00584107">
              <w:rPr>
                <w:rFonts w:ascii="Arial" w:hAnsi="Arial" w:cs="Arial"/>
                <w:color w:val="000000"/>
                <w:sz w:val="22"/>
                <w:szCs w:val="22"/>
                <w:lang w:val="en-US"/>
              </w:rPr>
              <w:t>Start of Topside Spool Fabrication</w:t>
            </w:r>
          </w:p>
        </w:tc>
        <w:tc>
          <w:tcPr>
            <w:tcW w:w="1821" w:type="dxa"/>
            <w:tcBorders>
              <w:top w:val="nil"/>
              <w:left w:val="nil"/>
              <w:bottom w:val="single" w:sz="4" w:space="0" w:color="auto"/>
              <w:right w:val="single" w:sz="4" w:space="0" w:color="auto"/>
            </w:tcBorders>
            <w:shd w:val="clear" w:color="auto" w:fill="auto"/>
            <w:vAlign w:val="center"/>
            <w:hideMark/>
          </w:tcPr>
          <w:p w14:paraId="2F586F43" w14:textId="228B7C3B" w:rsidR="00AD3481" w:rsidRPr="00584107" w:rsidRDefault="00AD3481" w:rsidP="00AD3481">
            <w:pPr>
              <w:jc w:val="center"/>
              <w:rPr>
                <w:rFonts w:ascii="Arial" w:hAnsi="Arial" w:cs="Arial"/>
                <w:color w:val="000000"/>
                <w:sz w:val="22"/>
                <w:szCs w:val="22"/>
              </w:rPr>
            </w:pPr>
            <w:r w:rsidRPr="00584107">
              <w:rPr>
                <w:rFonts w:ascii="Arial" w:hAnsi="Arial" w:cs="Arial"/>
                <w:color w:val="000000"/>
                <w:sz w:val="22"/>
                <w:szCs w:val="22"/>
              </w:rPr>
              <w:t>0.90%</w:t>
            </w:r>
          </w:p>
        </w:tc>
      </w:tr>
      <w:tr w:rsidR="00AD3481" w:rsidRPr="00E86078" w14:paraId="380DE5E9" w14:textId="77777777" w:rsidTr="00E86078">
        <w:trPr>
          <w:trHeight w:val="37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066081C" w14:textId="7008118E" w:rsidR="00D84D0A" w:rsidRPr="00AB13C0" w:rsidRDefault="00D84D0A" w:rsidP="00AD3481">
            <w:pPr>
              <w:jc w:val="center"/>
              <w:rPr>
                <w:rFonts w:ascii="Arial" w:hAnsi="Arial" w:cs="Arial"/>
                <w:color w:val="000000"/>
                <w:sz w:val="22"/>
                <w:szCs w:val="22"/>
              </w:rPr>
            </w:pPr>
            <w:r w:rsidRPr="00AB13C0">
              <w:rPr>
                <w:rFonts w:ascii="Arial" w:hAnsi="Arial" w:cs="Arial"/>
                <w:color w:val="000000"/>
                <w:sz w:val="22"/>
                <w:szCs w:val="22"/>
                <w:lang w:val="en-US"/>
              </w:rPr>
              <w:t>5.4.20</w:t>
            </w:r>
          </w:p>
        </w:tc>
        <w:tc>
          <w:tcPr>
            <w:tcW w:w="4266" w:type="dxa"/>
            <w:tcBorders>
              <w:top w:val="nil"/>
              <w:left w:val="nil"/>
              <w:bottom w:val="single" w:sz="4" w:space="0" w:color="auto"/>
              <w:right w:val="single" w:sz="4" w:space="0" w:color="auto"/>
            </w:tcBorders>
            <w:shd w:val="clear" w:color="auto" w:fill="auto"/>
            <w:vAlign w:val="center"/>
          </w:tcPr>
          <w:p w14:paraId="2551E687" w14:textId="79BD253F" w:rsidR="00AD3481" w:rsidRPr="00AB13C0" w:rsidRDefault="00AD3481" w:rsidP="00AD3481">
            <w:pPr>
              <w:jc w:val="center"/>
              <w:rPr>
                <w:rFonts w:ascii="Arial" w:hAnsi="Arial" w:cs="Arial"/>
                <w:color w:val="000000"/>
                <w:sz w:val="22"/>
                <w:szCs w:val="22"/>
                <w:lang w:val="en-US"/>
              </w:rPr>
            </w:pPr>
            <w:r w:rsidRPr="00AB13C0">
              <w:rPr>
                <w:rFonts w:ascii="Arial" w:hAnsi="Arial" w:cs="Arial"/>
                <w:color w:val="000000"/>
                <w:sz w:val="22"/>
                <w:szCs w:val="22"/>
                <w:lang w:val="en-US"/>
              </w:rPr>
              <w:t>Delivery of Exotic Material Piping</w:t>
            </w:r>
          </w:p>
        </w:tc>
        <w:tc>
          <w:tcPr>
            <w:tcW w:w="1821" w:type="dxa"/>
            <w:tcBorders>
              <w:top w:val="nil"/>
              <w:left w:val="nil"/>
              <w:bottom w:val="single" w:sz="4" w:space="0" w:color="auto"/>
              <w:right w:val="single" w:sz="4" w:space="0" w:color="auto"/>
            </w:tcBorders>
            <w:shd w:val="clear" w:color="auto" w:fill="auto"/>
            <w:vAlign w:val="center"/>
          </w:tcPr>
          <w:p w14:paraId="5205800A" w14:textId="196659D6" w:rsidR="00AD3481" w:rsidRPr="000C6FA1" w:rsidRDefault="00AD3481" w:rsidP="00AD3481">
            <w:pPr>
              <w:jc w:val="center"/>
              <w:rPr>
                <w:rFonts w:ascii="Arial" w:hAnsi="Arial" w:cs="Arial"/>
                <w:color w:val="000000"/>
                <w:sz w:val="22"/>
                <w:szCs w:val="22"/>
                <w:lang w:val="en-US"/>
              </w:rPr>
            </w:pPr>
            <w:r w:rsidRPr="000C6FA1">
              <w:rPr>
                <w:rFonts w:ascii="Arial" w:hAnsi="Arial" w:cs="Arial"/>
                <w:color w:val="000000"/>
                <w:sz w:val="22"/>
                <w:szCs w:val="22"/>
              </w:rPr>
              <w:t>1</w:t>
            </w:r>
            <w:r>
              <w:rPr>
                <w:rFonts w:ascii="Arial" w:hAnsi="Arial" w:cs="Arial"/>
                <w:color w:val="000000"/>
                <w:sz w:val="22"/>
                <w:szCs w:val="22"/>
              </w:rPr>
              <w:t>.</w:t>
            </w:r>
            <w:r w:rsidRPr="000C6FA1">
              <w:rPr>
                <w:rFonts w:ascii="Arial" w:hAnsi="Arial" w:cs="Arial"/>
                <w:color w:val="000000"/>
                <w:sz w:val="22"/>
                <w:szCs w:val="22"/>
              </w:rPr>
              <w:t>35%</w:t>
            </w:r>
          </w:p>
        </w:tc>
      </w:tr>
      <w:tr w:rsidR="00AD3481" w:rsidRPr="00E86078" w14:paraId="02D97C92" w14:textId="77777777">
        <w:trPr>
          <w:trHeight w:val="375"/>
          <w:jc w:val="center"/>
        </w:trPr>
        <w:tc>
          <w:tcPr>
            <w:tcW w:w="813" w:type="dxa"/>
            <w:tcBorders>
              <w:top w:val="nil"/>
              <w:left w:val="single" w:sz="4" w:space="0" w:color="auto"/>
              <w:bottom w:val="single" w:sz="4" w:space="0" w:color="auto"/>
              <w:right w:val="single" w:sz="4" w:space="0" w:color="auto"/>
            </w:tcBorders>
            <w:shd w:val="clear" w:color="000000" w:fill="305496"/>
            <w:vAlign w:val="center"/>
          </w:tcPr>
          <w:p w14:paraId="060E30BD" w14:textId="08234275" w:rsidR="00AD3481" w:rsidRPr="00244BBE" w:rsidRDefault="00AD3481" w:rsidP="00AD3481">
            <w:pPr>
              <w:jc w:val="center"/>
              <w:rPr>
                <w:rFonts w:ascii="Arial" w:hAnsi="Arial" w:cs="Arial"/>
                <w:color w:val="000000"/>
                <w:sz w:val="22"/>
                <w:szCs w:val="22"/>
                <w:lang w:val="en-US"/>
              </w:rPr>
            </w:pPr>
            <w:r w:rsidRPr="00346D7D">
              <w:rPr>
                <w:rFonts w:ascii="Arial" w:hAnsi="Arial" w:cs="Arial"/>
                <w:color w:val="FFFFFF"/>
                <w:sz w:val="22"/>
                <w:szCs w:val="22"/>
              </w:rPr>
              <w:t>5.5</w:t>
            </w:r>
          </w:p>
        </w:tc>
        <w:tc>
          <w:tcPr>
            <w:tcW w:w="4266" w:type="dxa"/>
            <w:tcBorders>
              <w:top w:val="nil"/>
              <w:left w:val="nil"/>
              <w:bottom w:val="single" w:sz="4" w:space="0" w:color="auto"/>
              <w:right w:val="single" w:sz="4" w:space="0" w:color="auto"/>
            </w:tcBorders>
            <w:shd w:val="clear" w:color="000000" w:fill="305496"/>
            <w:vAlign w:val="center"/>
          </w:tcPr>
          <w:p w14:paraId="6970887E" w14:textId="1D77F76A" w:rsidR="00AD3481" w:rsidRPr="00244BBE" w:rsidRDefault="00AD3481" w:rsidP="00AD3481">
            <w:pPr>
              <w:jc w:val="center"/>
              <w:rPr>
                <w:rFonts w:ascii="Arial" w:hAnsi="Arial" w:cs="Arial"/>
                <w:color w:val="000000"/>
                <w:sz w:val="22"/>
                <w:szCs w:val="22"/>
                <w:lang w:val="en-US"/>
              </w:rPr>
            </w:pPr>
            <w:proofErr w:type="spellStart"/>
            <w:r w:rsidRPr="00346D7D">
              <w:rPr>
                <w:rFonts w:ascii="Arial" w:hAnsi="Arial" w:cs="Arial"/>
                <w:color w:val="FFFFFF"/>
                <w:sz w:val="22"/>
                <w:szCs w:val="22"/>
              </w:rPr>
              <w:t>Integration</w:t>
            </w:r>
            <w:proofErr w:type="spellEnd"/>
          </w:p>
        </w:tc>
        <w:tc>
          <w:tcPr>
            <w:tcW w:w="1821" w:type="dxa"/>
            <w:tcBorders>
              <w:top w:val="nil"/>
              <w:left w:val="nil"/>
              <w:bottom w:val="single" w:sz="4" w:space="0" w:color="auto"/>
              <w:right w:val="single" w:sz="4" w:space="0" w:color="auto"/>
            </w:tcBorders>
            <w:shd w:val="clear" w:color="000000" w:fill="305496"/>
            <w:vAlign w:val="center"/>
          </w:tcPr>
          <w:p w14:paraId="1D312EB4" w14:textId="342F97D4" w:rsidR="00AD3481" w:rsidRPr="000C6FA1" w:rsidRDefault="00AD3481" w:rsidP="00AD3481">
            <w:pPr>
              <w:jc w:val="center"/>
              <w:rPr>
                <w:rFonts w:ascii="Arial" w:hAnsi="Arial" w:cs="Arial"/>
                <w:color w:val="000000"/>
                <w:sz w:val="22"/>
                <w:szCs w:val="22"/>
                <w:lang w:val="en-US"/>
              </w:rPr>
            </w:pPr>
            <w:r w:rsidRPr="000C6FA1">
              <w:rPr>
                <w:rFonts w:ascii="Arial" w:hAnsi="Arial" w:cs="Arial"/>
                <w:color w:val="FFFFFF" w:themeColor="background1"/>
                <w:sz w:val="22"/>
                <w:szCs w:val="22"/>
              </w:rPr>
              <w:t>8</w:t>
            </w:r>
            <w:r>
              <w:rPr>
                <w:rFonts w:ascii="Arial" w:hAnsi="Arial" w:cs="Arial"/>
                <w:color w:val="FFFFFF" w:themeColor="background1"/>
                <w:sz w:val="22"/>
                <w:szCs w:val="22"/>
              </w:rPr>
              <w:t>.</w:t>
            </w:r>
            <w:r w:rsidRPr="000C6FA1">
              <w:rPr>
                <w:rFonts w:ascii="Arial" w:hAnsi="Arial" w:cs="Arial"/>
                <w:color w:val="FFFFFF" w:themeColor="background1"/>
                <w:sz w:val="22"/>
                <w:szCs w:val="22"/>
              </w:rPr>
              <w:t>73%</w:t>
            </w:r>
          </w:p>
        </w:tc>
      </w:tr>
      <w:tr w:rsidR="00AD3481" w:rsidRPr="00346D7D" w14:paraId="06E467C1"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1F37360A" w14:textId="5A90A7B1" w:rsidR="00AD3481" w:rsidRPr="00346D7D" w:rsidRDefault="00AD3481" w:rsidP="00AD3481">
            <w:pPr>
              <w:jc w:val="center"/>
              <w:rPr>
                <w:rFonts w:ascii="Arial" w:hAnsi="Arial" w:cs="Arial"/>
                <w:color w:val="FFFFFF"/>
                <w:sz w:val="22"/>
                <w:szCs w:val="22"/>
              </w:rPr>
            </w:pPr>
            <w:r w:rsidRPr="00346D7D">
              <w:rPr>
                <w:rFonts w:ascii="Arial" w:hAnsi="Arial" w:cs="Arial"/>
                <w:color w:val="000000"/>
                <w:sz w:val="22"/>
                <w:szCs w:val="22"/>
              </w:rPr>
              <w:t>5.5.1</w:t>
            </w:r>
          </w:p>
        </w:tc>
        <w:tc>
          <w:tcPr>
            <w:tcW w:w="4266" w:type="dxa"/>
            <w:tcBorders>
              <w:top w:val="nil"/>
              <w:left w:val="nil"/>
              <w:bottom w:val="single" w:sz="4" w:space="0" w:color="auto"/>
              <w:right w:val="single" w:sz="4" w:space="0" w:color="auto"/>
            </w:tcBorders>
            <w:shd w:val="clear" w:color="auto" w:fill="auto"/>
            <w:vAlign w:val="center"/>
            <w:hideMark/>
          </w:tcPr>
          <w:p w14:paraId="2420F214" w14:textId="52DCBA76" w:rsidR="00AD3481" w:rsidRPr="00AD3481" w:rsidRDefault="00AD3481" w:rsidP="00AD3481">
            <w:pPr>
              <w:jc w:val="center"/>
              <w:rPr>
                <w:rFonts w:ascii="Arial" w:hAnsi="Arial" w:cs="Arial"/>
                <w:color w:val="FFFFFF"/>
                <w:sz w:val="22"/>
                <w:szCs w:val="22"/>
                <w:lang w:val="en-US"/>
              </w:rPr>
            </w:pPr>
            <w:r w:rsidRPr="00F91653">
              <w:rPr>
                <w:rFonts w:ascii="Arial" w:hAnsi="Arial" w:cs="Arial"/>
                <w:color w:val="000000"/>
                <w:sz w:val="22"/>
                <w:szCs w:val="22"/>
                <w:lang w:val="en-US"/>
              </w:rPr>
              <w:t>FPSO Power Generation System Full Load Test</w:t>
            </w:r>
          </w:p>
        </w:tc>
        <w:tc>
          <w:tcPr>
            <w:tcW w:w="1821" w:type="dxa"/>
            <w:tcBorders>
              <w:top w:val="nil"/>
              <w:left w:val="nil"/>
              <w:bottom w:val="single" w:sz="4" w:space="0" w:color="auto"/>
              <w:right w:val="single" w:sz="4" w:space="0" w:color="auto"/>
            </w:tcBorders>
            <w:shd w:val="clear" w:color="auto" w:fill="auto"/>
            <w:vAlign w:val="center"/>
            <w:hideMark/>
          </w:tcPr>
          <w:p w14:paraId="1EF3B7F1" w14:textId="49EC8DF5" w:rsidR="00AD3481" w:rsidRPr="000C6FA1" w:rsidRDefault="00AD3481" w:rsidP="00AD3481">
            <w:pPr>
              <w:jc w:val="center"/>
              <w:rPr>
                <w:rFonts w:ascii="Arial" w:hAnsi="Arial" w:cs="Arial"/>
                <w:color w:val="FFFFFF"/>
                <w:sz w:val="22"/>
                <w:szCs w:val="22"/>
              </w:rPr>
            </w:pPr>
            <w:r w:rsidRPr="000C6FA1">
              <w:rPr>
                <w:rFonts w:ascii="Arial" w:hAnsi="Arial" w:cs="Arial"/>
                <w:color w:val="000000"/>
                <w:sz w:val="22"/>
                <w:szCs w:val="22"/>
              </w:rPr>
              <w:t>0</w:t>
            </w:r>
            <w:r>
              <w:rPr>
                <w:rFonts w:ascii="Arial" w:hAnsi="Arial" w:cs="Arial"/>
                <w:color w:val="000000"/>
                <w:sz w:val="22"/>
                <w:szCs w:val="22"/>
              </w:rPr>
              <w:t>.</w:t>
            </w:r>
            <w:r w:rsidRPr="000C6FA1">
              <w:rPr>
                <w:rFonts w:ascii="Arial" w:hAnsi="Arial" w:cs="Arial"/>
                <w:color w:val="000000"/>
                <w:sz w:val="22"/>
                <w:szCs w:val="22"/>
              </w:rPr>
              <w:t>90%</w:t>
            </w:r>
          </w:p>
        </w:tc>
      </w:tr>
      <w:tr w:rsidR="00AD3481" w:rsidRPr="00346D7D" w14:paraId="5C2477F1"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36D0A5E" w14:textId="3A482ACC" w:rsidR="00AD3481" w:rsidRPr="00346D7D" w:rsidRDefault="00AD3481" w:rsidP="00AD3481">
            <w:pPr>
              <w:jc w:val="center"/>
              <w:rPr>
                <w:rFonts w:ascii="Arial" w:hAnsi="Arial" w:cs="Arial"/>
                <w:color w:val="000000"/>
                <w:sz w:val="22"/>
                <w:szCs w:val="22"/>
              </w:rPr>
            </w:pPr>
            <w:r w:rsidRPr="00346D7D">
              <w:rPr>
                <w:rFonts w:ascii="Arial" w:hAnsi="Arial" w:cs="Arial"/>
                <w:color w:val="000000"/>
                <w:sz w:val="22"/>
                <w:szCs w:val="22"/>
              </w:rPr>
              <w:t>5.5.2</w:t>
            </w:r>
          </w:p>
        </w:tc>
        <w:tc>
          <w:tcPr>
            <w:tcW w:w="4266" w:type="dxa"/>
            <w:tcBorders>
              <w:top w:val="nil"/>
              <w:left w:val="nil"/>
              <w:bottom w:val="single" w:sz="4" w:space="0" w:color="auto"/>
              <w:right w:val="single" w:sz="4" w:space="0" w:color="auto"/>
            </w:tcBorders>
            <w:shd w:val="clear" w:color="auto" w:fill="auto"/>
            <w:vAlign w:val="center"/>
            <w:hideMark/>
          </w:tcPr>
          <w:p w14:paraId="093374EB" w14:textId="4808FD0A" w:rsidR="00AD3481" w:rsidRPr="00F91653" w:rsidRDefault="00AD3481" w:rsidP="00AD3481">
            <w:pPr>
              <w:jc w:val="center"/>
              <w:rPr>
                <w:rFonts w:ascii="Arial" w:hAnsi="Arial" w:cs="Arial"/>
                <w:color w:val="000000"/>
                <w:sz w:val="22"/>
                <w:szCs w:val="22"/>
                <w:lang w:val="en-US"/>
              </w:rPr>
            </w:pPr>
            <w:r w:rsidRPr="00F91653">
              <w:rPr>
                <w:rFonts w:ascii="Arial" w:hAnsi="Arial" w:cs="Arial"/>
                <w:color w:val="000000"/>
                <w:sz w:val="22"/>
                <w:szCs w:val="22"/>
                <w:lang w:val="en-US"/>
              </w:rPr>
              <w:t>Completion of Piping Hook-up Assembly</w:t>
            </w:r>
          </w:p>
        </w:tc>
        <w:tc>
          <w:tcPr>
            <w:tcW w:w="1821" w:type="dxa"/>
            <w:tcBorders>
              <w:top w:val="nil"/>
              <w:left w:val="nil"/>
              <w:bottom w:val="single" w:sz="4" w:space="0" w:color="auto"/>
              <w:right w:val="single" w:sz="4" w:space="0" w:color="auto"/>
            </w:tcBorders>
            <w:shd w:val="clear" w:color="auto" w:fill="auto"/>
            <w:vAlign w:val="center"/>
            <w:hideMark/>
          </w:tcPr>
          <w:p w14:paraId="16191AC3" w14:textId="070C5A7E" w:rsidR="00AD3481" w:rsidRPr="000C6FA1" w:rsidRDefault="00AD3481" w:rsidP="00AD3481">
            <w:pPr>
              <w:jc w:val="center"/>
              <w:rPr>
                <w:rFonts w:ascii="Arial" w:hAnsi="Arial" w:cs="Arial"/>
                <w:color w:val="000000"/>
                <w:sz w:val="22"/>
                <w:szCs w:val="22"/>
              </w:rPr>
            </w:pPr>
            <w:r w:rsidRPr="000C6FA1">
              <w:rPr>
                <w:rFonts w:ascii="Arial" w:hAnsi="Arial" w:cs="Arial"/>
                <w:color w:val="000000"/>
                <w:sz w:val="22"/>
                <w:szCs w:val="22"/>
              </w:rPr>
              <w:t>1</w:t>
            </w:r>
            <w:r>
              <w:rPr>
                <w:rFonts w:ascii="Arial" w:hAnsi="Arial" w:cs="Arial"/>
                <w:color w:val="000000"/>
                <w:sz w:val="22"/>
                <w:szCs w:val="22"/>
              </w:rPr>
              <w:t>.</w:t>
            </w:r>
            <w:r w:rsidRPr="000C6FA1">
              <w:rPr>
                <w:rFonts w:ascii="Arial" w:hAnsi="Arial" w:cs="Arial"/>
                <w:color w:val="000000"/>
                <w:sz w:val="22"/>
                <w:szCs w:val="22"/>
              </w:rPr>
              <w:t>08%</w:t>
            </w:r>
          </w:p>
        </w:tc>
      </w:tr>
      <w:tr w:rsidR="00AD3481" w:rsidRPr="00346D7D" w14:paraId="617A7DE4"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E1A2EDD" w14:textId="73566DF8" w:rsidR="00AD3481" w:rsidRPr="00346D7D" w:rsidRDefault="00AD3481" w:rsidP="00AD3481">
            <w:pPr>
              <w:jc w:val="center"/>
              <w:rPr>
                <w:rFonts w:ascii="Arial" w:hAnsi="Arial" w:cs="Arial"/>
                <w:color w:val="000000"/>
                <w:sz w:val="22"/>
                <w:szCs w:val="22"/>
              </w:rPr>
            </w:pPr>
            <w:r w:rsidRPr="00346D7D">
              <w:rPr>
                <w:rFonts w:ascii="Arial" w:hAnsi="Arial" w:cs="Arial"/>
                <w:color w:val="000000"/>
                <w:sz w:val="22"/>
                <w:szCs w:val="22"/>
              </w:rPr>
              <w:t>5.5.3</w:t>
            </w:r>
          </w:p>
        </w:tc>
        <w:tc>
          <w:tcPr>
            <w:tcW w:w="4266" w:type="dxa"/>
            <w:tcBorders>
              <w:top w:val="nil"/>
              <w:left w:val="nil"/>
              <w:bottom w:val="single" w:sz="4" w:space="0" w:color="auto"/>
              <w:right w:val="single" w:sz="4" w:space="0" w:color="auto"/>
            </w:tcBorders>
            <w:shd w:val="clear" w:color="auto" w:fill="auto"/>
            <w:vAlign w:val="center"/>
            <w:hideMark/>
          </w:tcPr>
          <w:p w14:paraId="4D84DE14" w14:textId="1F270941" w:rsidR="00AD3481" w:rsidRPr="00F91653" w:rsidRDefault="00AD3481" w:rsidP="00AD3481">
            <w:pPr>
              <w:jc w:val="center"/>
              <w:rPr>
                <w:rFonts w:ascii="Arial" w:hAnsi="Arial" w:cs="Arial"/>
                <w:color w:val="000000"/>
                <w:sz w:val="22"/>
                <w:szCs w:val="22"/>
                <w:lang w:val="en-US"/>
              </w:rPr>
            </w:pPr>
            <w:r w:rsidRPr="00F91653">
              <w:rPr>
                <w:rFonts w:ascii="Arial" w:hAnsi="Arial" w:cs="Arial"/>
                <w:color w:val="000000"/>
                <w:sz w:val="22"/>
                <w:szCs w:val="22"/>
                <w:lang w:val="en-US"/>
              </w:rPr>
              <w:t>Critical Topsides sub-systems commissioned</w:t>
            </w:r>
          </w:p>
        </w:tc>
        <w:tc>
          <w:tcPr>
            <w:tcW w:w="1821" w:type="dxa"/>
            <w:tcBorders>
              <w:top w:val="nil"/>
              <w:left w:val="nil"/>
              <w:bottom w:val="single" w:sz="4" w:space="0" w:color="auto"/>
              <w:right w:val="single" w:sz="4" w:space="0" w:color="auto"/>
            </w:tcBorders>
            <w:shd w:val="clear" w:color="auto" w:fill="auto"/>
            <w:vAlign w:val="center"/>
            <w:hideMark/>
          </w:tcPr>
          <w:p w14:paraId="7D48809A" w14:textId="48AF5AD7" w:rsidR="00AD3481" w:rsidRPr="000C6FA1" w:rsidRDefault="00AD3481" w:rsidP="00AD3481">
            <w:pPr>
              <w:jc w:val="center"/>
              <w:rPr>
                <w:rFonts w:ascii="Arial" w:hAnsi="Arial" w:cs="Arial"/>
                <w:color w:val="000000"/>
                <w:sz w:val="22"/>
                <w:szCs w:val="22"/>
              </w:rPr>
            </w:pPr>
            <w:r w:rsidRPr="000C6FA1">
              <w:rPr>
                <w:rFonts w:ascii="Arial" w:hAnsi="Arial" w:cs="Arial"/>
                <w:color w:val="000000"/>
                <w:sz w:val="22"/>
                <w:szCs w:val="22"/>
              </w:rPr>
              <w:t>2</w:t>
            </w:r>
            <w:r>
              <w:rPr>
                <w:rFonts w:ascii="Arial" w:hAnsi="Arial" w:cs="Arial"/>
                <w:color w:val="000000"/>
                <w:sz w:val="22"/>
                <w:szCs w:val="22"/>
              </w:rPr>
              <w:t>.</w:t>
            </w:r>
            <w:r w:rsidRPr="000C6FA1">
              <w:rPr>
                <w:rFonts w:ascii="Arial" w:hAnsi="Arial" w:cs="Arial"/>
                <w:color w:val="000000"/>
                <w:sz w:val="22"/>
                <w:szCs w:val="22"/>
              </w:rPr>
              <w:t>52%</w:t>
            </w:r>
          </w:p>
        </w:tc>
      </w:tr>
      <w:tr w:rsidR="00AD3481" w:rsidRPr="00346D7D" w14:paraId="04C14F8A"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33C8E0A" w14:textId="5ABCAF7C" w:rsidR="00AD3481" w:rsidRPr="00346D7D" w:rsidRDefault="00AD3481" w:rsidP="00AD3481">
            <w:pPr>
              <w:jc w:val="center"/>
              <w:rPr>
                <w:rFonts w:ascii="Arial" w:hAnsi="Arial" w:cs="Arial"/>
                <w:color w:val="000000"/>
                <w:sz w:val="22"/>
                <w:szCs w:val="22"/>
              </w:rPr>
            </w:pPr>
            <w:r w:rsidRPr="00346D7D">
              <w:rPr>
                <w:rFonts w:ascii="Arial" w:hAnsi="Arial" w:cs="Arial"/>
                <w:color w:val="000000"/>
                <w:sz w:val="22"/>
                <w:szCs w:val="22"/>
              </w:rPr>
              <w:lastRenderedPageBreak/>
              <w:t>5.5.4</w:t>
            </w:r>
          </w:p>
        </w:tc>
        <w:tc>
          <w:tcPr>
            <w:tcW w:w="4266" w:type="dxa"/>
            <w:tcBorders>
              <w:top w:val="nil"/>
              <w:left w:val="nil"/>
              <w:bottom w:val="single" w:sz="4" w:space="0" w:color="auto"/>
              <w:right w:val="single" w:sz="4" w:space="0" w:color="auto"/>
            </w:tcBorders>
            <w:shd w:val="clear" w:color="auto" w:fill="auto"/>
            <w:vAlign w:val="center"/>
            <w:hideMark/>
          </w:tcPr>
          <w:p w14:paraId="3521D2ED" w14:textId="40FA9CF3" w:rsidR="00AD3481" w:rsidRPr="00F91653" w:rsidRDefault="00AD3481" w:rsidP="00AD3481">
            <w:pPr>
              <w:jc w:val="center"/>
              <w:rPr>
                <w:rFonts w:ascii="Arial" w:hAnsi="Arial" w:cs="Arial"/>
                <w:color w:val="000000"/>
                <w:sz w:val="22"/>
                <w:szCs w:val="22"/>
                <w:lang w:val="en-US"/>
              </w:rPr>
            </w:pPr>
            <w:proofErr w:type="spellStart"/>
            <w:r w:rsidRPr="00346D7D">
              <w:rPr>
                <w:rFonts w:ascii="Arial" w:hAnsi="Arial" w:cs="Arial"/>
                <w:color w:val="000000"/>
                <w:sz w:val="22"/>
                <w:szCs w:val="22"/>
              </w:rPr>
              <w:t>Habitability</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6DA597E6" w14:textId="39DFE1FE" w:rsidR="00AD3481" w:rsidRPr="000C6FA1" w:rsidRDefault="00AD3481" w:rsidP="00AD3481">
            <w:pPr>
              <w:jc w:val="center"/>
              <w:rPr>
                <w:rFonts w:ascii="Arial" w:hAnsi="Arial" w:cs="Arial"/>
                <w:color w:val="000000"/>
                <w:sz w:val="22"/>
                <w:szCs w:val="22"/>
              </w:rPr>
            </w:pPr>
            <w:r w:rsidRPr="000C6FA1">
              <w:rPr>
                <w:rFonts w:ascii="Arial" w:hAnsi="Arial" w:cs="Arial"/>
                <w:color w:val="000000"/>
                <w:sz w:val="22"/>
                <w:szCs w:val="22"/>
              </w:rPr>
              <w:t>0</w:t>
            </w:r>
            <w:r>
              <w:rPr>
                <w:rFonts w:ascii="Arial" w:hAnsi="Arial" w:cs="Arial"/>
                <w:color w:val="000000"/>
                <w:sz w:val="22"/>
                <w:szCs w:val="22"/>
              </w:rPr>
              <w:t>.</w:t>
            </w:r>
            <w:r w:rsidRPr="000C6FA1">
              <w:rPr>
                <w:rFonts w:ascii="Arial" w:hAnsi="Arial" w:cs="Arial"/>
                <w:color w:val="000000"/>
                <w:sz w:val="22"/>
                <w:szCs w:val="22"/>
              </w:rPr>
              <w:t>45%</w:t>
            </w:r>
          </w:p>
        </w:tc>
      </w:tr>
      <w:tr w:rsidR="00AD3481" w:rsidRPr="00346D7D" w14:paraId="16B0C037"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71513B7" w14:textId="252AE9F5" w:rsidR="00AD3481" w:rsidRPr="00346D7D" w:rsidRDefault="00AD3481" w:rsidP="00AD3481">
            <w:pPr>
              <w:jc w:val="center"/>
              <w:rPr>
                <w:rFonts w:ascii="Arial" w:hAnsi="Arial" w:cs="Arial"/>
                <w:color w:val="000000"/>
                <w:sz w:val="22"/>
                <w:szCs w:val="22"/>
              </w:rPr>
            </w:pPr>
            <w:r w:rsidRPr="00346D7D">
              <w:rPr>
                <w:rFonts w:ascii="Arial" w:hAnsi="Arial" w:cs="Arial"/>
                <w:color w:val="000000"/>
                <w:sz w:val="22"/>
                <w:szCs w:val="22"/>
              </w:rPr>
              <w:t>5.5.5</w:t>
            </w:r>
          </w:p>
        </w:tc>
        <w:tc>
          <w:tcPr>
            <w:tcW w:w="4266" w:type="dxa"/>
            <w:tcBorders>
              <w:top w:val="nil"/>
              <w:left w:val="nil"/>
              <w:bottom w:val="single" w:sz="4" w:space="0" w:color="auto"/>
              <w:right w:val="single" w:sz="4" w:space="0" w:color="auto"/>
            </w:tcBorders>
            <w:shd w:val="clear" w:color="auto" w:fill="auto"/>
            <w:vAlign w:val="center"/>
            <w:hideMark/>
          </w:tcPr>
          <w:p w14:paraId="4EA1F7E5" w14:textId="093668D0" w:rsidR="00AD3481" w:rsidRPr="00AD3481" w:rsidRDefault="00AD3481" w:rsidP="00AD3481">
            <w:pPr>
              <w:jc w:val="center"/>
              <w:rPr>
                <w:rFonts w:ascii="Arial" w:hAnsi="Arial" w:cs="Arial"/>
                <w:color w:val="000000"/>
                <w:sz w:val="22"/>
                <w:szCs w:val="22"/>
                <w:lang w:val="en-US"/>
              </w:rPr>
            </w:pPr>
            <w:r w:rsidRPr="00B33032">
              <w:rPr>
                <w:rFonts w:ascii="Arial" w:hAnsi="Arial" w:cs="Arial"/>
                <w:color w:val="000000"/>
                <w:sz w:val="22"/>
                <w:szCs w:val="22"/>
                <w:lang w:val="en-US"/>
              </w:rPr>
              <w:t>Gas Compression and Treatment System testing</w:t>
            </w:r>
          </w:p>
        </w:tc>
        <w:tc>
          <w:tcPr>
            <w:tcW w:w="1821" w:type="dxa"/>
            <w:tcBorders>
              <w:top w:val="nil"/>
              <w:left w:val="nil"/>
              <w:bottom w:val="single" w:sz="4" w:space="0" w:color="auto"/>
              <w:right w:val="single" w:sz="4" w:space="0" w:color="auto"/>
            </w:tcBorders>
            <w:shd w:val="clear" w:color="auto" w:fill="auto"/>
            <w:vAlign w:val="center"/>
            <w:hideMark/>
          </w:tcPr>
          <w:p w14:paraId="36AFF0AC" w14:textId="79929395" w:rsidR="00AD3481" w:rsidRPr="000C6FA1" w:rsidRDefault="00AD3481" w:rsidP="00AD3481">
            <w:pPr>
              <w:jc w:val="center"/>
              <w:rPr>
                <w:rFonts w:ascii="Arial" w:hAnsi="Arial" w:cs="Arial"/>
                <w:color w:val="000000"/>
                <w:sz w:val="22"/>
                <w:szCs w:val="22"/>
              </w:rPr>
            </w:pPr>
            <w:r w:rsidRPr="000C6FA1">
              <w:rPr>
                <w:rFonts w:ascii="Arial" w:hAnsi="Arial" w:cs="Arial"/>
                <w:color w:val="000000"/>
                <w:sz w:val="22"/>
                <w:szCs w:val="22"/>
              </w:rPr>
              <w:t>1</w:t>
            </w:r>
            <w:r>
              <w:rPr>
                <w:rFonts w:ascii="Arial" w:hAnsi="Arial" w:cs="Arial"/>
                <w:color w:val="000000"/>
                <w:sz w:val="22"/>
                <w:szCs w:val="22"/>
              </w:rPr>
              <w:t>.</w:t>
            </w:r>
            <w:r w:rsidRPr="000C6FA1">
              <w:rPr>
                <w:rFonts w:ascii="Arial" w:hAnsi="Arial" w:cs="Arial"/>
                <w:color w:val="000000"/>
                <w:sz w:val="22"/>
                <w:szCs w:val="22"/>
              </w:rPr>
              <w:t>08%</w:t>
            </w:r>
          </w:p>
        </w:tc>
      </w:tr>
      <w:tr w:rsidR="00AD3481" w:rsidRPr="00346D7D" w14:paraId="354AE720"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15CACDA2" w14:textId="720B566D" w:rsidR="00AD3481" w:rsidRPr="00346D7D" w:rsidRDefault="00AD3481" w:rsidP="00AD3481">
            <w:pPr>
              <w:jc w:val="center"/>
              <w:rPr>
                <w:rFonts w:ascii="Arial" w:hAnsi="Arial" w:cs="Arial"/>
                <w:color w:val="000000"/>
                <w:sz w:val="22"/>
                <w:szCs w:val="22"/>
              </w:rPr>
            </w:pPr>
            <w:r w:rsidRPr="00346D7D">
              <w:rPr>
                <w:rFonts w:ascii="Arial" w:hAnsi="Arial" w:cs="Arial"/>
                <w:color w:val="000000"/>
                <w:sz w:val="22"/>
                <w:szCs w:val="22"/>
              </w:rPr>
              <w:t>5.</w:t>
            </w:r>
            <w:r w:rsidR="00D36093">
              <w:rPr>
                <w:rFonts w:ascii="Arial" w:hAnsi="Arial" w:cs="Arial"/>
                <w:color w:val="000000"/>
                <w:sz w:val="22"/>
                <w:szCs w:val="22"/>
              </w:rPr>
              <w:t>5</w:t>
            </w:r>
            <w:r w:rsidRPr="00346D7D">
              <w:rPr>
                <w:rFonts w:ascii="Arial" w:hAnsi="Arial" w:cs="Arial"/>
                <w:color w:val="000000"/>
                <w:sz w:val="22"/>
                <w:szCs w:val="22"/>
              </w:rPr>
              <w:t>.6</w:t>
            </w:r>
          </w:p>
        </w:tc>
        <w:tc>
          <w:tcPr>
            <w:tcW w:w="4266" w:type="dxa"/>
            <w:tcBorders>
              <w:top w:val="nil"/>
              <w:left w:val="nil"/>
              <w:bottom w:val="single" w:sz="4" w:space="0" w:color="auto"/>
              <w:right w:val="single" w:sz="4" w:space="0" w:color="auto"/>
            </w:tcBorders>
            <w:shd w:val="clear" w:color="auto" w:fill="auto"/>
            <w:vAlign w:val="center"/>
            <w:hideMark/>
          </w:tcPr>
          <w:p w14:paraId="203F768D" w14:textId="08C04FFF" w:rsidR="00AD3481" w:rsidRPr="00B33032" w:rsidRDefault="00AD3481" w:rsidP="00AD3481">
            <w:pPr>
              <w:jc w:val="center"/>
              <w:rPr>
                <w:rFonts w:ascii="Arial" w:hAnsi="Arial" w:cs="Arial"/>
                <w:color w:val="000000"/>
                <w:sz w:val="22"/>
                <w:szCs w:val="22"/>
                <w:lang w:val="en-US"/>
              </w:rPr>
            </w:pPr>
            <w:r>
              <w:rPr>
                <w:rFonts w:ascii="Arial" w:hAnsi="Arial" w:cs="Arial"/>
                <w:color w:val="000000"/>
                <w:sz w:val="22"/>
                <w:szCs w:val="22"/>
                <w:lang w:val="en-US"/>
              </w:rPr>
              <w:t>Substantial Completion</w:t>
            </w:r>
          </w:p>
        </w:tc>
        <w:tc>
          <w:tcPr>
            <w:tcW w:w="1821" w:type="dxa"/>
            <w:tcBorders>
              <w:top w:val="nil"/>
              <w:left w:val="nil"/>
              <w:bottom w:val="single" w:sz="4" w:space="0" w:color="auto"/>
              <w:right w:val="single" w:sz="4" w:space="0" w:color="auto"/>
            </w:tcBorders>
            <w:shd w:val="clear" w:color="auto" w:fill="auto"/>
            <w:vAlign w:val="center"/>
            <w:hideMark/>
          </w:tcPr>
          <w:p w14:paraId="3DB3C9A0" w14:textId="57F0386F" w:rsidR="00AD3481" w:rsidRPr="000C6FA1" w:rsidRDefault="00AD3481" w:rsidP="00AD3481">
            <w:pPr>
              <w:jc w:val="center"/>
              <w:rPr>
                <w:rFonts w:ascii="Arial" w:hAnsi="Arial" w:cs="Arial"/>
                <w:color w:val="000000"/>
                <w:sz w:val="22"/>
                <w:szCs w:val="22"/>
              </w:rPr>
            </w:pPr>
            <w:r>
              <w:rPr>
                <w:rFonts w:ascii="Arial" w:hAnsi="Arial" w:cs="Arial"/>
                <w:color w:val="000000"/>
                <w:sz w:val="22"/>
                <w:szCs w:val="22"/>
              </w:rPr>
              <w:t>1.2</w:t>
            </w:r>
            <w:r w:rsidRPr="000C6FA1">
              <w:rPr>
                <w:rFonts w:ascii="Arial" w:hAnsi="Arial" w:cs="Arial"/>
                <w:color w:val="000000"/>
                <w:sz w:val="22"/>
                <w:szCs w:val="22"/>
              </w:rPr>
              <w:t>0%</w:t>
            </w:r>
          </w:p>
        </w:tc>
      </w:tr>
      <w:tr w:rsidR="00AD3481" w:rsidRPr="00346D7D" w14:paraId="66D9D217"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159194F6" w14:textId="5ED97F0E" w:rsidR="00AD3481" w:rsidRPr="00346D7D" w:rsidRDefault="00AD3481" w:rsidP="00AD3481">
            <w:pPr>
              <w:jc w:val="center"/>
              <w:rPr>
                <w:rFonts w:ascii="Arial" w:hAnsi="Arial" w:cs="Arial"/>
                <w:color w:val="000000"/>
                <w:sz w:val="22"/>
                <w:szCs w:val="22"/>
              </w:rPr>
            </w:pPr>
            <w:r>
              <w:rPr>
                <w:rFonts w:ascii="Arial" w:hAnsi="Arial" w:cs="Arial"/>
                <w:color w:val="000000"/>
                <w:sz w:val="22"/>
                <w:szCs w:val="22"/>
              </w:rPr>
              <w:t>5.</w:t>
            </w:r>
            <w:r w:rsidR="00D36093">
              <w:rPr>
                <w:rFonts w:ascii="Arial" w:hAnsi="Arial" w:cs="Arial"/>
                <w:color w:val="000000"/>
                <w:sz w:val="22"/>
                <w:szCs w:val="22"/>
              </w:rPr>
              <w:t>5</w:t>
            </w:r>
            <w:r>
              <w:rPr>
                <w:rFonts w:ascii="Arial" w:hAnsi="Arial" w:cs="Arial"/>
                <w:color w:val="000000"/>
                <w:sz w:val="22"/>
                <w:szCs w:val="22"/>
              </w:rPr>
              <w:t>.7</w:t>
            </w:r>
          </w:p>
        </w:tc>
        <w:tc>
          <w:tcPr>
            <w:tcW w:w="4266" w:type="dxa"/>
            <w:tcBorders>
              <w:top w:val="nil"/>
              <w:left w:val="nil"/>
              <w:bottom w:val="single" w:sz="4" w:space="0" w:color="auto"/>
              <w:right w:val="single" w:sz="4" w:space="0" w:color="auto"/>
            </w:tcBorders>
            <w:shd w:val="clear" w:color="auto" w:fill="auto"/>
            <w:vAlign w:val="center"/>
            <w:hideMark/>
          </w:tcPr>
          <w:p w14:paraId="0D0C6F25" w14:textId="1CC9CE7D" w:rsidR="00AD3481" w:rsidRPr="00B33032" w:rsidRDefault="00AD3481" w:rsidP="00AD3481">
            <w:pPr>
              <w:jc w:val="center"/>
              <w:rPr>
                <w:rFonts w:ascii="Arial" w:hAnsi="Arial" w:cs="Arial"/>
                <w:color w:val="000000"/>
                <w:sz w:val="22"/>
                <w:szCs w:val="22"/>
                <w:lang w:val="en-US"/>
              </w:rPr>
            </w:pPr>
            <w:r>
              <w:rPr>
                <w:rFonts w:ascii="Arial" w:hAnsi="Arial" w:cs="Arial"/>
                <w:color w:val="000000"/>
                <w:sz w:val="22"/>
                <w:szCs w:val="22"/>
                <w:lang w:val="en-US"/>
              </w:rPr>
              <w:t>Unit Handover</w:t>
            </w:r>
          </w:p>
        </w:tc>
        <w:tc>
          <w:tcPr>
            <w:tcW w:w="1821" w:type="dxa"/>
            <w:tcBorders>
              <w:top w:val="nil"/>
              <w:left w:val="nil"/>
              <w:bottom w:val="single" w:sz="4" w:space="0" w:color="auto"/>
              <w:right w:val="single" w:sz="4" w:space="0" w:color="auto"/>
            </w:tcBorders>
            <w:shd w:val="clear" w:color="auto" w:fill="auto"/>
            <w:vAlign w:val="center"/>
            <w:hideMark/>
          </w:tcPr>
          <w:p w14:paraId="3110A6C0" w14:textId="6B22D6DD" w:rsidR="00AD3481" w:rsidRPr="000C6FA1" w:rsidRDefault="00AD3481" w:rsidP="00AD3481">
            <w:pPr>
              <w:jc w:val="center"/>
              <w:rPr>
                <w:rFonts w:ascii="Arial" w:hAnsi="Arial" w:cs="Arial"/>
                <w:color w:val="000000"/>
                <w:sz w:val="22"/>
                <w:szCs w:val="22"/>
              </w:rPr>
            </w:pPr>
            <w:r>
              <w:rPr>
                <w:rFonts w:ascii="Arial" w:hAnsi="Arial" w:cs="Arial"/>
                <w:color w:val="000000"/>
                <w:sz w:val="22"/>
                <w:szCs w:val="22"/>
              </w:rPr>
              <w:t>1.50%</w:t>
            </w:r>
          </w:p>
        </w:tc>
      </w:tr>
      <w:tr w:rsidR="00AD3481" w:rsidRPr="00346D7D" w14:paraId="1C2A3FCC" w14:textId="77777777">
        <w:trPr>
          <w:trHeight w:val="300"/>
          <w:jc w:val="center"/>
        </w:trPr>
        <w:tc>
          <w:tcPr>
            <w:tcW w:w="813" w:type="dxa"/>
            <w:tcBorders>
              <w:top w:val="nil"/>
              <w:left w:val="single" w:sz="4" w:space="0" w:color="auto"/>
              <w:bottom w:val="single" w:sz="4" w:space="0" w:color="auto"/>
              <w:right w:val="single" w:sz="4" w:space="0" w:color="auto"/>
            </w:tcBorders>
            <w:shd w:val="clear" w:color="000000" w:fill="305496"/>
            <w:vAlign w:val="center"/>
          </w:tcPr>
          <w:p w14:paraId="728A0A19" w14:textId="53929A65" w:rsidR="00AD3481" w:rsidRPr="00346D7D" w:rsidRDefault="00AD3481" w:rsidP="00AD3481">
            <w:pPr>
              <w:jc w:val="center"/>
              <w:rPr>
                <w:rFonts w:ascii="Arial" w:hAnsi="Arial" w:cs="Arial"/>
                <w:color w:val="000000"/>
                <w:sz w:val="22"/>
                <w:szCs w:val="22"/>
              </w:rPr>
            </w:pPr>
            <w:r w:rsidRPr="00346D7D">
              <w:rPr>
                <w:rFonts w:ascii="Arial" w:hAnsi="Arial" w:cs="Arial"/>
                <w:color w:val="FFFFFF"/>
                <w:sz w:val="22"/>
                <w:szCs w:val="22"/>
              </w:rPr>
              <w:t>5.6</w:t>
            </w:r>
          </w:p>
        </w:tc>
        <w:tc>
          <w:tcPr>
            <w:tcW w:w="4266" w:type="dxa"/>
            <w:tcBorders>
              <w:top w:val="nil"/>
              <w:left w:val="nil"/>
              <w:bottom w:val="single" w:sz="4" w:space="0" w:color="auto"/>
              <w:right w:val="single" w:sz="4" w:space="0" w:color="auto"/>
            </w:tcBorders>
            <w:shd w:val="clear" w:color="000000" w:fill="305496"/>
            <w:vAlign w:val="center"/>
          </w:tcPr>
          <w:p w14:paraId="34B24350" w14:textId="5D5533FF" w:rsidR="00AD3481" w:rsidRPr="00B33032" w:rsidRDefault="00AD3481" w:rsidP="00AD3481">
            <w:pPr>
              <w:jc w:val="center"/>
              <w:rPr>
                <w:rFonts w:ascii="Arial" w:hAnsi="Arial" w:cs="Arial"/>
                <w:color w:val="000000"/>
                <w:sz w:val="22"/>
                <w:szCs w:val="22"/>
                <w:lang w:val="en-US"/>
              </w:rPr>
            </w:pPr>
            <w:proofErr w:type="spellStart"/>
            <w:r w:rsidRPr="00346D7D">
              <w:rPr>
                <w:rFonts w:ascii="Arial" w:hAnsi="Arial" w:cs="Arial"/>
                <w:color w:val="FFFFFF"/>
                <w:sz w:val="22"/>
                <w:szCs w:val="22"/>
              </w:rPr>
              <w:t>Acceptance</w:t>
            </w:r>
            <w:proofErr w:type="spellEnd"/>
          </w:p>
        </w:tc>
        <w:tc>
          <w:tcPr>
            <w:tcW w:w="1821" w:type="dxa"/>
            <w:tcBorders>
              <w:top w:val="nil"/>
              <w:left w:val="nil"/>
              <w:bottom w:val="single" w:sz="4" w:space="0" w:color="auto"/>
              <w:right w:val="single" w:sz="4" w:space="0" w:color="auto"/>
            </w:tcBorders>
            <w:shd w:val="clear" w:color="000000" w:fill="305496"/>
            <w:vAlign w:val="center"/>
          </w:tcPr>
          <w:p w14:paraId="35CD32FF" w14:textId="4F58354F" w:rsidR="00AD3481" w:rsidRPr="000C6FA1" w:rsidRDefault="00AD3481" w:rsidP="00AD3481">
            <w:pPr>
              <w:jc w:val="center"/>
              <w:rPr>
                <w:rFonts w:ascii="Arial" w:hAnsi="Arial" w:cs="Arial"/>
                <w:color w:val="000000"/>
                <w:sz w:val="22"/>
                <w:szCs w:val="22"/>
              </w:rPr>
            </w:pPr>
            <w:r w:rsidRPr="000C6FA1">
              <w:rPr>
                <w:rFonts w:ascii="Arial" w:hAnsi="Arial" w:cs="Arial"/>
                <w:color w:val="FFFFFF" w:themeColor="background1"/>
                <w:sz w:val="22"/>
                <w:szCs w:val="22"/>
              </w:rPr>
              <w:t>6</w:t>
            </w:r>
            <w:r>
              <w:rPr>
                <w:rFonts w:ascii="Arial" w:hAnsi="Arial" w:cs="Arial"/>
                <w:color w:val="FFFFFF" w:themeColor="background1"/>
                <w:sz w:val="22"/>
                <w:szCs w:val="22"/>
              </w:rPr>
              <w:t>.</w:t>
            </w:r>
            <w:r w:rsidRPr="000C6FA1">
              <w:rPr>
                <w:rFonts w:ascii="Arial" w:hAnsi="Arial" w:cs="Arial"/>
                <w:color w:val="FFFFFF" w:themeColor="background1"/>
                <w:sz w:val="22"/>
                <w:szCs w:val="22"/>
              </w:rPr>
              <w:t>12%</w:t>
            </w:r>
          </w:p>
        </w:tc>
      </w:tr>
      <w:tr w:rsidR="00AD3481" w:rsidRPr="00346D7D" w14:paraId="6CA2478D"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D5D9AFD" w14:textId="11B642AA" w:rsidR="00AD3481" w:rsidRPr="00346D7D" w:rsidRDefault="00AD3481" w:rsidP="00AD3481">
            <w:pPr>
              <w:jc w:val="center"/>
              <w:rPr>
                <w:rFonts w:ascii="Arial" w:hAnsi="Arial" w:cs="Arial"/>
                <w:color w:val="FFFFFF"/>
                <w:sz w:val="22"/>
                <w:szCs w:val="22"/>
              </w:rPr>
            </w:pPr>
            <w:r w:rsidRPr="00346D7D">
              <w:rPr>
                <w:rFonts w:ascii="Arial" w:hAnsi="Arial" w:cs="Arial"/>
                <w:color w:val="000000"/>
                <w:sz w:val="22"/>
                <w:szCs w:val="22"/>
              </w:rPr>
              <w:t>5.6.1</w:t>
            </w:r>
          </w:p>
        </w:tc>
        <w:tc>
          <w:tcPr>
            <w:tcW w:w="4266" w:type="dxa"/>
            <w:tcBorders>
              <w:top w:val="nil"/>
              <w:left w:val="nil"/>
              <w:bottom w:val="single" w:sz="4" w:space="0" w:color="auto"/>
              <w:right w:val="single" w:sz="4" w:space="0" w:color="auto"/>
            </w:tcBorders>
            <w:shd w:val="clear" w:color="auto" w:fill="auto"/>
            <w:vAlign w:val="center"/>
            <w:hideMark/>
          </w:tcPr>
          <w:p w14:paraId="1B0FC590" w14:textId="5847D107" w:rsidR="00AD3481" w:rsidRPr="00346D7D" w:rsidRDefault="00AD3481" w:rsidP="00AD3481">
            <w:pPr>
              <w:jc w:val="center"/>
              <w:rPr>
                <w:rFonts w:ascii="Arial" w:hAnsi="Arial" w:cs="Arial"/>
                <w:color w:val="FFFFFF"/>
                <w:sz w:val="22"/>
                <w:szCs w:val="22"/>
              </w:rPr>
            </w:pPr>
            <w:proofErr w:type="spellStart"/>
            <w:r w:rsidRPr="00346D7D">
              <w:rPr>
                <w:rFonts w:ascii="Arial" w:hAnsi="Arial" w:cs="Arial"/>
                <w:color w:val="000000"/>
                <w:sz w:val="22"/>
                <w:szCs w:val="22"/>
              </w:rPr>
              <w:t>First</w:t>
            </w:r>
            <w:proofErr w:type="spellEnd"/>
            <w:r w:rsidRPr="00346D7D">
              <w:rPr>
                <w:rFonts w:ascii="Arial" w:hAnsi="Arial" w:cs="Arial"/>
                <w:color w:val="000000"/>
                <w:sz w:val="22"/>
                <w:szCs w:val="22"/>
              </w:rPr>
              <w:t xml:space="preserve"> Oil </w:t>
            </w:r>
            <w:proofErr w:type="spellStart"/>
            <w:r w:rsidRPr="00346D7D">
              <w:rPr>
                <w:rFonts w:ascii="Arial" w:hAnsi="Arial" w:cs="Arial"/>
                <w:color w:val="000000"/>
                <w:sz w:val="22"/>
                <w:szCs w:val="22"/>
              </w:rPr>
              <w:t>Production</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471ADD22" w14:textId="44D3BE93" w:rsidR="00AD3481" w:rsidRPr="000C6FA1" w:rsidRDefault="00AD3481" w:rsidP="00AD3481">
            <w:pPr>
              <w:jc w:val="center"/>
              <w:rPr>
                <w:rFonts w:ascii="Arial" w:hAnsi="Arial" w:cs="Arial"/>
                <w:color w:val="FFFFFF"/>
                <w:sz w:val="22"/>
                <w:szCs w:val="22"/>
              </w:rPr>
            </w:pPr>
            <w:r w:rsidRPr="000C6FA1">
              <w:rPr>
                <w:rFonts w:ascii="Arial" w:hAnsi="Arial" w:cs="Arial"/>
                <w:color w:val="000000"/>
                <w:sz w:val="22"/>
                <w:szCs w:val="22"/>
              </w:rPr>
              <w:t>1</w:t>
            </w:r>
            <w:r>
              <w:rPr>
                <w:rFonts w:ascii="Arial" w:hAnsi="Arial" w:cs="Arial"/>
                <w:color w:val="000000"/>
                <w:sz w:val="22"/>
                <w:szCs w:val="22"/>
              </w:rPr>
              <w:t>.20</w:t>
            </w:r>
            <w:r w:rsidRPr="000C6FA1">
              <w:rPr>
                <w:rFonts w:ascii="Arial" w:hAnsi="Arial" w:cs="Arial"/>
                <w:color w:val="000000"/>
                <w:sz w:val="22"/>
                <w:szCs w:val="22"/>
              </w:rPr>
              <w:t>%</w:t>
            </w:r>
          </w:p>
        </w:tc>
      </w:tr>
      <w:tr w:rsidR="00AD3481" w:rsidRPr="00346D7D" w14:paraId="6128927A"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89FE323" w14:textId="43496BB9" w:rsidR="00AD3481" w:rsidRPr="00346D7D" w:rsidRDefault="00AD3481" w:rsidP="00AD3481">
            <w:pPr>
              <w:jc w:val="center"/>
              <w:rPr>
                <w:rFonts w:ascii="Arial" w:hAnsi="Arial" w:cs="Arial"/>
                <w:color w:val="000000"/>
                <w:sz w:val="22"/>
                <w:szCs w:val="22"/>
              </w:rPr>
            </w:pPr>
            <w:r>
              <w:rPr>
                <w:rFonts w:ascii="Arial" w:hAnsi="Arial" w:cs="Arial"/>
                <w:color w:val="000000"/>
                <w:sz w:val="22"/>
                <w:szCs w:val="22"/>
              </w:rPr>
              <w:t>5.6.2</w:t>
            </w:r>
          </w:p>
        </w:tc>
        <w:tc>
          <w:tcPr>
            <w:tcW w:w="4266" w:type="dxa"/>
            <w:tcBorders>
              <w:top w:val="nil"/>
              <w:left w:val="nil"/>
              <w:bottom w:val="single" w:sz="4" w:space="0" w:color="auto"/>
              <w:right w:val="single" w:sz="4" w:space="0" w:color="auto"/>
            </w:tcBorders>
            <w:shd w:val="clear" w:color="auto" w:fill="auto"/>
            <w:vAlign w:val="center"/>
            <w:hideMark/>
          </w:tcPr>
          <w:p w14:paraId="18D97362" w14:textId="5ACF38B7" w:rsidR="00AD3481" w:rsidRPr="00346D7D" w:rsidRDefault="00AD3481" w:rsidP="00AD3481">
            <w:pPr>
              <w:jc w:val="center"/>
              <w:rPr>
                <w:rFonts w:ascii="Arial" w:hAnsi="Arial" w:cs="Arial"/>
                <w:color w:val="000000"/>
                <w:sz w:val="22"/>
                <w:szCs w:val="22"/>
              </w:rPr>
            </w:pPr>
            <w:proofErr w:type="spellStart"/>
            <w:r>
              <w:rPr>
                <w:rFonts w:ascii="Arial" w:hAnsi="Arial" w:cs="Arial"/>
                <w:color w:val="000000"/>
                <w:sz w:val="22"/>
                <w:szCs w:val="22"/>
              </w:rPr>
              <w:t>First</w:t>
            </w:r>
            <w:proofErr w:type="spellEnd"/>
            <w:r>
              <w:rPr>
                <w:rFonts w:ascii="Arial" w:hAnsi="Arial" w:cs="Arial"/>
                <w:color w:val="000000"/>
                <w:sz w:val="22"/>
                <w:szCs w:val="22"/>
              </w:rPr>
              <w:t xml:space="preserve"> Oil TAP2</w:t>
            </w:r>
          </w:p>
        </w:tc>
        <w:tc>
          <w:tcPr>
            <w:tcW w:w="1821" w:type="dxa"/>
            <w:tcBorders>
              <w:top w:val="nil"/>
              <w:left w:val="nil"/>
              <w:bottom w:val="single" w:sz="4" w:space="0" w:color="auto"/>
              <w:right w:val="single" w:sz="4" w:space="0" w:color="auto"/>
            </w:tcBorders>
            <w:shd w:val="clear" w:color="auto" w:fill="auto"/>
            <w:vAlign w:val="center"/>
            <w:hideMark/>
          </w:tcPr>
          <w:p w14:paraId="692C3CE2" w14:textId="03494B8D" w:rsidR="00AD3481" w:rsidRPr="000C6FA1" w:rsidRDefault="00AD3481" w:rsidP="00AD3481">
            <w:pPr>
              <w:jc w:val="center"/>
              <w:rPr>
                <w:rFonts w:ascii="Arial" w:hAnsi="Arial" w:cs="Arial"/>
                <w:color w:val="000000"/>
                <w:sz w:val="22"/>
                <w:szCs w:val="22"/>
              </w:rPr>
            </w:pPr>
            <w:r>
              <w:rPr>
                <w:rFonts w:ascii="Arial" w:hAnsi="Arial" w:cs="Arial"/>
                <w:color w:val="000000"/>
                <w:sz w:val="22"/>
                <w:szCs w:val="22"/>
              </w:rPr>
              <w:t>0.51%</w:t>
            </w:r>
          </w:p>
        </w:tc>
      </w:tr>
      <w:tr w:rsidR="00AD3481" w:rsidRPr="00346D7D" w14:paraId="1D8A90CF"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0F60C01A" w14:textId="23F0F364" w:rsidR="00AD3481" w:rsidRPr="00346D7D" w:rsidRDefault="00AD3481" w:rsidP="00AD3481">
            <w:pPr>
              <w:jc w:val="center"/>
              <w:rPr>
                <w:rFonts w:ascii="Arial" w:hAnsi="Arial" w:cs="Arial"/>
                <w:color w:val="000000"/>
                <w:sz w:val="22"/>
                <w:szCs w:val="22"/>
              </w:rPr>
            </w:pPr>
            <w:r w:rsidRPr="00346D7D">
              <w:rPr>
                <w:rFonts w:ascii="Arial" w:hAnsi="Arial" w:cs="Arial"/>
                <w:color w:val="000000"/>
                <w:sz w:val="22"/>
                <w:szCs w:val="22"/>
              </w:rPr>
              <w:t>5.</w:t>
            </w:r>
            <w:r>
              <w:rPr>
                <w:rFonts w:ascii="Arial" w:hAnsi="Arial" w:cs="Arial"/>
                <w:color w:val="000000"/>
                <w:sz w:val="22"/>
                <w:szCs w:val="22"/>
              </w:rPr>
              <w:t>6</w:t>
            </w:r>
            <w:r w:rsidRPr="00346D7D">
              <w:rPr>
                <w:rFonts w:ascii="Arial" w:hAnsi="Arial" w:cs="Arial"/>
                <w:color w:val="000000"/>
                <w:sz w:val="22"/>
                <w:szCs w:val="22"/>
              </w:rPr>
              <w:t>.</w:t>
            </w:r>
            <w:r>
              <w:rPr>
                <w:rFonts w:ascii="Arial" w:hAnsi="Arial" w:cs="Arial"/>
                <w:color w:val="000000"/>
                <w:sz w:val="22"/>
                <w:szCs w:val="22"/>
              </w:rPr>
              <w:t>3</w:t>
            </w:r>
          </w:p>
        </w:tc>
        <w:tc>
          <w:tcPr>
            <w:tcW w:w="4266" w:type="dxa"/>
            <w:tcBorders>
              <w:top w:val="nil"/>
              <w:left w:val="nil"/>
              <w:bottom w:val="single" w:sz="4" w:space="0" w:color="auto"/>
              <w:right w:val="single" w:sz="4" w:space="0" w:color="auto"/>
            </w:tcBorders>
            <w:shd w:val="clear" w:color="auto" w:fill="auto"/>
            <w:vAlign w:val="center"/>
          </w:tcPr>
          <w:p w14:paraId="0DB66A4F" w14:textId="7B0BD483" w:rsidR="00AD3481" w:rsidRPr="00AD3481" w:rsidRDefault="00AD3481" w:rsidP="00AD3481">
            <w:pPr>
              <w:jc w:val="center"/>
              <w:rPr>
                <w:rFonts w:ascii="Arial" w:hAnsi="Arial" w:cs="Arial"/>
                <w:color w:val="000000"/>
                <w:sz w:val="22"/>
                <w:szCs w:val="22"/>
                <w:lang w:val="en-US"/>
              </w:rPr>
            </w:pPr>
            <w:r w:rsidRPr="00F91653">
              <w:rPr>
                <w:rFonts w:ascii="Arial" w:hAnsi="Arial" w:cs="Arial"/>
                <w:color w:val="000000"/>
                <w:sz w:val="22"/>
                <w:szCs w:val="22"/>
                <w:lang w:val="en-US"/>
              </w:rPr>
              <w:t>Gas Compression, Injection and Offloading</w:t>
            </w:r>
          </w:p>
        </w:tc>
        <w:tc>
          <w:tcPr>
            <w:tcW w:w="1821" w:type="dxa"/>
            <w:tcBorders>
              <w:top w:val="nil"/>
              <w:left w:val="nil"/>
              <w:bottom w:val="single" w:sz="4" w:space="0" w:color="auto"/>
              <w:right w:val="single" w:sz="4" w:space="0" w:color="auto"/>
            </w:tcBorders>
            <w:shd w:val="clear" w:color="auto" w:fill="auto"/>
            <w:vAlign w:val="center"/>
          </w:tcPr>
          <w:p w14:paraId="2A190967" w14:textId="4E43D653" w:rsidR="00AD3481" w:rsidRPr="000C6FA1" w:rsidRDefault="00AD3481" w:rsidP="00AD3481">
            <w:pPr>
              <w:jc w:val="center"/>
              <w:rPr>
                <w:rFonts w:ascii="Arial" w:hAnsi="Arial" w:cs="Arial"/>
                <w:color w:val="000000"/>
                <w:sz w:val="22"/>
                <w:szCs w:val="22"/>
              </w:rPr>
            </w:pPr>
            <w:r>
              <w:rPr>
                <w:rFonts w:ascii="Arial" w:hAnsi="Arial" w:cs="Arial"/>
                <w:color w:val="000000"/>
                <w:sz w:val="22"/>
                <w:szCs w:val="22"/>
              </w:rPr>
              <w:t>1.51</w:t>
            </w:r>
            <w:r w:rsidRPr="000C6FA1">
              <w:rPr>
                <w:rFonts w:ascii="Arial" w:hAnsi="Arial" w:cs="Arial"/>
                <w:color w:val="000000"/>
                <w:sz w:val="22"/>
                <w:szCs w:val="22"/>
              </w:rPr>
              <w:t>%</w:t>
            </w:r>
          </w:p>
        </w:tc>
      </w:tr>
      <w:tr w:rsidR="00AD3481" w:rsidRPr="00346D7D" w14:paraId="540412E8" w14:textId="77777777" w:rsidTr="00E86078">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6C882D22" w14:textId="67F1FC00" w:rsidR="00AD3481" w:rsidRPr="00346D7D" w:rsidRDefault="00AD3481" w:rsidP="00AD3481">
            <w:pPr>
              <w:jc w:val="center"/>
              <w:rPr>
                <w:rFonts w:ascii="Arial" w:hAnsi="Arial" w:cs="Arial"/>
                <w:color w:val="000000"/>
                <w:sz w:val="22"/>
                <w:szCs w:val="22"/>
              </w:rPr>
            </w:pPr>
            <w:r>
              <w:rPr>
                <w:rFonts w:ascii="Arial" w:hAnsi="Arial" w:cs="Arial"/>
                <w:color w:val="000000"/>
                <w:sz w:val="22"/>
                <w:szCs w:val="22"/>
              </w:rPr>
              <w:t>5.6.4</w:t>
            </w:r>
          </w:p>
        </w:tc>
        <w:tc>
          <w:tcPr>
            <w:tcW w:w="4266" w:type="dxa"/>
            <w:tcBorders>
              <w:top w:val="nil"/>
              <w:left w:val="nil"/>
              <w:bottom w:val="single" w:sz="4" w:space="0" w:color="auto"/>
              <w:right w:val="single" w:sz="4" w:space="0" w:color="auto"/>
            </w:tcBorders>
            <w:shd w:val="clear" w:color="auto" w:fill="auto"/>
            <w:vAlign w:val="center"/>
            <w:hideMark/>
          </w:tcPr>
          <w:p w14:paraId="3F3850E3" w14:textId="245CDE20" w:rsidR="00AD3481" w:rsidRPr="00F91653" w:rsidRDefault="00AD3481" w:rsidP="00AD3481">
            <w:pPr>
              <w:jc w:val="center"/>
              <w:rPr>
                <w:rFonts w:ascii="Arial" w:hAnsi="Arial" w:cs="Arial"/>
                <w:color w:val="000000"/>
                <w:sz w:val="22"/>
                <w:szCs w:val="22"/>
                <w:lang w:val="en-US"/>
              </w:rPr>
            </w:pPr>
            <w:r w:rsidRPr="00F91653">
              <w:rPr>
                <w:rFonts w:ascii="Arial" w:hAnsi="Arial" w:cs="Arial"/>
                <w:color w:val="000000"/>
                <w:sz w:val="22"/>
                <w:szCs w:val="22"/>
                <w:lang w:val="en-US"/>
              </w:rPr>
              <w:t>Gas Compression, Injection and Offloading</w:t>
            </w:r>
            <w:r>
              <w:rPr>
                <w:rFonts w:ascii="Arial" w:hAnsi="Arial" w:cs="Arial"/>
                <w:color w:val="000000"/>
                <w:sz w:val="22"/>
                <w:szCs w:val="22"/>
                <w:lang w:val="en-US"/>
              </w:rPr>
              <w:t xml:space="preserve"> TAP-2</w:t>
            </w:r>
          </w:p>
        </w:tc>
        <w:tc>
          <w:tcPr>
            <w:tcW w:w="1821" w:type="dxa"/>
            <w:tcBorders>
              <w:top w:val="nil"/>
              <w:left w:val="nil"/>
              <w:bottom w:val="single" w:sz="4" w:space="0" w:color="auto"/>
              <w:right w:val="single" w:sz="4" w:space="0" w:color="auto"/>
            </w:tcBorders>
            <w:shd w:val="clear" w:color="auto" w:fill="auto"/>
            <w:vAlign w:val="center"/>
            <w:hideMark/>
          </w:tcPr>
          <w:p w14:paraId="6E83DEB7" w14:textId="4B941FE5" w:rsidR="00AD3481" w:rsidRPr="000C6FA1" w:rsidRDefault="00AD3481" w:rsidP="00AD3481">
            <w:pPr>
              <w:jc w:val="center"/>
              <w:rPr>
                <w:rFonts w:ascii="Arial" w:hAnsi="Arial" w:cs="Arial"/>
                <w:color w:val="000000"/>
                <w:sz w:val="22"/>
                <w:szCs w:val="22"/>
              </w:rPr>
            </w:pPr>
            <w:r>
              <w:rPr>
                <w:rFonts w:ascii="Arial" w:hAnsi="Arial" w:cs="Arial"/>
                <w:color w:val="000000"/>
                <w:sz w:val="22"/>
                <w:szCs w:val="22"/>
                <w:lang w:val="en-US"/>
              </w:rPr>
              <w:t>0.65%</w:t>
            </w:r>
          </w:p>
        </w:tc>
      </w:tr>
      <w:tr w:rsidR="00AD3481" w:rsidRPr="001A2755" w14:paraId="6B1BCFD0" w14:textId="77777777" w:rsidTr="00E86078">
        <w:trPr>
          <w:trHeight w:val="64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013CBF69" w14:textId="5217B42B" w:rsidR="00AD3481" w:rsidRPr="00346D7D" w:rsidRDefault="00AD3481" w:rsidP="00AD3481">
            <w:pPr>
              <w:jc w:val="center"/>
              <w:rPr>
                <w:rFonts w:ascii="Arial" w:hAnsi="Arial" w:cs="Arial"/>
                <w:color w:val="000000"/>
                <w:sz w:val="22"/>
                <w:szCs w:val="22"/>
              </w:rPr>
            </w:pPr>
            <w:r w:rsidRPr="00346D7D">
              <w:rPr>
                <w:rFonts w:ascii="Arial" w:hAnsi="Arial" w:cs="Arial"/>
                <w:color w:val="000000"/>
                <w:sz w:val="22"/>
                <w:szCs w:val="22"/>
              </w:rPr>
              <w:t>5.</w:t>
            </w:r>
            <w:r>
              <w:rPr>
                <w:rFonts w:ascii="Arial" w:hAnsi="Arial" w:cs="Arial"/>
                <w:color w:val="000000"/>
                <w:sz w:val="22"/>
                <w:szCs w:val="22"/>
              </w:rPr>
              <w:t>6.5</w:t>
            </w:r>
          </w:p>
        </w:tc>
        <w:tc>
          <w:tcPr>
            <w:tcW w:w="4266" w:type="dxa"/>
            <w:tcBorders>
              <w:top w:val="nil"/>
              <w:left w:val="nil"/>
              <w:bottom w:val="single" w:sz="4" w:space="0" w:color="auto"/>
              <w:right w:val="single" w:sz="4" w:space="0" w:color="auto"/>
            </w:tcBorders>
            <w:shd w:val="clear" w:color="auto" w:fill="auto"/>
            <w:vAlign w:val="center"/>
          </w:tcPr>
          <w:p w14:paraId="1287BCF8" w14:textId="0F3EADFB" w:rsidR="00AD3481" w:rsidRPr="004D5B9D" w:rsidRDefault="00AD3481" w:rsidP="00AD3481">
            <w:pPr>
              <w:jc w:val="center"/>
              <w:rPr>
                <w:rFonts w:ascii="Arial" w:hAnsi="Arial" w:cs="Arial"/>
                <w:color w:val="000000"/>
                <w:sz w:val="22"/>
                <w:szCs w:val="22"/>
                <w:lang w:val="en-US"/>
              </w:rPr>
            </w:pPr>
            <w:proofErr w:type="spellStart"/>
            <w:r w:rsidRPr="00346D7D">
              <w:rPr>
                <w:rFonts w:ascii="Arial" w:hAnsi="Arial" w:cs="Arial"/>
                <w:color w:val="000000"/>
                <w:sz w:val="22"/>
                <w:szCs w:val="22"/>
              </w:rPr>
              <w:t>Water</w:t>
            </w:r>
            <w:proofErr w:type="spellEnd"/>
            <w:r w:rsidRPr="00346D7D">
              <w:rPr>
                <w:rFonts w:ascii="Arial" w:hAnsi="Arial" w:cs="Arial"/>
                <w:color w:val="000000"/>
                <w:sz w:val="22"/>
                <w:szCs w:val="22"/>
              </w:rPr>
              <w:t xml:space="preserve"> </w:t>
            </w:r>
            <w:proofErr w:type="spellStart"/>
            <w:r w:rsidRPr="00346D7D">
              <w:rPr>
                <w:rFonts w:ascii="Arial" w:hAnsi="Arial" w:cs="Arial"/>
                <w:color w:val="000000"/>
                <w:sz w:val="22"/>
                <w:szCs w:val="22"/>
              </w:rPr>
              <w:t>treatment</w:t>
            </w:r>
            <w:proofErr w:type="spellEnd"/>
            <w:r w:rsidRPr="00346D7D">
              <w:rPr>
                <w:rFonts w:ascii="Arial" w:hAnsi="Arial" w:cs="Arial"/>
                <w:color w:val="000000"/>
                <w:sz w:val="22"/>
                <w:szCs w:val="22"/>
              </w:rPr>
              <w:t xml:space="preserve"> </w:t>
            </w:r>
            <w:proofErr w:type="spellStart"/>
            <w:r w:rsidRPr="00346D7D">
              <w:rPr>
                <w:rFonts w:ascii="Arial" w:hAnsi="Arial" w:cs="Arial"/>
                <w:color w:val="000000"/>
                <w:sz w:val="22"/>
                <w:szCs w:val="22"/>
              </w:rPr>
              <w:t>and</w:t>
            </w:r>
            <w:proofErr w:type="spellEnd"/>
            <w:r w:rsidRPr="00346D7D">
              <w:rPr>
                <w:rFonts w:ascii="Arial" w:hAnsi="Arial" w:cs="Arial"/>
                <w:color w:val="000000"/>
                <w:sz w:val="22"/>
                <w:szCs w:val="22"/>
              </w:rPr>
              <w:t xml:space="preserve"> </w:t>
            </w:r>
            <w:proofErr w:type="spellStart"/>
            <w:r w:rsidRPr="00346D7D">
              <w:rPr>
                <w:rFonts w:ascii="Arial" w:hAnsi="Arial" w:cs="Arial"/>
                <w:color w:val="000000"/>
                <w:sz w:val="22"/>
                <w:szCs w:val="22"/>
              </w:rPr>
              <w:t>injection</w:t>
            </w:r>
            <w:proofErr w:type="spellEnd"/>
          </w:p>
        </w:tc>
        <w:tc>
          <w:tcPr>
            <w:tcW w:w="1821" w:type="dxa"/>
            <w:tcBorders>
              <w:top w:val="nil"/>
              <w:left w:val="nil"/>
              <w:bottom w:val="single" w:sz="4" w:space="0" w:color="auto"/>
              <w:right w:val="single" w:sz="4" w:space="0" w:color="auto"/>
            </w:tcBorders>
            <w:shd w:val="clear" w:color="auto" w:fill="auto"/>
            <w:vAlign w:val="center"/>
          </w:tcPr>
          <w:p w14:paraId="7C6934CE" w14:textId="475E317F" w:rsidR="00AD3481" w:rsidRPr="004D5B9D" w:rsidRDefault="00AD3481" w:rsidP="00AD3481">
            <w:pPr>
              <w:jc w:val="center"/>
              <w:rPr>
                <w:rFonts w:ascii="Arial" w:hAnsi="Arial" w:cs="Arial"/>
                <w:color w:val="000000"/>
                <w:sz w:val="22"/>
                <w:szCs w:val="22"/>
                <w:lang w:val="en-US"/>
              </w:rPr>
            </w:pPr>
            <w:r w:rsidRPr="000C6FA1">
              <w:rPr>
                <w:rFonts w:ascii="Arial" w:hAnsi="Arial" w:cs="Arial"/>
                <w:color w:val="000000"/>
                <w:sz w:val="22"/>
                <w:szCs w:val="22"/>
              </w:rPr>
              <w:t>0</w:t>
            </w:r>
            <w:r>
              <w:rPr>
                <w:rFonts w:ascii="Arial" w:hAnsi="Arial" w:cs="Arial"/>
                <w:color w:val="000000"/>
                <w:sz w:val="22"/>
                <w:szCs w:val="22"/>
              </w:rPr>
              <w:t>.31</w:t>
            </w:r>
            <w:r w:rsidRPr="000C6FA1">
              <w:rPr>
                <w:rFonts w:ascii="Arial" w:hAnsi="Arial" w:cs="Arial"/>
                <w:color w:val="000000"/>
                <w:sz w:val="22"/>
                <w:szCs w:val="22"/>
              </w:rPr>
              <w:t>%</w:t>
            </w:r>
          </w:p>
        </w:tc>
      </w:tr>
      <w:tr w:rsidR="00AD3481" w:rsidRPr="00346D7D" w14:paraId="0B071F29" w14:textId="77777777" w:rsidTr="00E86078">
        <w:trPr>
          <w:trHeight w:val="64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B563502" w14:textId="50E19A6D" w:rsidR="00AD3481" w:rsidRPr="00346D7D" w:rsidRDefault="00AD3481" w:rsidP="00AD3481">
            <w:pPr>
              <w:jc w:val="center"/>
              <w:rPr>
                <w:rFonts w:ascii="Arial" w:hAnsi="Arial" w:cs="Arial"/>
                <w:color w:val="000000"/>
                <w:sz w:val="22"/>
                <w:szCs w:val="22"/>
              </w:rPr>
            </w:pPr>
            <w:r>
              <w:rPr>
                <w:rFonts w:ascii="Arial" w:hAnsi="Arial" w:cs="Arial"/>
                <w:color w:val="000000"/>
                <w:sz w:val="22"/>
                <w:szCs w:val="22"/>
              </w:rPr>
              <w:t>5.6.6</w:t>
            </w:r>
          </w:p>
        </w:tc>
        <w:tc>
          <w:tcPr>
            <w:tcW w:w="4266" w:type="dxa"/>
            <w:tcBorders>
              <w:top w:val="nil"/>
              <w:left w:val="nil"/>
              <w:bottom w:val="single" w:sz="4" w:space="0" w:color="auto"/>
              <w:right w:val="single" w:sz="4" w:space="0" w:color="auto"/>
            </w:tcBorders>
            <w:shd w:val="clear" w:color="auto" w:fill="auto"/>
            <w:vAlign w:val="center"/>
            <w:hideMark/>
          </w:tcPr>
          <w:p w14:paraId="753C68B0" w14:textId="409F4AB0" w:rsidR="00AD3481" w:rsidRPr="00AD3481" w:rsidRDefault="00AD3481" w:rsidP="00AD3481">
            <w:pPr>
              <w:jc w:val="center"/>
              <w:rPr>
                <w:rFonts w:ascii="Arial" w:hAnsi="Arial" w:cs="Arial"/>
                <w:color w:val="000000"/>
                <w:sz w:val="22"/>
                <w:szCs w:val="22"/>
                <w:lang w:val="en-US"/>
              </w:rPr>
            </w:pPr>
            <w:r w:rsidRPr="004171EE">
              <w:rPr>
                <w:rFonts w:ascii="Arial" w:hAnsi="Arial" w:cs="Arial"/>
                <w:color w:val="000000"/>
                <w:sz w:val="22"/>
                <w:szCs w:val="22"/>
                <w:lang w:val="en-US"/>
              </w:rPr>
              <w:t>Water treatment and injection TA</w:t>
            </w:r>
            <w:r>
              <w:rPr>
                <w:rFonts w:ascii="Arial" w:hAnsi="Arial" w:cs="Arial"/>
                <w:color w:val="000000"/>
                <w:sz w:val="22"/>
                <w:szCs w:val="22"/>
                <w:lang w:val="en-US"/>
              </w:rPr>
              <w:t>P-2</w:t>
            </w:r>
          </w:p>
        </w:tc>
        <w:tc>
          <w:tcPr>
            <w:tcW w:w="1821" w:type="dxa"/>
            <w:tcBorders>
              <w:top w:val="nil"/>
              <w:left w:val="nil"/>
              <w:bottom w:val="single" w:sz="4" w:space="0" w:color="auto"/>
              <w:right w:val="single" w:sz="4" w:space="0" w:color="auto"/>
            </w:tcBorders>
            <w:shd w:val="clear" w:color="auto" w:fill="auto"/>
            <w:vAlign w:val="center"/>
            <w:hideMark/>
          </w:tcPr>
          <w:p w14:paraId="29891569" w14:textId="547A16A8" w:rsidR="00AD3481" w:rsidRPr="000C6FA1" w:rsidRDefault="00AD3481" w:rsidP="00AD3481">
            <w:pPr>
              <w:jc w:val="center"/>
              <w:rPr>
                <w:rFonts w:ascii="Arial" w:hAnsi="Arial" w:cs="Arial"/>
                <w:color w:val="000000"/>
                <w:sz w:val="22"/>
                <w:szCs w:val="22"/>
              </w:rPr>
            </w:pPr>
            <w:r>
              <w:rPr>
                <w:rFonts w:ascii="Arial" w:hAnsi="Arial" w:cs="Arial"/>
                <w:color w:val="000000"/>
                <w:sz w:val="22"/>
                <w:szCs w:val="22"/>
                <w:lang w:val="en-US"/>
              </w:rPr>
              <w:t>0.14%</w:t>
            </w:r>
          </w:p>
        </w:tc>
      </w:tr>
      <w:tr w:rsidR="00AD3481" w:rsidRPr="001A2755" w14:paraId="6108BD60" w14:textId="77777777" w:rsidTr="00E86078">
        <w:trPr>
          <w:trHeight w:val="64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1560CF4A" w14:textId="00A4C687" w:rsidR="00AD3481" w:rsidRPr="00346D7D" w:rsidRDefault="00AD3481" w:rsidP="00AD3481">
            <w:pPr>
              <w:jc w:val="center"/>
              <w:rPr>
                <w:rFonts w:ascii="Arial" w:hAnsi="Arial" w:cs="Arial"/>
                <w:color w:val="000000"/>
                <w:sz w:val="22"/>
                <w:szCs w:val="22"/>
              </w:rPr>
            </w:pPr>
            <w:r w:rsidRPr="00346D7D">
              <w:rPr>
                <w:rFonts w:ascii="Arial" w:hAnsi="Arial" w:cs="Arial"/>
                <w:color w:val="000000"/>
                <w:sz w:val="22"/>
                <w:szCs w:val="22"/>
              </w:rPr>
              <w:t>5.</w:t>
            </w:r>
            <w:r>
              <w:rPr>
                <w:rFonts w:ascii="Arial" w:hAnsi="Arial" w:cs="Arial"/>
                <w:color w:val="000000"/>
                <w:sz w:val="22"/>
                <w:szCs w:val="22"/>
              </w:rPr>
              <w:t>6</w:t>
            </w:r>
            <w:r w:rsidRPr="00346D7D">
              <w:rPr>
                <w:rFonts w:ascii="Arial" w:hAnsi="Arial" w:cs="Arial"/>
                <w:color w:val="000000"/>
                <w:sz w:val="22"/>
                <w:szCs w:val="22"/>
              </w:rPr>
              <w:t>.</w:t>
            </w:r>
            <w:r>
              <w:rPr>
                <w:rFonts w:ascii="Arial" w:hAnsi="Arial" w:cs="Arial"/>
                <w:color w:val="000000"/>
                <w:sz w:val="22"/>
                <w:szCs w:val="22"/>
              </w:rPr>
              <w:t>7</w:t>
            </w:r>
          </w:p>
        </w:tc>
        <w:tc>
          <w:tcPr>
            <w:tcW w:w="4266" w:type="dxa"/>
            <w:tcBorders>
              <w:top w:val="nil"/>
              <w:left w:val="nil"/>
              <w:bottom w:val="single" w:sz="4" w:space="0" w:color="auto"/>
              <w:right w:val="single" w:sz="4" w:space="0" w:color="auto"/>
            </w:tcBorders>
            <w:shd w:val="clear" w:color="auto" w:fill="auto"/>
            <w:vAlign w:val="center"/>
          </w:tcPr>
          <w:p w14:paraId="3DFCFF3B" w14:textId="3ACAAE0F" w:rsidR="00AD3481" w:rsidRPr="004D5B9D" w:rsidRDefault="00AD3481" w:rsidP="00AD3481">
            <w:pPr>
              <w:jc w:val="center"/>
              <w:rPr>
                <w:rFonts w:ascii="Arial" w:hAnsi="Arial" w:cs="Arial"/>
                <w:color w:val="000000"/>
                <w:sz w:val="22"/>
                <w:szCs w:val="22"/>
                <w:lang w:val="en-US"/>
              </w:rPr>
            </w:pPr>
            <w:r w:rsidRPr="00F91653">
              <w:rPr>
                <w:rFonts w:ascii="Arial" w:hAnsi="Arial" w:cs="Arial"/>
                <w:sz w:val="22"/>
                <w:szCs w:val="22"/>
                <w:lang w:val="en-US"/>
              </w:rPr>
              <w:t>Gas treatment</w:t>
            </w:r>
            <w:r>
              <w:rPr>
                <w:rFonts w:ascii="Arial" w:hAnsi="Arial" w:cs="Arial"/>
                <w:sz w:val="22"/>
                <w:szCs w:val="22"/>
                <w:lang w:val="en-US"/>
              </w:rPr>
              <w:t xml:space="preserve"> (CO2), Export </w:t>
            </w:r>
            <w:r w:rsidRPr="00F91653">
              <w:rPr>
                <w:rFonts w:ascii="Arial" w:hAnsi="Arial" w:cs="Arial"/>
                <w:sz w:val="22"/>
                <w:szCs w:val="22"/>
                <w:lang w:val="en-US"/>
              </w:rPr>
              <w:t>and gas lift</w:t>
            </w:r>
          </w:p>
        </w:tc>
        <w:tc>
          <w:tcPr>
            <w:tcW w:w="1821" w:type="dxa"/>
            <w:tcBorders>
              <w:top w:val="nil"/>
              <w:left w:val="nil"/>
              <w:bottom w:val="single" w:sz="4" w:space="0" w:color="auto"/>
              <w:right w:val="single" w:sz="4" w:space="0" w:color="auto"/>
            </w:tcBorders>
            <w:shd w:val="clear" w:color="auto" w:fill="auto"/>
            <w:vAlign w:val="center"/>
          </w:tcPr>
          <w:p w14:paraId="2DD860DD" w14:textId="4AEB3B2B" w:rsidR="00AD3481" w:rsidRPr="004D5B9D" w:rsidRDefault="00AD3481" w:rsidP="00AD3481">
            <w:pPr>
              <w:jc w:val="center"/>
              <w:rPr>
                <w:rFonts w:ascii="Arial" w:hAnsi="Arial" w:cs="Arial"/>
                <w:color w:val="000000"/>
                <w:sz w:val="22"/>
                <w:szCs w:val="22"/>
                <w:lang w:val="en-US"/>
              </w:rPr>
            </w:pPr>
            <w:r w:rsidRPr="00D01D50">
              <w:rPr>
                <w:rFonts w:ascii="Arial" w:hAnsi="Arial" w:cs="Arial"/>
                <w:color w:val="000000"/>
                <w:sz w:val="22"/>
                <w:szCs w:val="22"/>
              </w:rPr>
              <w:t>0</w:t>
            </w:r>
            <w:r>
              <w:rPr>
                <w:rFonts w:ascii="Arial" w:hAnsi="Arial" w:cs="Arial"/>
                <w:color w:val="000000"/>
                <w:sz w:val="22"/>
                <w:szCs w:val="22"/>
              </w:rPr>
              <w:t>.28</w:t>
            </w:r>
            <w:r w:rsidRPr="00D01D50">
              <w:rPr>
                <w:rFonts w:ascii="Arial" w:hAnsi="Arial" w:cs="Arial"/>
                <w:color w:val="000000"/>
                <w:sz w:val="22"/>
                <w:szCs w:val="22"/>
              </w:rPr>
              <w:t>%</w:t>
            </w:r>
          </w:p>
        </w:tc>
      </w:tr>
      <w:tr w:rsidR="00AD3481" w:rsidRPr="00346D7D" w14:paraId="4A0C0F17"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B431C59" w14:textId="4E9788A7" w:rsidR="00AD3481" w:rsidRPr="00346D7D" w:rsidRDefault="00AD3481" w:rsidP="00AD3481">
            <w:pPr>
              <w:jc w:val="center"/>
              <w:rPr>
                <w:rFonts w:ascii="Arial" w:hAnsi="Arial" w:cs="Arial"/>
                <w:color w:val="000000"/>
                <w:sz w:val="22"/>
                <w:szCs w:val="22"/>
              </w:rPr>
            </w:pPr>
            <w:r>
              <w:rPr>
                <w:rFonts w:ascii="Arial" w:hAnsi="Arial" w:cs="Arial"/>
                <w:color w:val="000000"/>
                <w:sz w:val="22"/>
                <w:szCs w:val="22"/>
              </w:rPr>
              <w:t>5.6.8</w:t>
            </w:r>
          </w:p>
        </w:tc>
        <w:tc>
          <w:tcPr>
            <w:tcW w:w="4266" w:type="dxa"/>
            <w:tcBorders>
              <w:top w:val="nil"/>
              <w:left w:val="nil"/>
              <w:bottom w:val="single" w:sz="4" w:space="0" w:color="auto"/>
              <w:right w:val="single" w:sz="4" w:space="0" w:color="auto"/>
            </w:tcBorders>
            <w:shd w:val="clear" w:color="auto" w:fill="auto"/>
            <w:vAlign w:val="center"/>
            <w:hideMark/>
          </w:tcPr>
          <w:p w14:paraId="48A33B81" w14:textId="25927D3C" w:rsidR="00AD3481" w:rsidRPr="00F91653" w:rsidRDefault="00AD3481" w:rsidP="00AD3481">
            <w:pPr>
              <w:jc w:val="center"/>
              <w:rPr>
                <w:rFonts w:ascii="Arial" w:hAnsi="Arial" w:cs="Arial"/>
                <w:sz w:val="22"/>
                <w:szCs w:val="22"/>
                <w:lang w:val="en-US"/>
              </w:rPr>
            </w:pPr>
            <w:r w:rsidRPr="00F91653">
              <w:rPr>
                <w:rFonts w:ascii="Arial" w:hAnsi="Arial" w:cs="Arial"/>
                <w:sz w:val="22"/>
                <w:szCs w:val="22"/>
                <w:lang w:val="en-US"/>
              </w:rPr>
              <w:t>Gas treatment</w:t>
            </w:r>
            <w:r>
              <w:rPr>
                <w:rFonts w:ascii="Arial" w:hAnsi="Arial" w:cs="Arial"/>
                <w:sz w:val="22"/>
                <w:szCs w:val="22"/>
                <w:lang w:val="en-US"/>
              </w:rPr>
              <w:t xml:space="preserve"> (CO2), Export</w:t>
            </w:r>
            <w:r w:rsidRPr="00F91653">
              <w:rPr>
                <w:rFonts w:ascii="Arial" w:hAnsi="Arial" w:cs="Arial"/>
                <w:sz w:val="22"/>
                <w:szCs w:val="22"/>
                <w:lang w:val="en-US"/>
              </w:rPr>
              <w:t xml:space="preserve"> and gas lift</w:t>
            </w:r>
            <w:r>
              <w:rPr>
                <w:rFonts w:ascii="Arial" w:hAnsi="Arial" w:cs="Arial"/>
                <w:sz w:val="22"/>
                <w:szCs w:val="22"/>
                <w:lang w:val="en-US"/>
              </w:rPr>
              <w:t xml:space="preserve"> TAP-2</w:t>
            </w:r>
          </w:p>
        </w:tc>
        <w:tc>
          <w:tcPr>
            <w:tcW w:w="1821" w:type="dxa"/>
            <w:tcBorders>
              <w:top w:val="nil"/>
              <w:left w:val="nil"/>
              <w:bottom w:val="single" w:sz="4" w:space="0" w:color="auto"/>
              <w:right w:val="single" w:sz="4" w:space="0" w:color="auto"/>
            </w:tcBorders>
            <w:shd w:val="clear" w:color="auto" w:fill="auto"/>
            <w:vAlign w:val="center"/>
            <w:hideMark/>
          </w:tcPr>
          <w:p w14:paraId="392E8E0B" w14:textId="15718B40" w:rsidR="00AD3481" w:rsidRPr="000C6FA1" w:rsidRDefault="00AD3481" w:rsidP="00AD3481">
            <w:pPr>
              <w:jc w:val="center"/>
              <w:rPr>
                <w:rFonts w:ascii="Arial" w:hAnsi="Arial" w:cs="Arial"/>
                <w:color w:val="000000"/>
                <w:sz w:val="22"/>
                <w:szCs w:val="22"/>
              </w:rPr>
            </w:pPr>
            <w:r>
              <w:rPr>
                <w:rFonts w:ascii="Arial" w:hAnsi="Arial" w:cs="Arial"/>
                <w:color w:val="000000"/>
                <w:sz w:val="22"/>
                <w:szCs w:val="22"/>
                <w:lang w:val="en-US"/>
              </w:rPr>
              <w:t>0.12%</w:t>
            </w:r>
          </w:p>
        </w:tc>
      </w:tr>
      <w:tr w:rsidR="00AD3481" w:rsidRPr="001A2755" w14:paraId="047ABD4D"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550ACF6E" w14:textId="1F11411C" w:rsidR="00AD3481" w:rsidRPr="00346D7D" w:rsidRDefault="00AD3481" w:rsidP="00AD3481">
            <w:pPr>
              <w:jc w:val="center"/>
              <w:rPr>
                <w:rFonts w:ascii="Arial" w:hAnsi="Arial" w:cs="Arial"/>
                <w:color w:val="000000"/>
                <w:sz w:val="22"/>
                <w:szCs w:val="22"/>
              </w:rPr>
            </w:pPr>
            <w:r w:rsidRPr="00346D7D">
              <w:rPr>
                <w:rFonts w:ascii="Arial" w:hAnsi="Arial" w:cs="Arial"/>
                <w:color w:val="000000"/>
                <w:sz w:val="22"/>
                <w:szCs w:val="22"/>
              </w:rPr>
              <w:t>5.</w:t>
            </w:r>
            <w:r>
              <w:rPr>
                <w:rFonts w:ascii="Arial" w:hAnsi="Arial" w:cs="Arial"/>
                <w:color w:val="000000"/>
                <w:sz w:val="22"/>
                <w:szCs w:val="22"/>
              </w:rPr>
              <w:t>6.9</w:t>
            </w:r>
          </w:p>
        </w:tc>
        <w:tc>
          <w:tcPr>
            <w:tcW w:w="4266" w:type="dxa"/>
            <w:tcBorders>
              <w:top w:val="nil"/>
              <w:left w:val="nil"/>
              <w:bottom w:val="single" w:sz="4" w:space="0" w:color="auto"/>
              <w:right w:val="single" w:sz="4" w:space="0" w:color="auto"/>
            </w:tcBorders>
            <w:shd w:val="clear" w:color="auto" w:fill="auto"/>
            <w:vAlign w:val="center"/>
          </w:tcPr>
          <w:p w14:paraId="1AC4A127" w14:textId="12E12B34" w:rsidR="00AD3481" w:rsidRPr="00F91653" w:rsidRDefault="00AD3481" w:rsidP="00AD3481">
            <w:pPr>
              <w:jc w:val="center"/>
              <w:rPr>
                <w:rFonts w:ascii="Arial" w:hAnsi="Arial" w:cs="Arial"/>
                <w:sz w:val="22"/>
                <w:szCs w:val="22"/>
                <w:lang w:val="en-US"/>
              </w:rPr>
            </w:pPr>
            <w:r w:rsidRPr="00346D7D">
              <w:rPr>
                <w:rFonts w:ascii="Arial" w:hAnsi="Arial" w:cs="Arial"/>
                <w:color w:val="000000"/>
                <w:sz w:val="22"/>
                <w:szCs w:val="22"/>
              </w:rPr>
              <w:t xml:space="preserve">Unit Final </w:t>
            </w:r>
            <w:proofErr w:type="spellStart"/>
            <w:r w:rsidRPr="00346D7D">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tcPr>
          <w:p w14:paraId="0467281E" w14:textId="0ECA4E90" w:rsidR="00AD3481" w:rsidRPr="00DB403E" w:rsidRDefault="002335E1" w:rsidP="00AD3481">
            <w:pPr>
              <w:jc w:val="center"/>
              <w:rPr>
                <w:rFonts w:ascii="Arial" w:hAnsi="Arial" w:cs="Arial"/>
                <w:color w:val="000000"/>
                <w:sz w:val="22"/>
                <w:szCs w:val="22"/>
                <w:lang w:val="en-US"/>
              </w:rPr>
            </w:pPr>
            <w:r w:rsidRPr="00DB403E">
              <w:rPr>
                <w:rFonts w:ascii="Arial" w:hAnsi="Arial" w:cs="Arial"/>
                <w:color w:val="000000"/>
                <w:sz w:val="22"/>
                <w:szCs w:val="22"/>
              </w:rPr>
              <w:t>0.90</w:t>
            </w:r>
            <w:r w:rsidR="00AD3481" w:rsidRPr="00DB403E">
              <w:rPr>
                <w:rFonts w:ascii="Arial" w:hAnsi="Arial" w:cs="Arial"/>
                <w:color w:val="000000"/>
                <w:sz w:val="22"/>
                <w:szCs w:val="22"/>
              </w:rPr>
              <w:t>%</w:t>
            </w:r>
          </w:p>
        </w:tc>
      </w:tr>
      <w:tr w:rsidR="00AD3481" w:rsidRPr="00346D7D" w14:paraId="522F8533" w14:textId="77777777" w:rsidTr="00E86078">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BABD00E" w14:textId="165F6220" w:rsidR="00AD3481" w:rsidRPr="00346D7D" w:rsidRDefault="00AD3481" w:rsidP="00AD3481">
            <w:pPr>
              <w:jc w:val="center"/>
              <w:rPr>
                <w:rFonts w:ascii="Arial" w:hAnsi="Arial" w:cs="Arial"/>
                <w:color w:val="000000"/>
                <w:sz w:val="22"/>
                <w:szCs w:val="22"/>
              </w:rPr>
            </w:pPr>
            <w:r w:rsidRPr="00346D7D">
              <w:rPr>
                <w:rFonts w:ascii="Arial" w:hAnsi="Arial" w:cs="Arial"/>
                <w:color w:val="000000"/>
                <w:sz w:val="22"/>
                <w:szCs w:val="22"/>
              </w:rPr>
              <w:t>5.</w:t>
            </w:r>
            <w:r>
              <w:rPr>
                <w:rFonts w:ascii="Arial" w:hAnsi="Arial" w:cs="Arial"/>
                <w:color w:val="000000"/>
                <w:sz w:val="22"/>
                <w:szCs w:val="22"/>
              </w:rPr>
              <w:t>6.10</w:t>
            </w:r>
          </w:p>
        </w:tc>
        <w:tc>
          <w:tcPr>
            <w:tcW w:w="4266" w:type="dxa"/>
            <w:tcBorders>
              <w:top w:val="nil"/>
              <w:left w:val="nil"/>
              <w:bottom w:val="single" w:sz="4" w:space="0" w:color="auto"/>
              <w:right w:val="single" w:sz="4" w:space="0" w:color="auto"/>
            </w:tcBorders>
            <w:shd w:val="clear" w:color="auto" w:fill="auto"/>
            <w:vAlign w:val="center"/>
            <w:hideMark/>
          </w:tcPr>
          <w:p w14:paraId="195975BE" w14:textId="26412C90" w:rsidR="00AD3481" w:rsidRPr="00346D7D" w:rsidRDefault="00AD3481" w:rsidP="00AD3481">
            <w:pPr>
              <w:jc w:val="center"/>
              <w:rPr>
                <w:rFonts w:ascii="Arial" w:hAnsi="Arial" w:cs="Arial"/>
                <w:color w:val="000000"/>
                <w:sz w:val="22"/>
                <w:szCs w:val="22"/>
              </w:rPr>
            </w:pPr>
            <w:r w:rsidRPr="00346D7D">
              <w:rPr>
                <w:rFonts w:ascii="Arial" w:hAnsi="Arial" w:cs="Arial"/>
                <w:color w:val="000000"/>
                <w:sz w:val="22"/>
                <w:szCs w:val="22"/>
              </w:rPr>
              <w:t xml:space="preserve">Unit Final </w:t>
            </w:r>
            <w:proofErr w:type="spellStart"/>
            <w:r w:rsidRPr="00346D7D">
              <w:rPr>
                <w:rFonts w:ascii="Arial" w:hAnsi="Arial" w:cs="Arial"/>
                <w:color w:val="000000"/>
                <w:sz w:val="22"/>
                <w:szCs w:val="22"/>
              </w:rPr>
              <w:t>Acceptance</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1806A689" w14:textId="71C1E774" w:rsidR="00AD3481" w:rsidRPr="00DB403E" w:rsidRDefault="002335E1" w:rsidP="00AD3481">
            <w:pPr>
              <w:jc w:val="center"/>
              <w:rPr>
                <w:rFonts w:ascii="Arial" w:hAnsi="Arial" w:cs="Arial"/>
                <w:strike/>
                <w:color w:val="000000"/>
                <w:sz w:val="22"/>
                <w:szCs w:val="22"/>
              </w:rPr>
            </w:pPr>
            <w:r w:rsidRPr="00DB403E">
              <w:rPr>
                <w:rFonts w:ascii="Arial" w:hAnsi="Arial" w:cs="Arial"/>
                <w:color w:val="000000"/>
                <w:sz w:val="22"/>
                <w:szCs w:val="22"/>
              </w:rPr>
              <w:t>0.50</w:t>
            </w:r>
            <w:r w:rsidR="00AD3481" w:rsidRPr="00DB403E">
              <w:rPr>
                <w:rFonts w:ascii="Arial" w:hAnsi="Arial" w:cs="Arial"/>
                <w:color w:val="000000"/>
                <w:sz w:val="22"/>
                <w:szCs w:val="22"/>
              </w:rPr>
              <w:t>%</w:t>
            </w:r>
          </w:p>
        </w:tc>
      </w:tr>
      <w:tr w:rsidR="00AD3481" w:rsidRPr="00346D7D" w14:paraId="22CE4635"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365F91" w:themeFill="accent1" w:themeFillShade="BF"/>
            <w:vAlign w:val="center"/>
            <w:hideMark/>
          </w:tcPr>
          <w:p w14:paraId="0415CE8C" w14:textId="5DFA0F3F" w:rsidR="00AD3481" w:rsidRPr="00346D7D" w:rsidRDefault="00AD3481" w:rsidP="00AD3481">
            <w:pPr>
              <w:jc w:val="center"/>
              <w:rPr>
                <w:rFonts w:ascii="Arial" w:hAnsi="Arial" w:cs="Arial"/>
                <w:color w:val="000000"/>
                <w:sz w:val="22"/>
                <w:szCs w:val="22"/>
              </w:rPr>
            </w:pPr>
            <w:r w:rsidRPr="000C6FA1">
              <w:rPr>
                <w:rFonts w:ascii="Arial" w:hAnsi="Arial" w:cs="Arial"/>
                <w:color w:val="FFFFFF" w:themeColor="background1"/>
                <w:sz w:val="22"/>
                <w:szCs w:val="22"/>
              </w:rPr>
              <w:t>5.</w:t>
            </w:r>
            <w:r>
              <w:rPr>
                <w:rFonts w:ascii="Arial" w:hAnsi="Arial" w:cs="Arial"/>
                <w:color w:val="FFFFFF" w:themeColor="background1"/>
                <w:sz w:val="22"/>
                <w:szCs w:val="22"/>
              </w:rPr>
              <w:t>7</w:t>
            </w:r>
          </w:p>
        </w:tc>
        <w:tc>
          <w:tcPr>
            <w:tcW w:w="4266" w:type="dxa"/>
            <w:tcBorders>
              <w:top w:val="nil"/>
              <w:left w:val="nil"/>
              <w:bottom w:val="single" w:sz="4" w:space="0" w:color="auto"/>
              <w:right w:val="single" w:sz="4" w:space="0" w:color="auto"/>
            </w:tcBorders>
            <w:shd w:val="clear" w:color="auto" w:fill="365F91" w:themeFill="accent1" w:themeFillShade="BF"/>
            <w:vAlign w:val="center"/>
            <w:hideMark/>
          </w:tcPr>
          <w:p w14:paraId="53A17C3E" w14:textId="593613C6" w:rsidR="00AD3481" w:rsidRPr="00346D7D" w:rsidRDefault="00AD3481" w:rsidP="00AD3481">
            <w:pPr>
              <w:jc w:val="center"/>
              <w:rPr>
                <w:rFonts w:ascii="Arial" w:hAnsi="Arial" w:cs="Arial"/>
                <w:color w:val="000000"/>
                <w:sz w:val="22"/>
                <w:szCs w:val="22"/>
              </w:rPr>
            </w:pPr>
            <w:proofErr w:type="spellStart"/>
            <w:r w:rsidRPr="000C6FA1">
              <w:rPr>
                <w:rFonts w:ascii="Arial" w:hAnsi="Arial" w:cs="Arial"/>
                <w:color w:val="FFFFFF" w:themeColor="background1"/>
                <w:sz w:val="22"/>
                <w:szCs w:val="22"/>
              </w:rPr>
              <w:t>Advance</w:t>
            </w:r>
            <w:proofErr w:type="spellEnd"/>
          </w:p>
        </w:tc>
        <w:tc>
          <w:tcPr>
            <w:tcW w:w="1821" w:type="dxa"/>
            <w:tcBorders>
              <w:top w:val="nil"/>
              <w:left w:val="nil"/>
              <w:bottom w:val="single" w:sz="4" w:space="0" w:color="auto"/>
              <w:right w:val="single" w:sz="4" w:space="0" w:color="auto"/>
            </w:tcBorders>
            <w:shd w:val="clear" w:color="auto" w:fill="365F91" w:themeFill="accent1" w:themeFillShade="BF"/>
            <w:vAlign w:val="center"/>
            <w:hideMark/>
          </w:tcPr>
          <w:p w14:paraId="752836E1" w14:textId="7162EA5E" w:rsidR="00AD3481" w:rsidRPr="00B63935" w:rsidRDefault="00AD3481" w:rsidP="00AD3481">
            <w:pPr>
              <w:jc w:val="center"/>
              <w:rPr>
                <w:rFonts w:ascii="Arial" w:hAnsi="Arial" w:cs="Arial"/>
                <w:strike/>
                <w:color w:val="000000"/>
                <w:sz w:val="22"/>
                <w:szCs w:val="22"/>
              </w:rPr>
            </w:pPr>
            <w:r w:rsidRPr="000C6FA1">
              <w:rPr>
                <w:rFonts w:ascii="Arial" w:hAnsi="Arial" w:cs="Arial"/>
                <w:color w:val="FFFFFF" w:themeColor="background1"/>
                <w:sz w:val="22"/>
                <w:szCs w:val="22"/>
              </w:rPr>
              <w:t>10,00%</w:t>
            </w:r>
          </w:p>
        </w:tc>
      </w:tr>
      <w:tr w:rsidR="00AD3481" w:rsidRPr="007627F0" w14:paraId="3CBCF396"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845A1C1" w14:textId="1CE04399" w:rsidR="00AD3481" w:rsidRPr="000C6FA1" w:rsidRDefault="00AD3481" w:rsidP="00AD3481">
            <w:pPr>
              <w:jc w:val="center"/>
              <w:rPr>
                <w:rFonts w:ascii="Arial" w:hAnsi="Arial" w:cs="Arial"/>
                <w:sz w:val="22"/>
                <w:szCs w:val="22"/>
              </w:rPr>
            </w:pPr>
            <w:r w:rsidRPr="000C6FA1">
              <w:rPr>
                <w:rFonts w:ascii="Arial" w:hAnsi="Arial" w:cs="Arial"/>
                <w:color w:val="000000"/>
                <w:sz w:val="22"/>
                <w:szCs w:val="22"/>
              </w:rPr>
              <w:t>5.</w:t>
            </w:r>
            <w:r>
              <w:rPr>
                <w:rFonts w:ascii="Arial" w:hAnsi="Arial" w:cs="Arial"/>
                <w:color w:val="000000"/>
                <w:sz w:val="22"/>
                <w:szCs w:val="22"/>
              </w:rPr>
              <w:t>7.</w:t>
            </w:r>
            <w:r w:rsidRPr="000C6FA1">
              <w:rPr>
                <w:rFonts w:ascii="Arial" w:hAnsi="Arial" w:cs="Arial"/>
                <w:color w:val="000000"/>
                <w:sz w:val="22"/>
                <w:szCs w:val="22"/>
              </w:rPr>
              <w:t>1</w:t>
            </w:r>
          </w:p>
        </w:tc>
        <w:tc>
          <w:tcPr>
            <w:tcW w:w="4266" w:type="dxa"/>
            <w:tcBorders>
              <w:top w:val="nil"/>
              <w:left w:val="nil"/>
              <w:bottom w:val="single" w:sz="4" w:space="0" w:color="auto"/>
              <w:right w:val="single" w:sz="4" w:space="0" w:color="auto"/>
            </w:tcBorders>
            <w:shd w:val="clear" w:color="auto" w:fill="auto"/>
            <w:vAlign w:val="center"/>
            <w:hideMark/>
          </w:tcPr>
          <w:p w14:paraId="725B2162" w14:textId="00183396" w:rsidR="00AD3481" w:rsidRPr="000C6FA1" w:rsidRDefault="00AD3481" w:rsidP="00AD3481">
            <w:pPr>
              <w:jc w:val="center"/>
              <w:rPr>
                <w:rFonts w:ascii="Arial" w:hAnsi="Arial" w:cs="Arial"/>
                <w:color w:val="FFFFFF" w:themeColor="background1"/>
                <w:sz w:val="22"/>
                <w:szCs w:val="22"/>
              </w:rPr>
            </w:pPr>
            <w:r w:rsidRPr="000C6FA1">
              <w:rPr>
                <w:rFonts w:ascii="Arial" w:hAnsi="Arial" w:cs="Arial"/>
                <w:color w:val="000000"/>
                <w:sz w:val="22"/>
                <w:szCs w:val="22"/>
                <w:lang w:val="en-US"/>
              </w:rPr>
              <w:t>Advance Payment</w:t>
            </w:r>
          </w:p>
        </w:tc>
        <w:tc>
          <w:tcPr>
            <w:tcW w:w="1821" w:type="dxa"/>
            <w:tcBorders>
              <w:top w:val="nil"/>
              <w:left w:val="nil"/>
              <w:bottom w:val="single" w:sz="4" w:space="0" w:color="auto"/>
              <w:right w:val="single" w:sz="4" w:space="0" w:color="auto"/>
            </w:tcBorders>
            <w:shd w:val="clear" w:color="auto" w:fill="auto"/>
            <w:vAlign w:val="center"/>
            <w:hideMark/>
          </w:tcPr>
          <w:p w14:paraId="2D1C9640" w14:textId="2A857FD7" w:rsidR="00AD3481" w:rsidRPr="000C6FA1" w:rsidRDefault="00AD3481" w:rsidP="00AD3481">
            <w:pPr>
              <w:jc w:val="center"/>
              <w:rPr>
                <w:rFonts w:ascii="Arial" w:hAnsi="Arial" w:cs="Arial"/>
                <w:color w:val="FFFFFF" w:themeColor="background1"/>
                <w:sz w:val="22"/>
                <w:szCs w:val="22"/>
              </w:rPr>
            </w:pPr>
            <w:r w:rsidRPr="000C6FA1">
              <w:rPr>
                <w:rFonts w:ascii="Arial" w:hAnsi="Arial" w:cs="Arial"/>
                <w:color w:val="000000"/>
                <w:sz w:val="22"/>
                <w:szCs w:val="22"/>
              </w:rPr>
              <w:t>10</w:t>
            </w:r>
            <w:r>
              <w:rPr>
                <w:rFonts w:ascii="Arial" w:hAnsi="Arial" w:cs="Arial"/>
                <w:color w:val="000000"/>
                <w:sz w:val="22"/>
                <w:szCs w:val="22"/>
              </w:rPr>
              <w:t>.</w:t>
            </w:r>
            <w:r w:rsidRPr="000C6FA1">
              <w:rPr>
                <w:rFonts w:ascii="Arial" w:hAnsi="Arial" w:cs="Arial"/>
                <w:color w:val="000000"/>
                <w:sz w:val="22"/>
                <w:szCs w:val="22"/>
              </w:rPr>
              <w:t>00%</w:t>
            </w:r>
          </w:p>
        </w:tc>
      </w:tr>
    </w:tbl>
    <w:p w14:paraId="3BAEAD20" w14:textId="68802BF6" w:rsidR="00830924" w:rsidRDefault="00830924" w:rsidP="00F91653">
      <w:pPr>
        <w:jc w:val="center"/>
        <w:rPr>
          <w:rFonts w:ascii="Arial" w:hAnsi="Arial" w:cs="Arial"/>
          <w:sz w:val="24"/>
          <w:szCs w:val="24"/>
          <w:lang w:val="en-US"/>
        </w:rPr>
      </w:pPr>
    </w:p>
    <w:p w14:paraId="28ADB636" w14:textId="0D65D635" w:rsidR="00285A5F" w:rsidRPr="00DE4810" w:rsidRDefault="00285A5F" w:rsidP="00285A5F">
      <w:pPr>
        <w:pStyle w:val="Recuo"/>
        <w:spacing w:after="240"/>
        <w:ind w:left="567" w:hanging="567"/>
        <w:rPr>
          <w:sz w:val="24"/>
          <w:szCs w:val="24"/>
          <w:lang w:val="en-US"/>
        </w:rPr>
      </w:pPr>
      <w:r w:rsidRPr="003019AD">
        <w:rPr>
          <w:sz w:val="24"/>
          <w:szCs w:val="24"/>
          <w:lang w:val="en"/>
        </w:rPr>
        <w:t xml:space="preserve">The payment Milestones, in the case SELLER </w:t>
      </w:r>
      <w:r w:rsidR="00F27EE5" w:rsidRPr="003019AD">
        <w:rPr>
          <w:sz w:val="24"/>
          <w:szCs w:val="24"/>
          <w:lang w:val="en"/>
        </w:rPr>
        <w:t xml:space="preserve">does not </w:t>
      </w:r>
      <w:r w:rsidR="00AD2BCE" w:rsidRPr="003019AD">
        <w:rPr>
          <w:sz w:val="24"/>
          <w:szCs w:val="24"/>
          <w:lang w:val="en"/>
        </w:rPr>
        <w:t>present</w:t>
      </w:r>
      <w:r w:rsidRPr="003019AD">
        <w:rPr>
          <w:sz w:val="24"/>
          <w:szCs w:val="24"/>
          <w:lang w:val="en"/>
        </w:rPr>
        <w:t xml:space="preserve"> the Advance Payment</w:t>
      </w:r>
      <w:r w:rsidR="00AD2BCE" w:rsidRPr="003019AD">
        <w:rPr>
          <w:sz w:val="24"/>
          <w:szCs w:val="24"/>
          <w:lang w:val="en"/>
        </w:rPr>
        <w:t xml:space="preserve"> Security</w:t>
      </w:r>
      <w:r w:rsidRPr="003019AD">
        <w:rPr>
          <w:sz w:val="24"/>
          <w:szCs w:val="24"/>
          <w:lang w:val="en"/>
        </w:rPr>
        <w:t xml:space="preserve"> in accordance with Section 5.2</w:t>
      </w:r>
      <w:r w:rsidR="00F27EE5" w:rsidRPr="003019AD">
        <w:rPr>
          <w:sz w:val="24"/>
          <w:szCs w:val="24"/>
          <w:lang w:val="en"/>
        </w:rPr>
        <w:t>.1</w:t>
      </w:r>
      <w:r w:rsidRPr="003019AD">
        <w:rPr>
          <w:sz w:val="24"/>
          <w:szCs w:val="24"/>
          <w:lang w:val="en"/>
        </w:rPr>
        <w:t xml:space="preserve"> of the Agreement, are listed below with respective absolute financial weight, regarding the Lump Sum Price value (Price Schedule A). The detailed description of each Milestone is on item 5 of this document, as noticed in the first column of the table below:</w:t>
      </w:r>
    </w:p>
    <w:tbl>
      <w:tblPr>
        <w:tblW w:w="6900" w:type="dxa"/>
        <w:jc w:val="center"/>
        <w:tblCellMar>
          <w:left w:w="70" w:type="dxa"/>
          <w:right w:w="70" w:type="dxa"/>
        </w:tblCellMar>
        <w:tblLook w:val="04A0" w:firstRow="1" w:lastRow="0" w:firstColumn="1" w:lastColumn="0" w:noHBand="0" w:noVBand="1"/>
      </w:tblPr>
      <w:tblGrid>
        <w:gridCol w:w="813"/>
        <w:gridCol w:w="4266"/>
        <w:gridCol w:w="1821"/>
      </w:tblGrid>
      <w:tr w:rsidR="00DE4810" w:rsidRPr="00346D7D" w14:paraId="09B8A761" w14:textId="77777777">
        <w:trPr>
          <w:trHeight w:val="300"/>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243B2" w14:textId="77777777" w:rsidR="00DE4810" w:rsidRPr="00346D7D" w:rsidRDefault="00DE4810">
            <w:pPr>
              <w:jc w:val="center"/>
              <w:rPr>
                <w:rFonts w:ascii="Arial" w:hAnsi="Arial" w:cs="Arial"/>
                <w:color w:val="000000"/>
                <w:sz w:val="22"/>
                <w:szCs w:val="22"/>
              </w:rPr>
            </w:pPr>
            <w:r w:rsidRPr="00346D7D">
              <w:rPr>
                <w:rFonts w:ascii="Arial" w:hAnsi="Arial" w:cs="Arial"/>
                <w:color w:val="000000"/>
                <w:sz w:val="22"/>
                <w:szCs w:val="22"/>
              </w:rPr>
              <w:t>Item</w:t>
            </w:r>
          </w:p>
        </w:tc>
        <w:tc>
          <w:tcPr>
            <w:tcW w:w="4266" w:type="dxa"/>
            <w:tcBorders>
              <w:top w:val="single" w:sz="4" w:space="0" w:color="auto"/>
              <w:left w:val="nil"/>
              <w:bottom w:val="single" w:sz="4" w:space="0" w:color="auto"/>
              <w:right w:val="single" w:sz="4" w:space="0" w:color="auto"/>
            </w:tcBorders>
            <w:shd w:val="clear" w:color="auto" w:fill="auto"/>
            <w:vAlign w:val="center"/>
            <w:hideMark/>
          </w:tcPr>
          <w:p w14:paraId="3F4BF5E5" w14:textId="77777777" w:rsidR="00DE4810" w:rsidRPr="00346D7D" w:rsidRDefault="00DE4810">
            <w:pPr>
              <w:jc w:val="center"/>
              <w:rPr>
                <w:rFonts w:ascii="Arial" w:hAnsi="Arial" w:cs="Arial"/>
                <w:color w:val="000000"/>
                <w:sz w:val="22"/>
                <w:szCs w:val="22"/>
              </w:rPr>
            </w:pPr>
            <w:proofErr w:type="spellStart"/>
            <w:r>
              <w:rPr>
                <w:rFonts w:ascii="Arial" w:hAnsi="Arial" w:cs="Arial"/>
                <w:color w:val="000000"/>
                <w:sz w:val="22"/>
                <w:szCs w:val="22"/>
              </w:rPr>
              <w:t>Milestone</w:t>
            </w:r>
            <w:proofErr w:type="spellEnd"/>
          </w:p>
        </w:tc>
        <w:tc>
          <w:tcPr>
            <w:tcW w:w="1821" w:type="dxa"/>
            <w:tcBorders>
              <w:top w:val="single" w:sz="4" w:space="0" w:color="auto"/>
              <w:left w:val="nil"/>
              <w:bottom w:val="single" w:sz="4" w:space="0" w:color="auto"/>
              <w:right w:val="single" w:sz="4" w:space="0" w:color="auto"/>
            </w:tcBorders>
            <w:shd w:val="clear" w:color="auto" w:fill="auto"/>
            <w:vAlign w:val="center"/>
            <w:hideMark/>
          </w:tcPr>
          <w:p w14:paraId="6025158D" w14:textId="77777777" w:rsidR="00DE4810" w:rsidRPr="00346D7D" w:rsidRDefault="00DE4810">
            <w:pPr>
              <w:jc w:val="center"/>
              <w:rPr>
                <w:rFonts w:ascii="Arial" w:hAnsi="Arial" w:cs="Arial"/>
                <w:color w:val="000000"/>
                <w:sz w:val="22"/>
                <w:szCs w:val="22"/>
              </w:rPr>
            </w:pPr>
            <w:r w:rsidRPr="00346D7D">
              <w:rPr>
                <w:rFonts w:ascii="Arial" w:hAnsi="Arial" w:cs="Arial"/>
                <w:color w:val="000000"/>
                <w:sz w:val="22"/>
                <w:szCs w:val="22"/>
              </w:rPr>
              <w:t xml:space="preserve">% </w:t>
            </w:r>
            <w:proofErr w:type="spellStart"/>
            <w:r w:rsidRPr="00346D7D">
              <w:rPr>
                <w:rFonts w:ascii="Arial" w:hAnsi="Arial" w:cs="Arial"/>
                <w:color w:val="000000"/>
                <w:sz w:val="22"/>
                <w:szCs w:val="22"/>
              </w:rPr>
              <w:t>Absolut</w:t>
            </w:r>
            <w:proofErr w:type="spellEnd"/>
          </w:p>
        </w:tc>
      </w:tr>
      <w:tr w:rsidR="00DE4810" w:rsidRPr="00346D7D" w14:paraId="49B5307A" w14:textId="77777777">
        <w:trPr>
          <w:trHeight w:val="300"/>
          <w:jc w:val="center"/>
        </w:trPr>
        <w:tc>
          <w:tcPr>
            <w:tcW w:w="813" w:type="dxa"/>
            <w:tcBorders>
              <w:top w:val="nil"/>
              <w:left w:val="single" w:sz="4" w:space="0" w:color="auto"/>
              <w:bottom w:val="single" w:sz="4" w:space="0" w:color="auto"/>
              <w:right w:val="single" w:sz="4" w:space="0" w:color="auto"/>
            </w:tcBorders>
            <w:shd w:val="clear" w:color="000000" w:fill="305496"/>
            <w:vAlign w:val="center"/>
            <w:hideMark/>
          </w:tcPr>
          <w:p w14:paraId="0BF9EFF6" w14:textId="77777777" w:rsidR="00DE4810" w:rsidRPr="00346D7D" w:rsidRDefault="00DE4810">
            <w:pPr>
              <w:jc w:val="center"/>
              <w:rPr>
                <w:rFonts w:ascii="Arial" w:hAnsi="Arial" w:cs="Arial"/>
                <w:color w:val="FFFFFF"/>
                <w:sz w:val="22"/>
                <w:szCs w:val="22"/>
              </w:rPr>
            </w:pPr>
            <w:r w:rsidRPr="00346D7D">
              <w:rPr>
                <w:rFonts w:ascii="Arial" w:hAnsi="Arial" w:cs="Arial"/>
                <w:color w:val="FFFFFF"/>
                <w:sz w:val="22"/>
                <w:szCs w:val="22"/>
              </w:rPr>
              <w:t>5.1</w:t>
            </w:r>
          </w:p>
        </w:tc>
        <w:tc>
          <w:tcPr>
            <w:tcW w:w="4266" w:type="dxa"/>
            <w:tcBorders>
              <w:top w:val="nil"/>
              <w:left w:val="nil"/>
              <w:bottom w:val="single" w:sz="4" w:space="0" w:color="auto"/>
              <w:right w:val="single" w:sz="4" w:space="0" w:color="auto"/>
            </w:tcBorders>
            <w:shd w:val="clear" w:color="000000" w:fill="305496"/>
            <w:vAlign w:val="center"/>
            <w:hideMark/>
          </w:tcPr>
          <w:p w14:paraId="0E775AEE" w14:textId="77777777" w:rsidR="00DE4810" w:rsidRPr="00346D7D" w:rsidRDefault="00DE4810">
            <w:pPr>
              <w:jc w:val="center"/>
              <w:rPr>
                <w:rFonts w:ascii="Arial" w:hAnsi="Arial" w:cs="Arial"/>
                <w:color w:val="FFFFFF"/>
                <w:sz w:val="22"/>
                <w:szCs w:val="22"/>
              </w:rPr>
            </w:pPr>
            <w:proofErr w:type="spellStart"/>
            <w:r w:rsidRPr="00346D7D">
              <w:rPr>
                <w:rFonts w:ascii="Arial" w:hAnsi="Arial" w:cs="Arial"/>
                <w:color w:val="FFFFFF"/>
                <w:sz w:val="22"/>
                <w:szCs w:val="22"/>
              </w:rPr>
              <w:t>Engineering</w:t>
            </w:r>
            <w:proofErr w:type="spellEnd"/>
          </w:p>
        </w:tc>
        <w:tc>
          <w:tcPr>
            <w:tcW w:w="1821" w:type="dxa"/>
            <w:tcBorders>
              <w:top w:val="nil"/>
              <w:left w:val="nil"/>
              <w:bottom w:val="single" w:sz="4" w:space="0" w:color="auto"/>
              <w:right w:val="single" w:sz="4" w:space="0" w:color="auto"/>
            </w:tcBorders>
            <w:shd w:val="clear" w:color="000000" w:fill="305496"/>
            <w:vAlign w:val="center"/>
            <w:hideMark/>
          </w:tcPr>
          <w:p w14:paraId="13E81689" w14:textId="50DC27C0" w:rsidR="00DE4810" w:rsidRPr="000C6FA1" w:rsidRDefault="007B00E3">
            <w:pPr>
              <w:jc w:val="center"/>
              <w:rPr>
                <w:rFonts w:ascii="Arial" w:hAnsi="Arial" w:cs="Arial"/>
                <w:color w:val="FFFFFF"/>
                <w:sz w:val="22"/>
                <w:szCs w:val="22"/>
              </w:rPr>
            </w:pPr>
            <w:r>
              <w:rPr>
                <w:rFonts w:ascii="Arial" w:hAnsi="Arial" w:cs="Arial"/>
                <w:color w:val="FFFFFF" w:themeColor="background1"/>
                <w:sz w:val="22"/>
                <w:szCs w:val="22"/>
              </w:rPr>
              <w:t>7.30</w:t>
            </w:r>
            <w:r w:rsidR="00DE4810" w:rsidRPr="000C6FA1">
              <w:rPr>
                <w:rFonts w:ascii="Arial" w:hAnsi="Arial" w:cs="Arial"/>
                <w:color w:val="FFFFFF" w:themeColor="background1"/>
                <w:sz w:val="22"/>
                <w:szCs w:val="22"/>
              </w:rPr>
              <w:t>%</w:t>
            </w:r>
          </w:p>
        </w:tc>
      </w:tr>
      <w:tr w:rsidR="00DE4810" w:rsidRPr="00346D7D" w14:paraId="5F2DF5F5"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711A6B1" w14:textId="77777777" w:rsidR="00DE4810" w:rsidRPr="005D1A74" w:rsidRDefault="00DE4810">
            <w:pPr>
              <w:jc w:val="center"/>
              <w:rPr>
                <w:rFonts w:ascii="Arial" w:hAnsi="Arial" w:cs="Arial"/>
                <w:color w:val="000000"/>
                <w:sz w:val="22"/>
                <w:szCs w:val="22"/>
              </w:rPr>
            </w:pPr>
            <w:r w:rsidRPr="005D1A74">
              <w:rPr>
                <w:rFonts w:ascii="Arial" w:hAnsi="Arial" w:cs="Arial"/>
                <w:color w:val="000000"/>
                <w:sz w:val="22"/>
                <w:szCs w:val="22"/>
              </w:rPr>
              <w:t>5.1.1</w:t>
            </w:r>
          </w:p>
        </w:tc>
        <w:tc>
          <w:tcPr>
            <w:tcW w:w="4266" w:type="dxa"/>
            <w:tcBorders>
              <w:top w:val="nil"/>
              <w:left w:val="nil"/>
              <w:bottom w:val="single" w:sz="4" w:space="0" w:color="auto"/>
              <w:right w:val="single" w:sz="4" w:space="0" w:color="auto"/>
            </w:tcBorders>
            <w:shd w:val="clear" w:color="auto" w:fill="auto"/>
            <w:vAlign w:val="center"/>
          </w:tcPr>
          <w:p w14:paraId="0B349D22" w14:textId="77777777" w:rsidR="00DE4810" w:rsidRPr="005D1A74" w:rsidRDefault="00DE4810">
            <w:pPr>
              <w:jc w:val="center"/>
              <w:rPr>
                <w:rFonts w:ascii="Arial" w:hAnsi="Arial" w:cs="Arial"/>
                <w:color w:val="000000"/>
                <w:sz w:val="22"/>
                <w:szCs w:val="22"/>
                <w:lang w:val="en-US"/>
              </w:rPr>
            </w:pPr>
            <w:r w:rsidRPr="005D1A74">
              <w:rPr>
                <w:rFonts w:ascii="Arial" w:hAnsi="Arial" w:cs="Arial"/>
                <w:color w:val="000000"/>
                <w:sz w:val="22"/>
                <w:szCs w:val="22"/>
                <w:lang w:val="en-US"/>
              </w:rPr>
              <w:t>Final submission of the Endorsement report</w:t>
            </w:r>
          </w:p>
        </w:tc>
        <w:tc>
          <w:tcPr>
            <w:tcW w:w="1821" w:type="dxa"/>
            <w:tcBorders>
              <w:top w:val="nil"/>
              <w:left w:val="nil"/>
              <w:bottom w:val="single" w:sz="4" w:space="0" w:color="auto"/>
              <w:right w:val="single" w:sz="4" w:space="0" w:color="auto"/>
            </w:tcBorders>
            <w:shd w:val="clear" w:color="auto" w:fill="auto"/>
            <w:vAlign w:val="center"/>
          </w:tcPr>
          <w:p w14:paraId="7C7CEA1B" w14:textId="4E0478B9" w:rsidR="00DE4810" w:rsidRPr="005D1A74" w:rsidRDefault="00DE4810">
            <w:pPr>
              <w:jc w:val="center"/>
              <w:rPr>
                <w:rFonts w:ascii="Arial" w:hAnsi="Arial" w:cs="Arial"/>
                <w:color w:val="000000"/>
                <w:sz w:val="22"/>
                <w:szCs w:val="22"/>
                <w:highlight w:val="lightGray"/>
              </w:rPr>
            </w:pPr>
            <w:r w:rsidRPr="00CE4A91">
              <w:rPr>
                <w:rFonts w:ascii="Arial" w:hAnsi="Arial" w:cs="Arial"/>
                <w:color w:val="000000"/>
                <w:sz w:val="22"/>
                <w:szCs w:val="22"/>
              </w:rPr>
              <w:t>0</w:t>
            </w:r>
            <w:r>
              <w:rPr>
                <w:rFonts w:ascii="Arial" w:hAnsi="Arial" w:cs="Arial"/>
                <w:color w:val="000000"/>
                <w:sz w:val="22"/>
                <w:szCs w:val="22"/>
              </w:rPr>
              <w:t>.39</w:t>
            </w:r>
            <w:r w:rsidRPr="00CE4A91">
              <w:rPr>
                <w:rFonts w:ascii="Arial" w:hAnsi="Arial" w:cs="Arial"/>
                <w:color w:val="000000"/>
                <w:sz w:val="22"/>
                <w:szCs w:val="22"/>
              </w:rPr>
              <w:t>%</w:t>
            </w:r>
          </w:p>
        </w:tc>
      </w:tr>
      <w:tr w:rsidR="00DE4810" w:rsidRPr="00980930" w14:paraId="1D5B9292"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0141A46E"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5.1.2</w:t>
            </w:r>
          </w:p>
        </w:tc>
        <w:tc>
          <w:tcPr>
            <w:tcW w:w="4266" w:type="dxa"/>
            <w:tcBorders>
              <w:top w:val="nil"/>
              <w:left w:val="nil"/>
              <w:bottom w:val="single" w:sz="4" w:space="0" w:color="auto"/>
              <w:right w:val="single" w:sz="4" w:space="0" w:color="auto"/>
            </w:tcBorders>
            <w:shd w:val="clear" w:color="auto" w:fill="auto"/>
            <w:vAlign w:val="center"/>
          </w:tcPr>
          <w:p w14:paraId="4E4DBD11" w14:textId="028CF4AC"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Design Review and delivery of the CAE tool databases (30%) – Hull</w:t>
            </w:r>
          </w:p>
        </w:tc>
        <w:tc>
          <w:tcPr>
            <w:tcW w:w="1821" w:type="dxa"/>
            <w:tcBorders>
              <w:top w:val="nil"/>
              <w:left w:val="nil"/>
              <w:bottom w:val="single" w:sz="4" w:space="0" w:color="auto"/>
              <w:right w:val="single" w:sz="4" w:space="0" w:color="auto"/>
            </w:tcBorders>
            <w:shd w:val="clear" w:color="auto" w:fill="auto"/>
            <w:vAlign w:val="center"/>
          </w:tcPr>
          <w:p w14:paraId="175B1C5B" w14:textId="3DB8B5ED"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0.2</w:t>
            </w:r>
            <w:r w:rsidR="00C82B0F" w:rsidRPr="009A754A">
              <w:rPr>
                <w:rFonts w:ascii="Arial" w:hAnsi="Arial" w:cs="Arial"/>
                <w:color w:val="000000"/>
                <w:sz w:val="22"/>
                <w:szCs w:val="22"/>
                <w:lang w:val="en-US"/>
              </w:rPr>
              <w:t>6</w:t>
            </w:r>
            <w:r w:rsidRPr="009A754A">
              <w:rPr>
                <w:rFonts w:ascii="Arial" w:hAnsi="Arial" w:cs="Arial"/>
                <w:color w:val="000000"/>
                <w:sz w:val="22"/>
                <w:szCs w:val="22"/>
                <w:lang w:val="en-US"/>
              </w:rPr>
              <w:t>%</w:t>
            </w:r>
          </w:p>
        </w:tc>
      </w:tr>
      <w:tr w:rsidR="00DE4810" w:rsidRPr="00980930" w14:paraId="61A30882"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5D12B7C4"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5.1.3</w:t>
            </w:r>
          </w:p>
        </w:tc>
        <w:tc>
          <w:tcPr>
            <w:tcW w:w="4266" w:type="dxa"/>
            <w:tcBorders>
              <w:top w:val="nil"/>
              <w:left w:val="nil"/>
              <w:bottom w:val="single" w:sz="4" w:space="0" w:color="auto"/>
              <w:right w:val="single" w:sz="4" w:space="0" w:color="auto"/>
            </w:tcBorders>
            <w:shd w:val="clear" w:color="auto" w:fill="auto"/>
            <w:vAlign w:val="center"/>
          </w:tcPr>
          <w:p w14:paraId="3220B40B"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Design Review and delivery of the CAE tool databases (30%) - Topsides</w:t>
            </w:r>
          </w:p>
        </w:tc>
        <w:tc>
          <w:tcPr>
            <w:tcW w:w="1821" w:type="dxa"/>
            <w:tcBorders>
              <w:top w:val="nil"/>
              <w:left w:val="nil"/>
              <w:bottom w:val="single" w:sz="4" w:space="0" w:color="auto"/>
              <w:right w:val="single" w:sz="4" w:space="0" w:color="auto"/>
            </w:tcBorders>
            <w:shd w:val="clear" w:color="auto" w:fill="auto"/>
            <w:vAlign w:val="center"/>
          </w:tcPr>
          <w:p w14:paraId="2BA7DBAB" w14:textId="06D33EE6"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0.2</w:t>
            </w:r>
            <w:r w:rsidR="00C82B0F" w:rsidRPr="009A754A">
              <w:rPr>
                <w:rFonts w:ascii="Arial" w:hAnsi="Arial" w:cs="Arial"/>
                <w:color w:val="000000"/>
                <w:sz w:val="22"/>
                <w:szCs w:val="22"/>
                <w:lang w:val="en-US"/>
              </w:rPr>
              <w:t>4</w:t>
            </w:r>
            <w:r w:rsidRPr="009A754A">
              <w:rPr>
                <w:rFonts w:ascii="Arial" w:hAnsi="Arial" w:cs="Arial"/>
                <w:color w:val="000000"/>
                <w:sz w:val="22"/>
                <w:szCs w:val="22"/>
                <w:lang w:val="en-US"/>
              </w:rPr>
              <w:t>%</w:t>
            </w:r>
          </w:p>
        </w:tc>
      </w:tr>
      <w:tr w:rsidR="00DE4810" w:rsidRPr="00346D7D" w14:paraId="56AE5762"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457B8AE"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5.1.4</w:t>
            </w:r>
          </w:p>
        </w:tc>
        <w:tc>
          <w:tcPr>
            <w:tcW w:w="4266" w:type="dxa"/>
            <w:tcBorders>
              <w:top w:val="nil"/>
              <w:left w:val="nil"/>
              <w:bottom w:val="single" w:sz="4" w:space="0" w:color="auto"/>
              <w:right w:val="single" w:sz="4" w:space="0" w:color="auto"/>
            </w:tcBorders>
            <w:shd w:val="clear" w:color="auto" w:fill="auto"/>
            <w:vAlign w:val="center"/>
            <w:hideMark/>
          </w:tcPr>
          <w:p w14:paraId="7454B72F"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Submission Risk and Safety Studies</w:t>
            </w:r>
          </w:p>
        </w:tc>
        <w:tc>
          <w:tcPr>
            <w:tcW w:w="1821" w:type="dxa"/>
            <w:tcBorders>
              <w:top w:val="nil"/>
              <w:left w:val="nil"/>
              <w:bottom w:val="single" w:sz="4" w:space="0" w:color="auto"/>
              <w:right w:val="single" w:sz="4" w:space="0" w:color="auto"/>
            </w:tcBorders>
            <w:shd w:val="clear" w:color="auto" w:fill="auto"/>
            <w:vAlign w:val="center"/>
            <w:hideMark/>
          </w:tcPr>
          <w:p w14:paraId="71048D51" w14:textId="4158DCB1"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0.</w:t>
            </w:r>
            <w:r w:rsidR="00820EEA" w:rsidRPr="009A754A">
              <w:rPr>
                <w:rFonts w:ascii="Arial" w:hAnsi="Arial" w:cs="Arial"/>
                <w:color w:val="000000"/>
                <w:sz w:val="22"/>
                <w:szCs w:val="22"/>
              </w:rPr>
              <w:t>90</w:t>
            </w:r>
            <w:r w:rsidRPr="009A754A">
              <w:rPr>
                <w:rFonts w:ascii="Arial" w:hAnsi="Arial" w:cs="Arial"/>
                <w:color w:val="000000"/>
                <w:sz w:val="22"/>
                <w:szCs w:val="22"/>
              </w:rPr>
              <w:t>%</w:t>
            </w:r>
          </w:p>
        </w:tc>
      </w:tr>
      <w:tr w:rsidR="00DE4810" w:rsidRPr="00346D7D" w14:paraId="39E67DF9"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8FF0FCF"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5.1.5</w:t>
            </w:r>
          </w:p>
        </w:tc>
        <w:tc>
          <w:tcPr>
            <w:tcW w:w="4266" w:type="dxa"/>
            <w:tcBorders>
              <w:top w:val="nil"/>
              <w:left w:val="nil"/>
              <w:bottom w:val="single" w:sz="4" w:space="0" w:color="auto"/>
              <w:right w:val="single" w:sz="4" w:space="0" w:color="auto"/>
            </w:tcBorders>
            <w:shd w:val="clear" w:color="auto" w:fill="auto"/>
            <w:vAlign w:val="center"/>
            <w:hideMark/>
          </w:tcPr>
          <w:p w14:paraId="2C0E4E71"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Hull Global and Fatigue Analysis</w:t>
            </w:r>
          </w:p>
        </w:tc>
        <w:tc>
          <w:tcPr>
            <w:tcW w:w="1821" w:type="dxa"/>
            <w:tcBorders>
              <w:top w:val="nil"/>
              <w:left w:val="nil"/>
              <w:bottom w:val="single" w:sz="4" w:space="0" w:color="auto"/>
              <w:right w:val="single" w:sz="4" w:space="0" w:color="auto"/>
            </w:tcBorders>
            <w:shd w:val="clear" w:color="auto" w:fill="auto"/>
            <w:vAlign w:val="center"/>
            <w:hideMark/>
          </w:tcPr>
          <w:p w14:paraId="3BE42183" w14:textId="1D79DA5E"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0.</w:t>
            </w:r>
            <w:r w:rsidR="007B00E3" w:rsidRPr="009A754A">
              <w:rPr>
                <w:rFonts w:ascii="Arial" w:hAnsi="Arial" w:cs="Arial"/>
                <w:color w:val="000000"/>
                <w:sz w:val="22"/>
                <w:szCs w:val="22"/>
              </w:rPr>
              <w:t>20</w:t>
            </w:r>
            <w:r w:rsidRPr="009A754A">
              <w:rPr>
                <w:rFonts w:ascii="Arial" w:hAnsi="Arial" w:cs="Arial"/>
                <w:color w:val="000000"/>
                <w:sz w:val="22"/>
                <w:szCs w:val="22"/>
              </w:rPr>
              <w:t>%</w:t>
            </w:r>
          </w:p>
        </w:tc>
      </w:tr>
      <w:tr w:rsidR="00DE4810" w:rsidRPr="00346D7D" w14:paraId="6E7D91EA" w14:textId="77777777">
        <w:trPr>
          <w:trHeight w:val="46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531EED26"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5.1.6</w:t>
            </w:r>
          </w:p>
        </w:tc>
        <w:tc>
          <w:tcPr>
            <w:tcW w:w="4266" w:type="dxa"/>
            <w:tcBorders>
              <w:top w:val="nil"/>
              <w:left w:val="nil"/>
              <w:bottom w:val="single" w:sz="4" w:space="0" w:color="auto"/>
              <w:right w:val="single" w:sz="4" w:space="0" w:color="auto"/>
            </w:tcBorders>
            <w:shd w:val="clear" w:color="auto" w:fill="auto"/>
            <w:vAlign w:val="center"/>
          </w:tcPr>
          <w:p w14:paraId="647CB4C0"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 xml:space="preserve">Submission of the Pipe Stress Analysis (40%) and related isometrics </w:t>
            </w:r>
          </w:p>
        </w:tc>
        <w:tc>
          <w:tcPr>
            <w:tcW w:w="1821" w:type="dxa"/>
            <w:tcBorders>
              <w:top w:val="nil"/>
              <w:left w:val="nil"/>
              <w:bottom w:val="single" w:sz="4" w:space="0" w:color="auto"/>
              <w:right w:val="single" w:sz="4" w:space="0" w:color="auto"/>
            </w:tcBorders>
            <w:shd w:val="clear" w:color="auto" w:fill="auto"/>
            <w:vAlign w:val="center"/>
          </w:tcPr>
          <w:p w14:paraId="1F2F23CF" w14:textId="4848D117" w:rsidR="00DE4810" w:rsidRPr="009A754A" w:rsidRDefault="006B163A">
            <w:pPr>
              <w:jc w:val="center"/>
              <w:rPr>
                <w:rFonts w:ascii="Arial" w:hAnsi="Arial" w:cs="Arial"/>
                <w:color w:val="FF0000"/>
                <w:sz w:val="22"/>
                <w:szCs w:val="22"/>
              </w:rPr>
            </w:pPr>
            <w:r w:rsidRPr="009A754A">
              <w:rPr>
                <w:rFonts w:ascii="Arial" w:hAnsi="Arial" w:cs="Arial"/>
                <w:sz w:val="22"/>
                <w:szCs w:val="22"/>
              </w:rPr>
              <w:t>0.84%</w:t>
            </w:r>
          </w:p>
        </w:tc>
      </w:tr>
      <w:tr w:rsidR="00DE4810" w:rsidRPr="001A2755" w14:paraId="5BEF249C" w14:textId="77777777">
        <w:trPr>
          <w:trHeight w:val="46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089FCD0"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5.1.7</w:t>
            </w:r>
          </w:p>
        </w:tc>
        <w:tc>
          <w:tcPr>
            <w:tcW w:w="4266" w:type="dxa"/>
            <w:tcBorders>
              <w:top w:val="nil"/>
              <w:left w:val="nil"/>
              <w:bottom w:val="single" w:sz="4" w:space="0" w:color="auto"/>
              <w:right w:val="single" w:sz="4" w:space="0" w:color="auto"/>
            </w:tcBorders>
            <w:shd w:val="clear" w:color="auto" w:fill="auto"/>
            <w:vAlign w:val="center"/>
          </w:tcPr>
          <w:p w14:paraId="08B49E85"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Submission of the Pipe Stress Analysis (100%) and related isometrics</w:t>
            </w:r>
          </w:p>
        </w:tc>
        <w:tc>
          <w:tcPr>
            <w:tcW w:w="1821" w:type="dxa"/>
            <w:tcBorders>
              <w:top w:val="nil"/>
              <w:left w:val="nil"/>
              <w:bottom w:val="single" w:sz="4" w:space="0" w:color="auto"/>
              <w:right w:val="single" w:sz="4" w:space="0" w:color="auto"/>
            </w:tcBorders>
            <w:shd w:val="clear" w:color="auto" w:fill="auto"/>
            <w:vAlign w:val="center"/>
          </w:tcPr>
          <w:p w14:paraId="1431F776" w14:textId="5E3189E4" w:rsidR="00DE4810" w:rsidRPr="009A754A" w:rsidRDefault="003E35A4">
            <w:pPr>
              <w:jc w:val="center"/>
              <w:rPr>
                <w:rFonts w:ascii="Arial" w:hAnsi="Arial" w:cs="Arial"/>
                <w:color w:val="FF0000"/>
                <w:sz w:val="22"/>
                <w:szCs w:val="22"/>
                <w:lang w:val="en-US"/>
              </w:rPr>
            </w:pPr>
            <w:r w:rsidRPr="009A754A">
              <w:rPr>
                <w:rFonts w:ascii="Arial" w:hAnsi="Arial" w:cs="Arial"/>
                <w:sz w:val="22"/>
                <w:szCs w:val="22"/>
                <w:lang w:val="en-US"/>
              </w:rPr>
              <w:t>0.56%</w:t>
            </w:r>
          </w:p>
        </w:tc>
      </w:tr>
      <w:tr w:rsidR="00DE4810" w:rsidRPr="00346D7D" w14:paraId="4E00E070" w14:textId="77777777">
        <w:trPr>
          <w:trHeight w:val="46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292AE5C"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lastRenderedPageBreak/>
              <w:t>5.1.8</w:t>
            </w:r>
          </w:p>
        </w:tc>
        <w:tc>
          <w:tcPr>
            <w:tcW w:w="4266" w:type="dxa"/>
            <w:tcBorders>
              <w:top w:val="nil"/>
              <w:left w:val="nil"/>
              <w:bottom w:val="single" w:sz="4" w:space="0" w:color="auto"/>
              <w:right w:val="single" w:sz="4" w:space="0" w:color="auto"/>
            </w:tcBorders>
            <w:shd w:val="clear" w:color="auto" w:fill="auto"/>
            <w:vAlign w:val="center"/>
            <w:hideMark/>
          </w:tcPr>
          <w:p w14:paraId="0037F1FE"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Submission of Approved for Construction P&amp;IDs - Group 1</w:t>
            </w:r>
          </w:p>
        </w:tc>
        <w:tc>
          <w:tcPr>
            <w:tcW w:w="1821" w:type="dxa"/>
            <w:tcBorders>
              <w:top w:val="nil"/>
              <w:left w:val="nil"/>
              <w:bottom w:val="single" w:sz="4" w:space="0" w:color="auto"/>
              <w:right w:val="single" w:sz="4" w:space="0" w:color="auto"/>
            </w:tcBorders>
            <w:shd w:val="clear" w:color="auto" w:fill="auto"/>
            <w:vAlign w:val="center"/>
            <w:hideMark/>
          </w:tcPr>
          <w:p w14:paraId="7D4B54CB" w14:textId="2F477354"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0.</w:t>
            </w:r>
            <w:r w:rsidR="00874A86" w:rsidRPr="009A754A">
              <w:rPr>
                <w:rFonts w:ascii="Arial" w:hAnsi="Arial" w:cs="Arial"/>
                <w:color w:val="000000"/>
                <w:sz w:val="22"/>
                <w:szCs w:val="22"/>
              </w:rPr>
              <w:t>70</w:t>
            </w:r>
            <w:r w:rsidRPr="009A754A">
              <w:rPr>
                <w:rFonts w:ascii="Arial" w:hAnsi="Arial" w:cs="Arial"/>
                <w:color w:val="000000"/>
                <w:sz w:val="22"/>
                <w:szCs w:val="22"/>
              </w:rPr>
              <w:t>%</w:t>
            </w:r>
          </w:p>
        </w:tc>
      </w:tr>
      <w:tr w:rsidR="00DE4810" w:rsidRPr="001A2755" w14:paraId="7C8BFA2E"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623CA178"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5.1.9</w:t>
            </w:r>
          </w:p>
        </w:tc>
        <w:tc>
          <w:tcPr>
            <w:tcW w:w="4266" w:type="dxa"/>
            <w:tcBorders>
              <w:top w:val="nil"/>
              <w:left w:val="nil"/>
              <w:bottom w:val="single" w:sz="4" w:space="0" w:color="auto"/>
              <w:right w:val="single" w:sz="4" w:space="0" w:color="auto"/>
            </w:tcBorders>
            <w:shd w:val="clear" w:color="auto" w:fill="auto"/>
            <w:vAlign w:val="center"/>
          </w:tcPr>
          <w:p w14:paraId="4B0B5461" w14:textId="77777777" w:rsidR="00DE4810" w:rsidRPr="009A754A" w:rsidRDefault="00DE4810">
            <w:pPr>
              <w:jc w:val="center"/>
              <w:rPr>
                <w:rFonts w:ascii="Arial" w:hAnsi="Arial" w:cs="Arial"/>
                <w:color w:val="000000"/>
                <w:sz w:val="22"/>
                <w:szCs w:val="22"/>
                <w:lang w:val="en-US"/>
              </w:rPr>
            </w:pPr>
            <w:r w:rsidRPr="009A754A">
              <w:rPr>
                <w:rFonts w:ascii="Arial" w:hAnsi="Arial" w:cs="Arial"/>
                <w:sz w:val="22"/>
                <w:szCs w:val="22"/>
                <w:lang w:val="en-US"/>
              </w:rPr>
              <w:t>Submission of Approved for Construction P&amp;IDs</w:t>
            </w:r>
          </w:p>
        </w:tc>
        <w:tc>
          <w:tcPr>
            <w:tcW w:w="1821" w:type="dxa"/>
            <w:tcBorders>
              <w:top w:val="nil"/>
              <w:left w:val="nil"/>
              <w:bottom w:val="single" w:sz="4" w:space="0" w:color="auto"/>
              <w:right w:val="single" w:sz="4" w:space="0" w:color="auto"/>
            </w:tcBorders>
            <w:shd w:val="clear" w:color="auto" w:fill="auto"/>
            <w:vAlign w:val="center"/>
          </w:tcPr>
          <w:p w14:paraId="0CB0FAA3" w14:textId="65D79B2D"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0.</w:t>
            </w:r>
            <w:r w:rsidR="008D42FE" w:rsidRPr="009A754A">
              <w:rPr>
                <w:rFonts w:ascii="Arial" w:hAnsi="Arial" w:cs="Arial"/>
                <w:color w:val="000000"/>
                <w:sz w:val="22"/>
                <w:szCs w:val="22"/>
                <w:lang w:val="en-US"/>
              </w:rPr>
              <w:t>30</w:t>
            </w:r>
            <w:r w:rsidRPr="009A754A">
              <w:rPr>
                <w:rFonts w:ascii="Arial" w:hAnsi="Arial" w:cs="Arial"/>
                <w:color w:val="000000"/>
                <w:sz w:val="22"/>
                <w:szCs w:val="22"/>
                <w:lang w:val="en-US"/>
              </w:rPr>
              <w:t>%</w:t>
            </w:r>
          </w:p>
        </w:tc>
      </w:tr>
      <w:tr w:rsidR="00DE4810" w:rsidRPr="00346D7D" w14:paraId="24FE61EB"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C732411"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5.1.10</w:t>
            </w:r>
          </w:p>
        </w:tc>
        <w:tc>
          <w:tcPr>
            <w:tcW w:w="4266" w:type="dxa"/>
            <w:tcBorders>
              <w:top w:val="nil"/>
              <w:left w:val="nil"/>
              <w:bottom w:val="single" w:sz="4" w:space="0" w:color="auto"/>
              <w:right w:val="single" w:sz="4" w:space="0" w:color="auto"/>
            </w:tcBorders>
            <w:shd w:val="clear" w:color="auto" w:fill="auto"/>
            <w:vAlign w:val="center"/>
            <w:hideMark/>
          </w:tcPr>
          <w:p w14:paraId="383B5513"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Submission of the Detailed Engineering Analysis and Reports</w:t>
            </w:r>
          </w:p>
        </w:tc>
        <w:tc>
          <w:tcPr>
            <w:tcW w:w="1821" w:type="dxa"/>
            <w:tcBorders>
              <w:top w:val="nil"/>
              <w:left w:val="nil"/>
              <w:bottom w:val="single" w:sz="4" w:space="0" w:color="auto"/>
              <w:right w:val="single" w:sz="4" w:space="0" w:color="auto"/>
            </w:tcBorders>
            <w:shd w:val="clear" w:color="auto" w:fill="auto"/>
            <w:vAlign w:val="center"/>
            <w:hideMark/>
          </w:tcPr>
          <w:p w14:paraId="573B9CE2" w14:textId="0C83BDF5"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0.</w:t>
            </w:r>
            <w:r w:rsidR="008D42FE" w:rsidRPr="009A754A">
              <w:rPr>
                <w:rFonts w:ascii="Arial" w:hAnsi="Arial" w:cs="Arial"/>
                <w:color w:val="000000"/>
                <w:sz w:val="22"/>
                <w:szCs w:val="22"/>
              </w:rPr>
              <w:t>60</w:t>
            </w:r>
            <w:r w:rsidRPr="009A754A">
              <w:rPr>
                <w:rFonts w:ascii="Arial" w:hAnsi="Arial" w:cs="Arial"/>
                <w:color w:val="000000"/>
                <w:sz w:val="22"/>
                <w:szCs w:val="22"/>
              </w:rPr>
              <w:t>%</w:t>
            </w:r>
          </w:p>
        </w:tc>
      </w:tr>
      <w:tr w:rsidR="00DE4810" w:rsidRPr="00346D7D" w14:paraId="6A4868A4" w14:textId="77777777">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55BBC70C"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5.1.11</w:t>
            </w:r>
          </w:p>
        </w:tc>
        <w:tc>
          <w:tcPr>
            <w:tcW w:w="4266" w:type="dxa"/>
            <w:tcBorders>
              <w:top w:val="nil"/>
              <w:left w:val="nil"/>
              <w:bottom w:val="single" w:sz="4" w:space="0" w:color="auto"/>
              <w:right w:val="single" w:sz="4" w:space="0" w:color="auto"/>
            </w:tcBorders>
            <w:shd w:val="clear" w:color="auto" w:fill="auto"/>
            <w:vAlign w:val="center"/>
            <w:hideMark/>
          </w:tcPr>
          <w:p w14:paraId="1FD001D6" w14:textId="07F3B679"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Design Review and delivery of the CAE tool databases (60%) - Hull</w:t>
            </w:r>
          </w:p>
        </w:tc>
        <w:tc>
          <w:tcPr>
            <w:tcW w:w="1821" w:type="dxa"/>
            <w:tcBorders>
              <w:top w:val="nil"/>
              <w:left w:val="nil"/>
              <w:bottom w:val="single" w:sz="4" w:space="0" w:color="auto"/>
              <w:right w:val="single" w:sz="4" w:space="0" w:color="auto"/>
            </w:tcBorders>
            <w:shd w:val="clear" w:color="auto" w:fill="auto"/>
            <w:vAlign w:val="center"/>
            <w:hideMark/>
          </w:tcPr>
          <w:p w14:paraId="09E3267E" w14:textId="0A636C93"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0.5</w:t>
            </w:r>
            <w:r w:rsidR="00207C76" w:rsidRPr="009A754A">
              <w:rPr>
                <w:rFonts w:ascii="Arial" w:hAnsi="Arial" w:cs="Arial"/>
                <w:color w:val="000000"/>
                <w:sz w:val="22"/>
                <w:szCs w:val="22"/>
              </w:rPr>
              <w:t>0</w:t>
            </w:r>
            <w:r w:rsidRPr="009A754A">
              <w:rPr>
                <w:rFonts w:ascii="Arial" w:hAnsi="Arial" w:cs="Arial"/>
                <w:color w:val="000000"/>
                <w:sz w:val="22"/>
                <w:szCs w:val="22"/>
              </w:rPr>
              <w:t>%</w:t>
            </w:r>
          </w:p>
        </w:tc>
      </w:tr>
      <w:tr w:rsidR="00DE4810" w:rsidRPr="00980930" w14:paraId="6A9B8862" w14:textId="77777777">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76E3569B"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5.1.12</w:t>
            </w:r>
          </w:p>
        </w:tc>
        <w:tc>
          <w:tcPr>
            <w:tcW w:w="4266" w:type="dxa"/>
            <w:tcBorders>
              <w:top w:val="nil"/>
              <w:left w:val="nil"/>
              <w:bottom w:val="single" w:sz="4" w:space="0" w:color="auto"/>
              <w:right w:val="single" w:sz="4" w:space="0" w:color="auto"/>
            </w:tcBorders>
            <w:shd w:val="clear" w:color="auto" w:fill="auto"/>
            <w:vAlign w:val="center"/>
          </w:tcPr>
          <w:p w14:paraId="0A7E8241"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Design Review and delivery of the CAE tool databases (60%) - Topsides</w:t>
            </w:r>
          </w:p>
        </w:tc>
        <w:tc>
          <w:tcPr>
            <w:tcW w:w="1821" w:type="dxa"/>
            <w:tcBorders>
              <w:top w:val="nil"/>
              <w:left w:val="nil"/>
              <w:bottom w:val="single" w:sz="4" w:space="0" w:color="auto"/>
              <w:right w:val="single" w:sz="4" w:space="0" w:color="auto"/>
            </w:tcBorders>
            <w:shd w:val="clear" w:color="auto" w:fill="auto"/>
            <w:vAlign w:val="center"/>
          </w:tcPr>
          <w:p w14:paraId="3257BA87" w14:textId="67043A8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0.5</w:t>
            </w:r>
            <w:r w:rsidR="00207C76" w:rsidRPr="009A754A">
              <w:rPr>
                <w:rFonts w:ascii="Arial" w:hAnsi="Arial" w:cs="Arial"/>
                <w:color w:val="000000"/>
                <w:sz w:val="22"/>
                <w:szCs w:val="22"/>
                <w:lang w:val="en-US"/>
              </w:rPr>
              <w:t>0</w:t>
            </w:r>
            <w:r w:rsidRPr="009A754A">
              <w:rPr>
                <w:rFonts w:ascii="Arial" w:hAnsi="Arial" w:cs="Arial"/>
                <w:color w:val="000000"/>
                <w:sz w:val="22"/>
                <w:szCs w:val="22"/>
                <w:lang w:val="en-US"/>
              </w:rPr>
              <w:t>%</w:t>
            </w:r>
          </w:p>
        </w:tc>
      </w:tr>
      <w:tr w:rsidR="00DE4810" w:rsidRPr="00980930" w14:paraId="6F97E13D" w14:textId="77777777">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0EEB14D3"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5.1.13</w:t>
            </w:r>
          </w:p>
        </w:tc>
        <w:tc>
          <w:tcPr>
            <w:tcW w:w="4266" w:type="dxa"/>
            <w:tcBorders>
              <w:top w:val="nil"/>
              <w:left w:val="nil"/>
              <w:bottom w:val="single" w:sz="4" w:space="0" w:color="auto"/>
              <w:right w:val="single" w:sz="4" w:space="0" w:color="auto"/>
            </w:tcBorders>
            <w:shd w:val="clear" w:color="auto" w:fill="auto"/>
            <w:vAlign w:val="center"/>
          </w:tcPr>
          <w:p w14:paraId="6B8A8BA3" w14:textId="5D9DB8AB"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Design Review and delivery of the CAE tool databases (90%) - Hull</w:t>
            </w:r>
          </w:p>
        </w:tc>
        <w:tc>
          <w:tcPr>
            <w:tcW w:w="1821" w:type="dxa"/>
            <w:tcBorders>
              <w:top w:val="nil"/>
              <w:left w:val="nil"/>
              <w:bottom w:val="single" w:sz="4" w:space="0" w:color="auto"/>
              <w:right w:val="single" w:sz="4" w:space="0" w:color="auto"/>
            </w:tcBorders>
            <w:shd w:val="clear" w:color="auto" w:fill="auto"/>
            <w:vAlign w:val="center"/>
          </w:tcPr>
          <w:p w14:paraId="3D1BD3C4" w14:textId="79CEB920"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rPr>
              <w:t>0.</w:t>
            </w:r>
            <w:r w:rsidR="00F10F8B" w:rsidRPr="009A754A">
              <w:rPr>
                <w:rFonts w:ascii="Arial" w:hAnsi="Arial" w:cs="Arial"/>
                <w:color w:val="000000"/>
                <w:sz w:val="22"/>
                <w:szCs w:val="22"/>
              </w:rPr>
              <w:t>50</w:t>
            </w:r>
            <w:r w:rsidRPr="009A754A">
              <w:rPr>
                <w:rFonts w:ascii="Arial" w:hAnsi="Arial" w:cs="Arial"/>
                <w:color w:val="000000"/>
                <w:sz w:val="22"/>
                <w:szCs w:val="22"/>
              </w:rPr>
              <w:t>%</w:t>
            </w:r>
          </w:p>
        </w:tc>
      </w:tr>
      <w:tr w:rsidR="00DE4810" w:rsidRPr="00346D7D" w14:paraId="2BF0EE5D" w14:textId="77777777" w:rsidTr="001D09B0">
        <w:trPr>
          <w:trHeight w:val="806"/>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0A8D59A"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5.1.14</w:t>
            </w:r>
          </w:p>
        </w:tc>
        <w:tc>
          <w:tcPr>
            <w:tcW w:w="4266" w:type="dxa"/>
            <w:tcBorders>
              <w:top w:val="nil"/>
              <w:left w:val="nil"/>
              <w:bottom w:val="single" w:sz="4" w:space="0" w:color="auto"/>
              <w:right w:val="single" w:sz="4" w:space="0" w:color="auto"/>
            </w:tcBorders>
            <w:shd w:val="clear" w:color="auto" w:fill="auto"/>
            <w:vAlign w:val="center"/>
            <w:hideMark/>
          </w:tcPr>
          <w:p w14:paraId="581732E9"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Design Review and delivery of the CAE tool databases (90%) - Topsides</w:t>
            </w:r>
          </w:p>
        </w:tc>
        <w:tc>
          <w:tcPr>
            <w:tcW w:w="1821" w:type="dxa"/>
            <w:tcBorders>
              <w:top w:val="nil"/>
              <w:left w:val="nil"/>
              <w:bottom w:val="single" w:sz="4" w:space="0" w:color="auto"/>
              <w:right w:val="single" w:sz="4" w:space="0" w:color="auto"/>
            </w:tcBorders>
            <w:shd w:val="clear" w:color="auto" w:fill="auto"/>
            <w:vAlign w:val="center"/>
            <w:hideMark/>
          </w:tcPr>
          <w:p w14:paraId="0D08F6CE" w14:textId="47108EC2"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lang w:val="en-US"/>
              </w:rPr>
              <w:t>0.5</w:t>
            </w:r>
            <w:r w:rsidR="00F10F8B" w:rsidRPr="009A754A">
              <w:rPr>
                <w:rFonts w:ascii="Arial" w:hAnsi="Arial" w:cs="Arial"/>
                <w:color w:val="000000"/>
                <w:sz w:val="22"/>
                <w:szCs w:val="22"/>
                <w:lang w:val="en-US"/>
              </w:rPr>
              <w:t>0</w:t>
            </w:r>
            <w:r w:rsidRPr="009A754A">
              <w:rPr>
                <w:rFonts w:ascii="Arial" w:hAnsi="Arial" w:cs="Arial"/>
                <w:color w:val="000000"/>
                <w:sz w:val="22"/>
                <w:szCs w:val="22"/>
                <w:lang w:val="en-US"/>
              </w:rPr>
              <w:t>%</w:t>
            </w:r>
          </w:p>
        </w:tc>
      </w:tr>
      <w:tr w:rsidR="00DE4810" w:rsidRPr="00821F88" w14:paraId="7662D06A" w14:textId="77777777" w:rsidTr="001D09B0">
        <w:trPr>
          <w:trHeight w:val="449"/>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54F54219"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5.1.15</w:t>
            </w:r>
          </w:p>
        </w:tc>
        <w:tc>
          <w:tcPr>
            <w:tcW w:w="4266" w:type="dxa"/>
            <w:tcBorders>
              <w:top w:val="nil"/>
              <w:left w:val="nil"/>
              <w:bottom w:val="single" w:sz="4" w:space="0" w:color="auto"/>
              <w:right w:val="single" w:sz="4" w:space="0" w:color="auto"/>
            </w:tcBorders>
            <w:shd w:val="clear" w:color="auto" w:fill="auto"/>
            <w:vAlign w:val="center"/>
          </w:tcPr>
          <w:p w14:paraId="5FF58A87" w14:textId="77777777" w:rsidR="00DE4810" w:rsidRPr="009A754A" w:rsidRDefault="00DE4810">
            <w:pPr>
              <w:jc w:val="center"/>
              <w:rPr>
                <w:rFonts w:ascii="Arial" w:hAnsi="Arial" w:cs="Arial"/>
                <w:strike/>
                <w:color w:val="000000"/>
                <w:sz w:val="22"/>
                <w:szCs w:val="22"/>
                <w:lang w:val="en-US"/>
              </w:rPr>
            </w:pPr>
            <w:r w:rsidRPr="009A754A">
              <w:rPr>
                <w:rFonts w:ascii="Arial" w:hAnsi="Arial" w:cs="Arial"/>
                <w:color w:val="000000"/>
                <w:sz w:val="22"/>
                <w:szCs w:val="22"/>
                <w:lang w:val="en-US"/>
              </w:rPr>
              <w:t>Submission of the Spare Parts list for 2 years</w:t>
            </w:r>
          </w:p>
        </w:tc>
        <w:tc>
          <w:tcPr>
            <w:tcW w:w="1821" w:type="dxa"/>
            <w:tcBorders>
              <w:top w:val="nil"/>
              <w:left w:val="nil"/>
              <w:bottom w:val="single" w:sz="4" w:space="0" w:color="auto"/>
              <w:right w:val="single" w:sz="4" w:space="0" w:color="auto"/>
            </w:tcBorders>
            <w:shd w:val="clear" w:color="auto" w:fill="auto"/>
            <w:vAlign w:val="center"/>
          </w:tcPr>
          <w:p w14:paraId="69D047E3" w14:textId="29BE08C3"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0.1</w:t>
            </w:r>
            <w:r w:rsidR="00F10F8B" w:rsidRPr="009A754A">
              <w:rPr>
                <w:rFonts w:ascii="Arial" w:hAnsi="Arial" w:cs="Arial"/>
                <w:color w:val="000000"/>
                <w:sz w:val="22"/>
                <w:szCs w:val="22"/>
                <w:lang w:val="en-US"/>
              </w:rPr>
              <w:t>1</w:t>
            </w:r>
            <w:r w:rsidRPr="009A754A">
              <w:rPr>
                <w:rFonts w:ascii="Arial" w:hAnsi="Arial" w:cs="Arial"/>
                <w:color w:val="000000"/>
                <w:sz w:val="22"/>
                <w:szCs w:val="22"/>
                <w:lang w:val="en-US"/>
              </w:rPr>
              <w:t>%</w:t>
            </w:r>
          </w:p>
        </w:tc>
      </w:tr>
      <w:tr w:rsidR="00DE4810" w:rsidRPr="00821F88" w14:paraId="6C906760" w14:textId="77777777" w:rsidTr="001D09B0">
        <w:trPr>
          <w:trHeight w:val="733"/>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530FFC0B"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5.1.16</w:t>
            </w:r>
          </w:p>
        </w:tc>
        <w:tc>
          <w:tcPr>
            <w:tcW w:w="4266" w:type="dxa"/>
            <w:tcBorders>
              <w:top w:val="nil"/>
              <w:left w:val="nil"/>
              <w:bottom w:val="single" w:sz="4" w:space="0" w:color="auto"/>
              <w:right w:val="single" w:sz="4" w:space="0" w:color="auto"/>
            </w:tcBorders>
            <w:shd w:val="clear" w:color="auto" w:fill="auto"/>
            <w:vAlign w:val="center"/>
          </w:tcPr>
          <w:p w14:paraId="274503F8"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Issuance and acceptance of 100% of the as-built drawings</w:t>
            </w:r>
          </w:p>
        </w:tc>
        <w:tc>
          <w:tcPr>
            <w:tcW w:w="1821" w:type="dxa"/>
            <w:tcBorders>
              <w:top w:val="nil"/>
              <w:left w:val="nil"/>
              <w:bottom w:val="single" w:sz="4" w:space="0" w:color="auto"/>
              <w:right w:val="single" w:sz="4" w:space="0" w:color="auto"/>
            </w:tcBorders>
            <w:shd w:val="clear" w:color="auto" w:fill="auto"/>
            <w:vAlign w:val="center"/>
          </w:tcPr>
          <w:p w14:paraId="1DB60FFF" w14:textId="166C9849"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rPr>
              <w:t>0.</w:t>
            </w:r>
            <w:r w:rsidR="008D42FE" w:rsidRPr="009A754A">
              <w:rPr>
                <w:rFonts w:ascii="Arial" w:hAnsi="Arial" w:cs="Arial"/>
                <w:color w:val="000000"/>
                <w:sz w:val="22"/>
                <w:szCs w:val="22"/>
              </w:rPr>
              <w:t>20</w:t>
            </w:r>
            <w:r w:rsidRPr="009A754A">
              <w:rPr>
                <w:rFonts w:ascii="Arial" w:hAnsi="Arial" w:cs="Arial"/>
                <w:color w:val="000000"/>
                <w:sz w:val="22"/>
                <w:szCs w:val="22"/>
              </w:rPr>
              <w:t>%</w:t>
            </w:r>
          </w:p>
        </w:tc>
      </w:tr>
      <w:tr w:rsidR="00DE4810" w:rsidRPr="00346D7D" w14:paraId="3C2389B0" w14:textId="77777777">
        <w:trPr>
          <w:trHeight w:val="736"/>
          <w:jc w:val="center"/>
        </w:trPr>
        <w:tc>
          <w:tcPr>
            <w:tcW w:w="813" w:type="dxa"/>
            <w:tcBorders>
              <w:top w:val="nil"/>
              <w:left w:val="single" w:sz="4" w:space="0" w:color="auto"/>
              <w:bottom w:val="single" w:sz="4" w:space="0" w:color="auto"/>
              <w:right w:val="single" w:sz="4" w:space="0" w:color="auto"/>
            </w:tcBorders>
            <w:shd w:val="clear" w:color="000000" w:fill="305496"/>
            <w:vAlign w:val="center"/>
          </w:tcPr>
          <w:p w14:paraId="7ADAC17C" w14:textId="77777777" w:rsidR="00DE4810" w:rsidRPr="00346D7D" w:rsidRDefault="00DE4810">
            <w:pPr>
              <w:jc w:val="center"/>
              <w:rPr>
                <w:rFonts w:ascii="Arial" w:hAnsi="Arial" w:cs="Arial"/>
                <w:color w:val="000000"/>
                <w:sz w:val="22"/>
                <w:szCs w:val="22"/>
              </w:rPr>
            </w:pPr>
            <w:r w:rsidRPr="00346D7D">
              <w:rPr>
                <w:rFonts w:ascii="Arial" w:hAnsi="Arial" w:cs="Arial"/>
                <w:color w:val="FFFFFF"/>
                <w:sz w:val="22"/>
                <w:szCs w:val="22"/>
              </w:rPr>
              <w:t>5.2</w:t>
            </w:r>
          </w:p>
        </w:tc>
        <w:tc>
          <w:tcPr>
            <w:tcW w:w="4266" w:type="dxa"/>
            <w:tcBorders>
              <w:top w:val="nil"/>
              <w:left w:val="nil"/>
              <w:bottom w:val="single" w:sz="4" w:space="0" w:color="auto"/>
              <w:right w:val="single" w:sz="4" w:space="0" w:color="auto"/>
            </w:tcBorders>
            <w:shd w:val="clear" w:color="000000" w:fill="305496"/>
            <w:vAlign w:val="center"/>
          </w:tcPr>
          <w:p w14:paraId="353DBCBD" w14:textId="77777777" w:rsidR="00DE4810" w:rsidRPr="00AB523A" w:rsidRDefault="00DE4810">
            <w:pPr>
              <w:jc w:val="center"/>
              <w:rPr>
                <w:rFonts w:ascii="Arial" w:hAnsi="Arial" w:cs="Arial"/>
                <w:color w:val="000000"/>
                <w:sz w:val="22"/>
                <w:szCs w:val="22"/>
                <w:lang w:val="en-US"/>
              </w:rPr>
            </w:pPr>
            <w:proofErr w:type="spellStart"/>
            <w:r w:rsidRPr="00FC1831">
              <w:rPr>
                <w:rFonts w:ascii="Arial" w:hAnsi="Arial" w:cs="Arial"/>
                <w:color w:val="FFFFFF"/>
                <w:sz w:val="22"/>
                <w:szCs w:val="22"/>
              </w:rPr>
              <w:t>Acquisitions</w:t>
            </w:r>
            <w:proofErr w:type="spellEnd"/>
          </w:p>
        </w:tc>
        <w:tc>
          <w:tcPr>
            <w:tcW w:w="1821" w:type="dxa"/>
            <w:tcBorders>
              <w:top w:val="nil"/>
              <w:left w:val="nil"/>
              <w:bottom w:val="single" w:sz="4" w:space="0" w:color="auto"/>
              <w:right w:val="single" w:sz="4" w:space="0" w:color="auto"/>
            </w:tcBorders>
            <w:shd w:val="clear" w:color="000000" w:fill="305496"/>
            <w:vAlign w:val="center"/>
          </w:tcPr>
          <w:p w14:paraId="1C7E80E5" w14:textId="5278A886" w:rsidR="00DE4810" w:rsidRPr="00AB523A" w:rsidRDefault="008555F2">
            <w:pPr>
              <w:jc w:val="center"/>
              <w:rPr>
                <w:rFonts w:ascii="Arial" w:hAnsi="Arial" w:cs="Arial"/>
                <w:strike/>
                <w:color w:val="000000"/>
                <w:sz w:val="22"/>
                <w:szCs w:val="22"/>
              </w:rPr>
            </w:pPr>
            <w:r>
              <w:rPr>
                <w:rFonts w:ascii="Arial" w:hAnsi="Arial" w:cs="Arial"/>
                <w:color w:val="FFFFFF" w:themeColor="background1"/>
                <w:sz w:val="22"/>
                <w:szCs w:val="22"/>
              </w:rPr>
              <w:t>30</w:t>
            </w:r>
            <w:r w:rsidR="00A626A1">
              <w:rPr>
                <w:rFonts w:ascii="Arial" w:hAnsi="Arial" w:cs="Arial"/>
                <w:color w:val="FFFFFF" w:themeColor="background1"/>
                <w:sz w:val="22"/>
                <w:szCs w:val="22"/>
              </w:rPr>
              <w:t>.</w:t>
            </w:r>
            <w:r w:rsidR="00DE4810" w:rsidRPr="000C6FA1">
              <w:rPr>
                <w:rFonts w:ascii="Arial" w:hAnsi="Arial" w:cs="Arial"/>
                <w:color w:val="FFFFFF" w:themeColor="background1"/>
                <w:sz w:val="22"/>
                <w:szCs w:val="22"/>
              </w:rPr>
              <w:t>00%</w:t>
            </w:r>
          </w:p>
        </w:tc>
      </w:tr>
      <w:tr w:rsidR="00DE4810" w:rsidRPr="00346D7D" w14:paraId="32ACC91A"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A65FD21" w14:textId="77777777" w:rsidR="00DE4810" w:rsidRPr="009A754A" w:rsidRDefault="00DE4810">
            <w:pPr>
              <w:jc w:val="center"/>
              <w:rPr>
                <w:rFonts w:ascii="Arial" w:hAnsi="Arial" w:cs="Arial"/>
                <w:color w:val="FFFFFF"/>
                <w:sz w:val="22"/>
                <w:szCs w:val="22"/>
              </w:rPr>
            </w:pPr>
            <w:r w:rsidRPr="009A754A">
              <w:rPr>
                <w:rFonts w:ascii="Arial" w:hAnsi="Arial" w:cs="Arial"/>
                <w:color w:val="000000"/>
                <w:sz w:val="22"/>
                <w:szCs w:val="22"/>
              </w:rPr>
              <w:t>5.2.1</w:t>
            </w:r>
          </w:p>
        </w:tc>
        <w:tc>
          <w:tcPr>
            <w:tcW w:w="4266" w:type="dxa"/>
            <w:tcBorders>
              <w:top w:val="nil"/>
              <w:left w:val="nil"/>
              <w:bottom w:val="single" w:sz="4" w:space="0" w:color="auto"/>
              <w:right w:val="single" w:sz="4" w:space="0" w:color="auto"/>
            </w:tcBorders>
            <w:shd w:val="clear" w:color="auto" w:fill="auto"/>
            <w:vAlign w:val="center"/>
            <w:hideMark/>
          </w:tcPr>
          <w:p w14:paraId="75ACACCF" w14:textId="77777777" w:rsidR="00DE4810" w:rsidRPr="009A754A" w:rsidRDefault="00DE4810">
            <w:pPr>
              <w:jc w:val="center"/>
              <w:rPr>
                <w:rFonts w:ascii="Arial" w:hAnsi="Arial" w:cs="Arial"/>
                <w:strike/>
                <w:color w:val="FFFFFF"/>
                <w:sz w:val="22"/>
                <w:szCs w:val="22"/>
                <w:lang w:val="en-US"/>
              </w:rPr>
            </w:pPr>
            <w:r w:rsidRPr="009A754A">
              <w:rPr>
                <w:rFonts w:ascii="Arial" w:hAnsi="Arial" w:cs="Arial"/>
                <w:color w:val="000000"/>
                <w:sz w:val="22"/>
                <w:szCs w:val="22"/>
                <w:lang w:val="en-US"/>
              </w:rPr>
              <w:t>Purchase Order (PO) of the Main Power Generators packages</w:t>
            </w:r>
          </w:p>
        </w:tc>
        <w:tc>
          <w:tcPr>
            <w:tcW w:w="1821" w:type="dxa"/>
            <w:tcBorders>
              <w:top w:val="nil"/>
              <w:left w:val="nil"/>
              <w:bottom w:val="single" w:sz="4" w:space="0" w:color="auto"/>
              <w:right w:val="single" w:sz="4" w:space="0" w:color="auto"/>
            </w:tcBorders>
            <w:shd w:val="clear" w:color="auto" w:fill="auto"/>
            <w:vAlign w:val="center"/>
            <w:hideMark/>
          </w:tcPr>
          <w:p w14:paraId="7C6E6886" w14:textId="32E4AFB9" w:rsidR="00DE4810" w:rsidRPr="009A754A" w:rsidRDefault="00A626A1">
            <w:pPr>
              <w:jc w:val="center"/>
              <w:rPr>
                <w:rFonts w:ascii="Arial" w:hAnsi="Arial" w:cs="Arial"/>
                <w:color w:val="FFFFFF"/>
                <w:sz w:val="22"/>
                <w:szCs w:val="22"/>
              </w:rPr>
            </w:pPr>
            <w:r w:rsidRPr="009A754A">
              <w:rPr>
                <w:rFonts w:ascii="Arial" w:hAnsi="Arial" w:cs="Arial"/>
                <w:color w:val="000000"/>
                <w:sz w:val="22"/>
                <w:szCs w:val="22"/>
              </w:rPr>
              <w:t>1.10</w:t>
            </w:r>
            <w:r w:rsidR="00DE4810" w:rsidRPr="009A754A">
              <w:rPr>
                <w:rFonts w:ascii="Arial" w:hAnsi="Arial" w:cs="Arial"/>
                <w:color w:val="000000"/>
                <w:sz w:val="22"/>
                <w:szCs w:val="22"/>
              </w:rPr>
              <w:t>%</w:t>
            </w:r>
          </w:p>
        </w:tc>
      </w:tr>
      <w:tr w:rsidR="00DE4810" w:rsidRPr="00346D7D" w14:paraId="7701C7FE"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9ABBDFE"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5.2.2</w:t>
            </w:r>
          </w:p>
        </w:tc>
        <w:tc>
          <w:tcPr>
            <w:tcW w:w="4266" w:type="dxa"/>
            <w:tcBorders>
              <w:top w:val="nil"/>
              <w:left w:val="nil"/>
              <w:bottom w:val="single" w:sz="4" w:space="0" w:color="auto"/>
              <w:right w:val="single" w:sz="4" w:space="0" w:color="auto"/>
            </w:tcBorders>
            <w:shd w:val="clear" w:color="auto" w:fill="auto"/>
            <w:vAlign w:val="center"/>
            <w:hideMark/>
          </w:tcPr>
          <w:p w14:paraId="3CA4810E" w14:textId="56E6D229" w:rsidR="00DE4810" w:rsidRPr="009A754A" w:rsidRDefault="00B44FE1">
            <w:pPr>
              <w:jc w:val="center"/>
              <w:rPr>
                <w:rFonts w:ascii="Arial" w:hAnsi="Arial" w:cs="Arial"/>
                <w:color w:val="000000"/>
                <w:sz w:val="22"/>
                <w:szCs w:val="22"/>
                <w:lang w:val="en-US"/>
              </w:rPr>
            </w:pPr>
            <w:r w:rsidRPr="009A754A">
              <w:rPr>
                <w:rFonts w:ascii="Arial" w:hAnsi="Arial" w:cs="Arial"/>
                <w:color w:val="000000"/>
                <w:sz w:val="22"/>
                <w:szCs w:val="22"/>
                <w:lang w:val="en-US"/>
              </w:rPr>
              <w:t>Receipt of Electric Generators and start of Main Equipment installation on skid of Main Power Generators packages</w:t>
            </w:r>
          </w:p>
        </w:tc>
        <w:tc>
          <w:tcPr>
            <w:tcW w:w="1821" w:type="dxa"/>
            <w:tcBorders>
              <w:top w:val="nil"/>
              <w:left w:val="nil"/>
              <w:bottom w:val="single" w:sz="4" w:space="0" w:color="auto"/>
              <w:right w:val="single" w:sz="4" w:space="0" w:color="auto"/>
            </w:tcBorders>
            <w:shd w:val="clear" w:color="auto" w:fill="auto"/>
            <w:vAlign w:val="center"/>
            <w:hideMark/>
          </w:tcPr>
          <w:p w14:paraId="0DF7D061" w14:textId="7DBF885C"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2.</w:t>
            </w:r>
            <w:r w:rsidR="00A626A1" w:rsidRPr="009A754A">
              <w:rPr>
                <w:rFonts w:ascii="Arial" w:hAnsi="Arial" w:cs="Arial"/>
                <w:color w:val="000000"/>
                <w:sz w:val="22"/>
                <w:szCs w:val="22"/>
              </w:rPr>
              <w:t>60</w:t>
            </w:r>
            <w:r w:rsidRPr="009A754A">
              <w:rPr>
                <w:rFonts w:ascii="Arial" w:hAnsi="Arial" w:cs="Arial"/>
                <w:color w:val="000000"/>
                <w:sz w:val="22"/>
                <w:szCs w:val="22"/>
              </w:rPr>
              <w:t>%</w:t>
            </w:r>
          </w:p>
        </w:tc>
      </w:tr>
      <w:tr w:rsidR="00DE4810" w:rsidRPr="00346D7D" w14:paraId="29E0B785"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6965485"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5.2.3</w:t>
            </w:r>
          </w:p>
        </w:tc>
        <w:tc>
          <w:tcPr>
            <w:tcW w:w="4266" w:type="dxa"/>
            <w:tcBorders>
              <w:top w:val="nil"/>
              <w:left w:val="nil"/>
              <w:bottom w:val="single" w:sz="4" w:space="0" w:color="auto"/>
              <w:right w:val="single" w:sz="4" w:space="0" w:color="auto"/>
            </w:tcBorders>
            <w:shd w:val="clear" w:color="auto" w:fill="auto"/>
            <w:vAlign w:val="center"/>
          </w:tcPr>
          <w:p w14:paraId="10355646"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Delivery of Main Power Generators</w:t>
            </w:r>
          </w:p>
        </w:tc>
        <w:tc>
          <w:tcPr>
            <w:tcW w:w="1821" w:type="dxa"/>
            <w:tcBorders>
              <w:top w:val="nil"/>
              <w:left w:val="nil"/>
              <w:bottom w:val="single" w:sz="4" w:space="0" w:color="auto"/>
              <w:right w:val="single" w:sz="4" w:space="0" w:color="auto"/>
            </w:tcBorders>
            <w:shd w:val="clear" w:color="auto" w:fill="auto"/>
            <w:vAlign w:val="center"/>
          </w:tcPr>
          <w:p w14:paraId="693B7ABE" w14:textId="4ED9AB29"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3.</w:t>
            </w:r>
            <w:r w:rsidR="00822791" w:rsidRPr="009A754A">
              <w:rPr>
                <w:rFonts w:ascii="Arial" w:hAnsi="Arial" w:cs="Arial"/>
                <w:color w:val="000000"/>
                <w:sz w:val="22"/>
                <w:szCs w:val="22"/>
              </w:rPr>
              <w:t>90</w:t>
            </w:r>
            <w:r w:rsidRPr="009A754A">
              <w:rPr>
                <w:rFonts w:ascii="Arial" w:hAnsi="Arial" w:cs="Arial"/>
                <w:color w:val="000000"/>
                <w:sz w:val="22"/>
                <w:szCs w:val="22"/>
              </w:rPr>
              <w:t>%</w:t>
            </w:r>
          </w:p>
        </w:tc>
      </w:tr>
      <w:tr w:rsidR="00DE4810" w:rsidRPr="00346D7D" w14:paraId="3213F54F"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54D262C"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5.2.4</w:t>
            </w:r>
          </w:p>
        </w:tc>
        <w:tc>
          <w:tcPr>
            <w:tcW w:w="4266" w:type="dxa"/>
            <w:tcBorders>
              <w:top w:val="nil"/>
              <w:left w:val="nil"/>
              <w:bottom w:val="single" w:sz="4" w:space="0" w:color="auto"/>
              <w:right w:val="single" w:sz="4" w:space="0" w:color="auto"/>
            </w:tcBorders>
            <w:shd w:val="clear" w:color="auto" w:fill="auto"/>
            <w:vAlign w:val="center"/>
            <w:hideMark/>
          </w:tcPr>
          <w:p w14:paraId="1BBE1E68"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Purchase Order (PO) for Gas Compressors packages</w:t>
            </w:r>
          </w:p>
        </w:tc>
        <w:tc>
          <w:tcPr>
            <w:tcW w:w="1821" w:type="dxa"/>
            <w:tcBorders>
              <w:top w:val="nil"/>
              <w:left w:val="nil"/>
              <w:bottom w:val="single" w:sz="4" w:space="0" w:color="auto"/>
              <w:right w:val="single" w:sz="4" w:space="0" w:color="auto"/>
            </w:tcBorders>
            <w:shd w:val="clear" w:color="auto" w:fill="auto"/>
            <w:vAlign w:val="center"/>
            <w:hideMark/>
          </w:tcPr>
          <w:p w14:paraId="67A14D00" w14:textId="1C788732"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1.</w:t>
            </w:r>
            <w:r w:rsidR="0054686E" w:rsidRPr="009A754A">
              <w:rPr>
                <w:rFonts w:ascii="Arial" w:hAnsi="Arial" w:cs="Arial"/>
                <w:color w:val="000000"/>
                <w:sz w:val="22"/>
                <w:szCs w:val="22"/>
              </w:rPr>
              <w:t>70</w:t>
            </w:r>
            <w:r w:rsidRPr="009A754A">
              <w:rPr>
                <w:rFonts w:ascii="Arial" w:hAnsi="Arial" w:cs="Arial"/>
                <w:color w:val="000000"/>
                <w:sz w:val="22"/>
                <w:szCs w:val="22"/>
              </w:rPr>
              <w:t>%</w:t>
            </w:r>
          </w:p>
        </w:tc>
      </w:tr>
      <w:tr w:rsidR="00DE4810" w:rsidRPr="00E86078" w14:paraId="4313B0A4"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56E4303"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5.2.5</w:t>
            </w:r>
          </w:p>
        </w:tc>
        <w:tc>
          <w:tcPr>
            <w:tcW w:w="4266" w:type="dxa"/>
            <w:tcBorders>
              <w:top w:val="nil"/>
              <w:left w:val="nil"/>
              <w:bottom w:val="single" w:sz="4" w:space="0" w:color="auto"/>
              <w:right w:val="single" w:sz="4" w:space="0" w:color="auto"/>
            </w:tcBorders>
            <w:shd w:val="clear" w:color="auto" w:fill="auto"/>
            <w:vAlign w:val="center"/>
            <w:hideMark/>
          </w:tcPr>
          <w:p w14:paraId="320D964B" w14:textId="688888F8" w:rsidR="00DE4810" w:rsidRPr="009A754A" w:rsidRDefault="00B44FE1">
            <w:pPr>
              <w:jc w:val="center"/>
              <w:rPr>
                <w:rFonts w:ascii="Arial" w:hAnsi="Arial" w:cs="Arial"/>
                <w:color w:val="000000"/>
                <w:sz w:val="22"/>
                <w:szCs w:val="22"/>
                <w:lang w:val="en-US"/>
              </w:rPr>
            </w:pPr>
            <w:r w:rsidRPr="009A754A">
              <w:rPr>
                <w:rFonts w:ascii="Arial" w:hAnsi="Arial" w:cs="Arial"/>
                <w:color w:val="000000"/>
                <w:sz w:val="22"/>
                <w:szCs w:val="22"/>
                <w:lang w:val="en-US"/>
              </w:rPr>
              <w:t>Receipt of Electric Motor and HVSD for Gas Compressors packages (Main, Export, CO2 and VRU Services)</w:t>
            </w:r>
          </w:p>
        </w:tc>
        <w:tc>
          <w:tcPr>
            <w:tcW w:w="1821" w:type="dxa"/>
            <w:tcBorders>
              <w:top w:val="nil"/>
              <w:left w:val="nil"/>
              <w:bottom w:val="single" w:sz="4" w:space="0" w:color="auto"/>
              <w:right w:val="single" w:sz="4" w:space="0" w:color="auto"/>
            </w:tcBorders>
            <w:shd w:val="clear" w:color="auto" w:fill="auto"/>
            <w:vAlign w:val="center"/>
            <w:hideMark/>
          </w:tcPr>
          <w:p w14:paraId="4E4B8AAB" w14:textId="4D87FD83"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1.</w:t>
            </w:r>
            <w:r w:rsidR="00BD3EDE" w:rsidRPr="009A754A">
              <w:rPr>
                <w:rFonts w:ascii="Arial" w:hAnsi="Arial" w:cs="Arial"/>
                <w:color w:val="000000"/>
                <w:sz w:val="22"/>
                <w:szCs w:val="22"/>
                <w:lang w:val="en-US"/>
              </w:rPr>
              <w:t>20</w:t>
            </w:r>
            <w:r w:rsidRPr="009A754A">
              <w:rPr>
                <w:rFonts w:ascii="Arial" w:hAnsi="Arial" w:cs="Arial"/>
                <w:color w:val="000000"/>
                <w:sz w:val="22"/>
                <w:szCs w:val="22"/>
                <w:lang w:val="en-US"/>
              </w:rPr>
              <w:t>%</w:t>
            </w:r>
          </w:p>
        </w:tc>
      </w:tr>
      <w:tr w:rsidR="00DE4810" w:rsidRPr="00E86078" w14:paraId="628021EC"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08D2C8D9"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5.2.6</w:t>
            </w:r>
          </w:p>
        </w:tc>
        <w:tc>
          <w:tcPr>
            <w:tcW w:w="4266" w:type="dxa"/>
            <w:tcBorders>
              <w:top w:val="nil"/>
              <w:left w:val="nil"/>
              <w:bottom w:val="single" w:sz="4" w:space="0" w:color="auto"/>
              <w:right w:val="single" w:sz="4" w:space="0" w:color="auto"/>
            </w:tcBorders>
            <w:shd w:val="clear" w:color="auto" w:fill="auto"/>
            <w:vAlign w:val="center"/>
          </w:tcPr>
          <w:p w14:paraId="196FEF5F"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Delivery of Gas Compressors packages (Main, Export, CO2 and VRU Services)</w:t>
            </w:r>
          </w:p>
        </w:tc>
        <w:tc>
          <w:tcPr>
            <w:tcW w:w="1821" w:type="dxa"/>
            <w:tcBorders>
              <w:top w:val="nil"/>
              <w:left w:val="nil"/>
              <w:bottom w:val="single" w:sz="4" w:space="0" w:color="auto"/>
              <w:right w:val="single" w:sz="4" w:space="0" w:color="auto"/>
            </w:tcBorders>
            <w:shd w:val="clear" w:color="auto" w:fill="auto"/>
            <w:vAlign w:val="center"/>
          </w:tcPr>
          <w:p w14:paraId="763ECE60" w14:textId="6934B315"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rPr>
              <w:t>1.</w:t>
            </w:r>
            <w:r w:rsidR="00F91209" w:rsidRPr="009A754A">
              <w:rPr>
                <w:rFonts w:ascii="Arial" w:hAnsi="Arial" w:cs="Arial"/>
                <w:color w:val="000000"/>
                <w:sz w:val="22"/>
                <w:szCs w:val="22"/>
              </w:rPr>
              <w:t>80</w:t>
            </w:r>
            <w:r w:rsidRPr="009A754A">
              <w:rPr>
                <w:rFonts w:ascii="Arial" w:hAnsi="Arial" w:cs="Arial"/>
                <w:color w:val="000000"/>
                <w:sz w:val="22"/>
                <w:szCs w:val="22"/>
              </w:rPr>
              <w:t>%</w:t>
            </w:r>
          </w:p>
        </w:tc>
      </w:tr>
      <w:tr w:rsidR="00DE4810" w:rsidRPr="00E86078" w14:paraId="34EE9F6A"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68A24E0C"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5.2.7</w:t>
            </w:r>
          </w:p>
        </w:tc>
        <w:tc>
          <w:tcPr>
            <w:tcW w:w="4266" w:type="dxa"/>
            <w:tcBorders>
              <w:top w:val="nil"/>
              <w:left w:val="nil"/>
              <w:bottom w:val="single" w:sz="4" w:space="0" w:color="auto"/>
              <w:right w:val="single" w:sz="4" w:space="0" w:color="auto"/>
            </w:tcBorders>
            <w:shd w:val="clear" w:color="auto" w:fill="auto"/>
            <w:vAlign w:val="center"/>
          </w:tcPr>
          <w:p w14:paraId="3599111B" w14:textId="4943C9DA" w:rsidR="00DE4810" w:rsidRPr="009A754A" w:rsidRDefault="00B44FE1">
            <w:pPr>
              <w:jc w:val="center"/>
              <w:rPr>
                <w:rFonts w:ascii="Arial" w:hAnsi="Arial" w:cs="Arial"/>
                <w:color w:val="000000"/>
                <w:sz w:val="22"/>
                <w:szCs w:val="22"/>
                <w:lang w:val="en-US"/>
              </w:rPr>
            </w:pPr>
            <w:r w:rsidRPr="009A754A">
              <w:rPr>
                <w:rFonts w:ascii="Arial" w:hAnsi="Arial" w:cs="Arial"/>
                <w:color w:val="000000"/>
                <w:sz w:val="22"/>
                <w:szCs w:val="22"/>
                <w:lang w:val="en-US"/>
              </w:rPr>
              <w:t>Receipt of Electric Motor and HVSD for Injection Gas Compressors packages</w:t>
            </w:r>
          </w:p>
        </w:tc>
        <w:tc>
          <w:tcPr>
            <w:tcW w:w="1821" w:type="dxa"/>
            <w:tcBorders>
              <w:top w:val="nil"/>
              <w:left w:val="nil"/>
              <w:bottom w:val="single" w:sz="4" w:space="0" w:color="auto"/>
              <w:right w:val="single" w:sz="4" w:space="0" w:color="auto"/>
            </w:tcBorders>
            <w:shd w:val="clear" w:color="auto" w:fill="auto"/>
            <w:vAlign w:val="center"/>
          </w:tcPr>
          <w:p w14:paraId="4C31FE1E" w14:textId="7ABADE8C" w:rsidR="00DE4810" w:rsidRPr="009A754A" w:rsidRDefault="00B01E48">
            <w:pPr>
              <w:jc w:val="center"/>
              <w:rPr>
                <w:rFonts w:ascii="Arial" w:hAnsi="Arial" w:cs="Arial"/>
                <w:color w:val="000000"/>
                <w:sz w:val="22"/>
                <w:szCs w:val="22"/>
                <w:lang w:val="en-US"/>
              </w:rPr>
            </w:pPr>
            <w:r w:rsidRPr="009A754A">
              <w:rPr>
                <w:rFonts w:ascii="Arial" w:hAnsi="Arial" w:cs="Arial"/>
                <w:color w:val="000000"/>
                <w:sz w:val="22"/>
                <w:szCs w:val="22"/>
              </w:rPr>
              <w:t>1.04</w:t>
            </w:r>
            <w:r w:rsidR="00DE4810" w:rsidRPr="009A754A">
              <w:rPr>
                <w:rFonts w:ascii="Arial" w:hAnsi="Arial" w:cs="Arial"/>
                <w:color w:val="000000"/>
                <w:sz w:val="22"/>
                <w:szCs w:val="22"/>
              </w:rPr>
              <w:t>%</w:t>
            </w:r>
          </w:p>
        </w:tc>
      </w:tr>
      <w:tr w:rsidR="00DE4810" w:rsidRPr="00E86078" w14:paraId="07E61024"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10DD714A"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5.2.8</w:t>
            </w:r>
          </w:p>
        </w:tc>
        <w:tc>
          <w:tcPr>
            <w:tcW w:w="4266" w:type="dxa"/>
            <w:tcBorders>
              <w:top w:val="nil"/>
              <w:left w:val="nil"/>
              <w:bottom w:val="single" w:sz="4" w:space="0" w:color="auto"/>
              <w:right w:val="single" w:sz="4" w:space="0" w:color="auto"/>
            </w:tcBorders>
            <w:shd w:val="clear" w:color="auto" w:fill="auto"/>
            <w:vAlign w:val="center"/>
          </w:tcPr>
          <w:p w14:paraId="1A4FCF1E" w14:textId="1BAEBEDA"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Delivery of Gas Injection Compressors package</w:t>
            </w:r>
            <w:r w:rsidR="00B44FE1" w:rsidRPr="009A754A">
              <w:rPr>
                <w:rFonts w:ascii="Arial" w:hAnsi="Arial" w:cs="Arial"/>
                <w:color w:val="000000"/>
                <w:sz w:val="22"/>
                <w:szCs w:val="22"/>
                <w:lang w:val="en-US"/>
              </w:rPr>
              <w:t>s</w:t>
            </w:r>
          </w:p>
        </w:tc>
        <w:tc>
          <w:tcPr>
            <w:tcW w:w="1821" w:type="dxa"/>
            <w:tcBorders>
              <w:top w:val="nil"/>
              <w:left w:val="nil"/>
              <w:bottom w:val="single" w:sz="4" w:space="0" w:color="auto"/>
              <w:right w:val="single" w:sz="4" w:space="0" w:color="auto"/>
            </w:tcBorders>
            <w:shd w:val="clear" w:color="auto" w:fill="auto"/>
            <w:vAlign w:val="center"/>
          </w:tcPr>
          <w:p w14:paraId="02C98453" w14:textId="41E556B2"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1.</w:t>
            </w:r>
            <w:r w:rsidR="009A38E8" w:rsidRPr="009A754A">
              <w:rPr>
                <w:rFonts w:ascii="Arial" w:hAnsi="Arial" w:cs="Arial"/>
                <w:color w:val="000000"/>
                <w:sz w:val="22"/>
                <w:szCs w:val="22"/>
              </w:rPr>
              <w:t>56</w:t>
            </w:r>
            <w:r w:rsidRPr="009A754A">
              <w:rPr>
                <w:rFonts w:ascii="Arial" w:hAnsi="Arial" w:cs="Arial"/>
                <w:color w:val="000000"/>
                <w:sz w:val="22"/>
                <w:szCs w:val="22"/>
              </w:rPr>
              <w:t>%</w:t>
            </w:r>
          </w:p>
        </w:tc>
      </w:tr>
      <w:tr w:rsidR="00DE4810" w:rsidRPr="00E86078" w14:paraId="01195FFD"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1B8CB137"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5.2.9</w:t>
            </w:r>
          </w:p>
        </w:tc>
        <w:tc>
          <w:tcPr>
            <w:tcW w:w="4266" w:type="dxa"/>
            <w:tcBorders>
              <w:top w:val="nil"/>
              <w:left w:val="nil"/>
              <w:bottom w:val="single" w:sz="4" w:space="0" w:color="auto"/>
              <w:right w:val="single" w:sz="4" w:space="0" w:color="auto"/>
            </w:tcBorders>
            <w:shd w:val="clear" w:color="auto" w:fill="auto"/>
            <w:vAlign w:val="center"/>
          </w:tcPr>
          <w:p w14:paraId="7F7741C9"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Purchase Order (PO) for Seawater Suction, Treatment and Reservoir’s Water Injection Pumps</w:t>
            </w:r>
          </w:p>
        </w:tc>
        <w:tc>
          <w:tcPr>
            <w:tcW w:w="1821" w:type="dxa"/>
            <w:tcBorders>
              <w:top w:val="nil"/>
              <w:left w:val="nil"/>
              <w:bottom w:val="single" w:sz="4" w:space="0" w:color="auto"/>
              <w:right w:val="single" w:sz="4" w:space="0" w:color="auto"/>
            </w:tcBorders>
            <w:shd w:val="clear" w:color="auto" w:fill="auto"/>
            <w:vAlign w:val="center"/>
          </w:tcPr>
          <w:p w14:paraId="1D23CA6C" w14:textId="06672068" w:rsidR="00DE4810" w:rsidRPr="009A754A" w:rsidRDefault="00DE4810">
            <w:pPr>
              <w:jc w:val="center"/>
              <w:rPr>
                <w:rFonts w:ascii="Arial" w:hAnsi="Arial" w:cs="Arial"/>
                <w:strike/>
                <w:color w:val="000000"/>
                <w:sz w:val="22"/>
                <w:szCs w:val="22"/>
                <w:lang w:val="en-US"/>
              </w:rPr>
            </w:pPr>
            <w:r w:rsidRPr="009A754A">
              <w:rPr>
                <w:rFonts w:ascii="Arial" w:hAnsi="Arial" w:cs="Arial"/>
                <w:color w:val="000000"/>
                <w:sz w:val="22"/>
                <w:szCs w:val="22"/>
              </w:rPr>
              <w:t>0.5</w:t>
            </w:r>
            <w:r w:rsidR="009A38E8" w:rsidRPr="009A754A">
              <w:rPr>
                <w:rFonts w:ascii="Arial" w:hAnsi="Arial" w:cs="Arial"/>
                <w:color w:val="000000"/>
                <w:sz w:val="22"/>
                <w:szCs w:val="22"/>
              </w:rPr>
              <w:t>0</w:t>
            </w:r>
            <w:r w:rsidRPr="009A754A">
              <w:rPr>
                <w:rFonts w:ascii="Arial" w:hAnsi="Arial" w:cs="Arial"/>
                <w:color w:val="000000"/>
                <w:sz w:val="22"/>
                <w:szCs w:val="22"/>
              </w:rPr>
              <w:t>%</w:t>
            </w:r>
          </w:p>
        </w:tc>
      </w:tr>
      <w:tr w:rsidR="00DE4810" w:rsidRPr="00346D7D" w14:paraId="336984A9" w14:textId="77777777">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84E6DF9"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5.2.10</w:t>
            </w:r>
          </w:p>
        </w:tc>
        <w:tc>
          <w:tcPr>
            <w:tcW w:w="4266" w:type="dxa"/>
            <w:tcBorders>
              <w:top w:val="nil"/>
              <w:left w:val="nil"/>
              <w:bottom w:val="single" w:sz="4" w:space="0" w:color="auto"/>
              <w:right w:val="single" w:sz="4" w:space="0" w:color="auto"/>
            </w:tcBorders>
            <w:shd w:val="clear" w:color="auto" w:fill="auto"/>
            <w:vAlign w:val="center"/>
            <w:hideMark/>
          </w:tcPr>
          <w:p w14:paraId="73DDD86C"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Delivery of Seawater Suction, Treatment and Reservoir’s Water Injection Pumps</w:t>
            </w:r>
          </w:p>
        </w:tc>
        <w:tc>
          <w:tcPr>
            <w:tcW w:w="1821" w:type="dxa"/>
            <w:tcBorders>
              <w:top w:val="nil"/>
              <w:left w:val="nil"/>
              <w:bottom w:val="single" w:sz="4" w:space="0" w:color="auto"/>
              <w:right w:val="single" w:sz="4" w:space="0" w:color="auto"/>
            </w:tcBorders>
            <w:shd w:val="clear" w:color="auto" w:fill="auto"/>
            <w:vAlign w:val="center"/>
            <w:hideMark/>
          </w:tcPr>
          <w:p w14:paraId="20C4A7E3" w14:textId="0934B5FF" w:rsidR="00DE4810" w:rsidRPr="009A754A" w:rsidRDefault="00414188">
            <w:pPr>
              <w:jc w:val="center"/>
              <w:rPr>
                <w:rFonts w:ascii="Arial" w:hAnsi="Arial" w:cs="Arial"/>
                <w:color w:val="000000"/>
                <w:sz w:val="22"/>
                <w:szCs w:val="22"/>
              </w:rPr>
            </w:pPr>
            <w:r w:rsidRPr="009A754A">
              <w:rPr>
                <w:rFonts w:ascii="Arial" w:hAnsi="Arial" w:cs="Arial"/>
                <w:color w:val="000000"/>
                <w:sz w:val="22"/>
                <w:szCs w:val="22"/>
              </w:rPr>
              <w:t>2</w:t>
            </w:r>
            <w:r w:rsidR="00DE4810" w:rsidRPr="009A754A">
              <w:rPr>
                <w:rFonts w:ascii="Arial" w:hAnsi="Arial" w:cs="Arial"/>
                <w:color w:val="000000"/>
                <w:sz w:val="22"/>
                <w:szCs w:val="22"/>
              </w:rPr>
              <w:t>.</w:t>
            </w:r>
            <w:r w:rsidRPr="009A754A">
              <w:rPr>
                <w:rFonts w:ascii="Arial" w:hAnsi="Arial" w:cs="Arial"/>
                <w:color w:val="000000"/>
                <w:sz w:val="22"/>
                <w:szCs w:val="22"/>
              </w:rPr>
              <w:t>0</w:t>
            </w:r>
            <w:r w:rsidR="00DE4810" w:rsidRPr="009A754A">
              <w:rPr>
                <w:rFonts w:ascii="Arial" w:hAnsi="Arial" w:cs="Arial"/>
                <w:color w:val="000000"/>
                <w:sz w:val="22"/>
                <w:szCs w:val="22"/>
              </w:rPr>
              <w:t>0%</w:t>
            </w:r>
          </w:p>
        </w:tc>
      </w:tr>
      <w:tr w:rsidR="00DE4810" w:rsidRPr="00346D7D" w14:paraId="7D6B8FE7"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60344BE5"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lastRenderedPageBreak/>
              <w:t>5.2.11</w:t>
            </w:r>
          </w:p>
        </w:tc>
        <w:tc>
          <w:tcPr>
            <w:tcW w:w="4266" w:type="dxa"/>
            <w:tcBorders>
              <w:top w:val="nil"/>
              <w:left w:val="nil"/>
              <w:bottom w:val="single" w:sz="4" w:space="0" w:color="auto"/>
              <w:right w:val="single" w:sz="4" w:space="0" w:color="auto"/>
            </w:tcBorders>
            <w:shd w:val="clear" w:color="auto" w:fill="auto"/>
            <w:vAlign w:val="center"/>
            <w:hideMark/>
          </w:tcPr>
          <w:p w14:paraId="51506DA0"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Purchase Order (PO) for Oil Separators and Electrostatic Treaters</w:t>
            </w:r>
          </w:p>
        </w:tc>
        <w:tc>
          <w:tcPr>
            <w:tcW w:w="1821" w:type="dxa"/>
            <w:tcBorders>
              <w:top w:val="nil"/>
              <w:left w:val="nil"/>
              <w:bottom w:val="single" w:sz="4" w:space="0" w:color="auto"/>
              <w:right w:val="single" w:sz="4" w:space="0" w:color="auto"/>
            </w:tcBorders>
            <w:shd w:val="clear" w:color="auto" w:fill="auto"/>
            <w:vAlign w:val="center"/>
            <w:hideMark/>
          </w:tcPr>
          <w:p w14:paraId="158A8060" w14:textId="7D3CF3BF"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0.</w:t>
            </w:r>
            <w:r w:rsidR="00414188" w:rsidRPr="009A754A">
              <w:rPr>
                <w:rFonts w:ascii="Arial" w:hAnsi="Arial" w:cs="Arial"/>
                <w:color w:val="000000"/>
                <w:sz w:val="22"/>
                <w:szCs w:val="22"/>
              </w:rPr>
              <w:t>80</w:t>
            </w:r>
            <w:r w:rsidRPr="009A754A">
              <w:rPr>
                <w:rFonts w:ascii="Arial" w:hAnsi="Arial" w:cs="Arial"/>
                <w:color w:val="000000"/>
                <w:sz w:val="22"/>
                <w:szCs w:val="22"/>
              </w:rPr>
              <w:t>%</w:t>
            </w:r>
          </w:p>
        </w:tc>
      </w:tr>
      <w:tr w:rsidR="00DE4810" w:rsidRPr="00346D7D" w14:paraId="3531C45F"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0CC78F1"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5.2.12</w:t>
            </w:r>
          </w:p>
        </w:tc>
        <w:tc>
          <w:tcPr>
            <w:tcW w:w="4266" w:type="dxa"/>
            <w:tcBorders>
              <w:top w:val="nil"/>
              <w:left w:val="nil"/>
              <w:bottom w:val="single" w:sz="4" w:space="0" w:color="auto"/>
              <w:right w:val="single" w:sz="4" w:space="0" w:color="auto"/>
            </w:tcBorders>
            <w:shd w:val="clear" w:color="auto" w:fill="auto"/>
            <w:vAlign w:val="center"/>
            <w:hideMark/>
          </w:tcPr>
          <w:p w14:paraId="5F4889EB"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Delivery of Oil Separators and Electrostatic Treaters</w:t>
            </w:r>
          </w:p>
        </w:tc>
        <w:tc>
          <w:tcPr>
            <w:tcW w:w="1821" w:type="dxa"/>
            <w:tcBorders>
              <w:top w:val="nil"/>
              <w:left w:val="nil"/>
              <w:bottom w:val="single" w:sz="4" w:space="0" w:color="auto"/>
              <w:right w:val="single" w:sz="4" w:space="0" w:color="auto"/>
            </w:tcBorders>
            <w:shd w:val="clear" w:color="auto" w:fill="auto"/>
            <w:vAlign w:val="center"/>
            <w:hideMark/>
          </w:tcPr>
          <w:p w14:paraId="7CDFEA70" w14:textId="5F2056E8" w:rsidR="00DE4810" w:rsidRPr="009A754A" w:rsidRDefault="00414188">
            <w:pPr>
              <w:jc w:val="center"/>
              <w:rPr>
                <w:rFonts w:ascii="Arial" w:hAnsi="Arial" w:cs="Arial"/>
                <w:color w:val="000000"/>
                <w:sz w:val="22"/>
                <w:szCs w:val="22"/>
              </w:rPr>
            </w:pPr>
            <w:r w:rsidRPr="009A754A">
              <w:rPr>
                <w:rFonts w:ascii="Arial" w:hAnsi="Arial" w:cs="Arial"/>
                <w:color w:val="000000"/>
                <w:sz w:val="22"/>
                <w:szCs w:val="22"/>
              </w:rPr>
              <w:t>2.00</w:t>
            </w:r>
            <w:r w:rsidR="00DE4810" w:rsidRPr="009A754A">
              <w:rPr>
                <w:rFonts w:ascii="Arial" w:hAnsi="Arial" w:cs="Arial"/>
                <w:color w:val="000000"/>
                <w:sz w:val="22"/>
                <w:szCs w:val="22"/>
              </w:rPr>
              <w:t>%</w:t>
            </w:r>
          </w:p>
        </w:tc>
      </w:tr>
      <w:tr w:rsidR="00DE4810" w:rsidRPr="00346D7D" w14:paraId="5DAB7D39"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6E53167"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5.2.13</w:t>
            </w:r>
          </w:p>
        </w:tc>
        <w:tc>
          <w:tcPr>
            <w:tcW w:w="4266" w:type="dxa"/>
            <w:tcBorders>
              <w:top w:val="nil"/>
              <w:left w:val="nil"/>
              <w:bottom w:val="single" w:sz="4" w:space="0" w:color="auto"/>
              <w:right w:val="single" w:sz="4" w:space="0" w:color="auto"/>
            </w:tcBorders>
            <w:shd w:val="clear" w:color="auto" w:fill="auto"/>
            <w:vAlign w:val="center"/>
            <w:hideMark/>
          </w:tcPr>
          <w:p w14:paraId="11A5106A"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Purchase Order (PO) for CO2 Removal Unit</w:t>
            </w:r>
          </w:p>
        </w:tc>
        <w:tc>
          <w:tcPr>
            <w:tcW w:w="1821" w:type="dxa"/>
            <w:tcBorders>
              <w:top w:val="nil"/>
              <w:left w:val="nil"/>
              <w:bottom w:val="single" w:sz="4" w:space="0" w:color="auto"/>
              <w:right w:val="single" w:sz="4" w:space="0" w:color="auto"/>
            </w:tcBorders>
            <w:shd w:val="clear" w:color="auto" w:fill="auto"/>
            <w:vAlign w:val="center"/>
            <w:hideMark/>
          </w:tcPr>
          <w:p w14:paraId="04737DBD" w14:textId="5AEA30B0"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0.</w:t>
            </w:r>
            <w:r w:rsidR="00912DCA" w:rsidRPr="009A754A">
              <w:rPr>
                <w:rFonts w:ascii="Arial" w:hAnsi="Arial" w:cs="Arial"/>
                <w:color w:val="000000"/>
                <w:sz w:val="22"/>
                <w:szCs w:val="22"/>
              </w:rPr>
              <w:t>40</w:t>
            </w:r>
            <w:r w:rsidRPr="009A754A">
              <w:rPr>
                <w:rFonts w:ascii="Arial" w:hAnsi="Arial" w:cs="Arial"/>
                <w:color w:val="000000"/>
                <w:sz w:val="22"/>
                <w:szCs w:val="22"/>
              </w:rPr>
              <w:t>%</w:t>
            </w:r>
          </w:p>
        </w:tc>
      </w:tr>
      <w:tr w:rsidR="00DE4810" w:rsidRPr="00346D7D" w14:paraId="1292AED2"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84E69CD"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5.2.14</w:t>
            </w:r>
          </w:p>
        </w:tc>
        <w:tc>
          <w:tcPr>
            <w:tcW w:w="4266" w:type="dxa"/>
            <w:tcBorders>
              <w:top w:val="nil"/>
              <w:left w:val="nil"/>
              <w:bottom w:val="single" w:sz="4" w:space="0" w:color="auto"/>
              <w:right w:val="single" w:sz="4" w:space="0" w:color="auto"/>
            </w:tcBorders>
            <w:shd w:val="clear" w:color="auto" w:fill="auto"/>
            <w:vAlign w:val="center"/>
            <w:hideMark/>
          </w:tcPr>
          <w:p w14:paraId="433DA567"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Delivery of CO2 Removal Unit</w:t>
            </w:r>
          </w:p>
        </w:tc>
        <w:tc>
          <w:tcPr>
            <w:tcW w:w="1821" w:type="dxa"/>
            <w:tcBorders>
              <w:top w:val="nil"/>
              <w:left w:val="nil"/>
              <w:bottom w:val="single" w:sz="4" w:space="0" w:color="auto"/>
              <w:right w:val="single" w:sz="4" w:space="0" w:color="auto"/>
            </w:tcBorders>
            <w:shd w:val="clear" w:color="auto" w:fill="auto"/>
            <w:vAlign w:val="center"/>
            <w:hideMark/>
          </w:tcPr>
          <w:p w14:paraId="2EFF48A5" w14:textId="7544534A" w:rsidR="00DE4810" w:rsidRPr="009A754A" w:rsidRDefault="0009594A">
            <w:pPr>
              <w:jc w:val="center"/>
              <w:rPr>
                <w:rFonts w:ascii="Arial" w:hAnsi="Arial" w:cs="Arial"/>
                <w:color w:val="000000"/>
                <w:sz w:val="22"/>
                <w:szCs w:val="22"/>
              </w:rPr>
            </w:pPr>
            <w:r w:rsidRPr="009A754A">
              <w:rPr>
                <w:rFonts w:ascii="Arial" w:hAnsi="Arial" w:cs="Arial"/>
                <w:color w:val="000000"/>
                <w:sz w:val="22"/>
                <w:szCs w:val="22"/>
              </w:rPr>
              <w:t>1.00</w:t>
            </w:r>
            <w:r w:rsidR="00DE4810" w:rsidRPr="009A754A">
              <w:rPr>
                <w:rFonts w:ascii="Arial" w:hAnsi="Arial" w:cs="Arial"/>
                <w:color w:val="000000"/>
                <w:sz w:val="22"/>
                <w:szCs w:val="22"/>
              </w:rPr>
              <w:t>%</w:t>
            </w:r>
          </w:p>
        </w:tc>
      </w:tr>
      <w:tr w:rsidR="00DE4810" w:rsidRPr="00346D7D" w14:paraId="4DEF7659" w14:textId="77777777">
        <w:trPr>
          <w:trHeight w:val="42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C4F15D2"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5.2.15</w:t>
            </w:r>
          </w:p>
        </w:tc>
        <w:tc>
          <w:tcPr>
            <w:tcW w:w="4266" w:type="dxa"/>
            <w:tcBorders>
              <w:top w:val="nil"/>
              <w:left w:val="nil"/>
              <w:bottom w:val="single" w:sz="4" w:space="0" w:color="auto"/>
              <w:right w:val="single" w:sz="4" w:space="0" w:color="auto"/>
            </w:tcBorders>
            <w:shd w:val="clear" w:color="auto" w:fill="auto"/>
            <w:vAlign w:val="center"/>
            <w:hideMark/>
          </w:tcPr>
          <w:p w14:paraId="4104F36E"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Purchase Order (PO) for Hull Auxiliary and Emergency Power Generators and Hull Fire Fighting Pumps</w:t>
            </w:r>
          </w:p>
        </w:tc>
        <w:tc>
          <w:tcPr>
            <w:tcW w:w="1821" w:type="dxa"/>
            <w:tcBorders>
              <w:top w:val="nil"/>
              <w:left w:val="nil"/>
              <w:bottom w:val="single" w:sz="4" w:space="0" w:color="auto"/>
              <w:right w:val="single" w:sz="4" w:space="0" w:color="auto"/>
            </w:tcBorders>
            <w:shd w:val="clear" w:color="auto" w:fill="auto"/>
            <w:vAlign w:val="center"/>
            <w:hideMark/>
          </w:tcPr>
          <w:p w14:paraId="75FB8A24" w14:textId="25D8B286"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0.</w:t>
            </w:r>
            <w:r w:rsidR="00D30B95" w:rsidRPr="009A754A">
              <w:rPr>
                <w:rFonts w:ascii="Arial" w:hAnsi="Arial" w:cs="Arial"/>
                <w:color w:val="000000"/>
                <w:sz w:val="22"/>
                <w:szCs w:val="22"/>
              </w:rPr>
              <w:t>80</w:t>
            </w:r>
            <w:r w:rsidRPr="009A754A">
              <w:rPr>
                <w:rFonts w:ascii="Arial" w:hAnsi="Arial" w:cs="Arial"/>
                <w:color w:val="000000"/>
                <w:sz w:val="22"/>
                <w:szCs w:val="22"/>
              </w:rPr>
              <w:t>%</w:t>
            </w:r>
          </w:p>
        </w:tc>
      </w:tr>
      <w:tr w:rsidR="00DE4810" w:rsidRPr="00346D7D" w14:paraId="169DE74B" w14:textId="77777777">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69C0421"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5.2.16</w:t>
            </w:r>
          </w:p>
        </w:tc>
        <w:tc>
          <w:tcPr>
            <w:tcW w:w="4266" w:type="dxa"/>
            <w:tcBorders>
              <w:top w:val="nil"/>
              <w:left w:val="nil"/>
              <w:bottom w:val="single" w:sz="4" w:space="0" w:color="auto"/>
              <w:right w:val="single" w:sz="4" w:space="0" w:color="auto"/>
            </w:tcBorders>
            <w:shd w:val="clear" w:color="auto" w:fill="auto"/>
            <w:vAlign w:val="center"/>
            <w:hideMark/>
          </w:tcPr>
          <w:p w14:paraId="5A5750FC" w14:textId="777160F4" w:rsidR="00DE4810" w:rsidRPr="009A754A" w:rsidRDefault="00B44FE1">
            <w:pPr>
              <w:jc w:val="center"/>
              <w:rPr>
                <w:rFonts w:ascii="Arial" w:hAnsi="Arial" w:cs="Arial"/>
                <w:color w:val="000000"/>
                <w:sz w:val="22"/>
                <w:szCs w:val="22"/>
                <w:lang w:val="en-US"/>
              </w:rPr>
            </w:pPr>
            <w:r w:rsidRPr="009A754A">
              <w:rPr>
                <w:rFonts w:ascii="Arial" w:hAnsi="Arial" w:cs="Arial"/>
                <w:color w:val="000000"/>
                <w:sz w:val="22"/>
                <w:szCs w:val="22"/>
                <w:lang w:val="en-US"/>
              </w:rPr>
              <w:t>Receipt of Diesel Engine and Hydraulic Power Pack for Hull Auxiliary and Emergency Power Generators and Hull Fire Fighting Pumps</w:t>
            </w:r>
          </w:p>
        </w:tc>
        <w:tc>
          <w:tcPr>
            <w:tcW w:w="1821" w:type="dxa"/>
            <w:tcBorders>
              <w:top w:val="nil"/>
              <w:left w:val="nil"/>
              <w:bottom w:val="single" w:sz="4" w:space="0" w:color="auto"/>
              <w:right w:val="single" w:sz="4" w:space="0" w:color="auto"/>
            </w:tcBorders>
            <w:shd w:val="clear" w:color="auto" w:fill="auto"/>
            <w:vAlign w:val="center"/>
            <w:hideMark/>
          </w:tcPr>
          <w:p w14:paraId="62CABC12" w14:textId="3D7CBB5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1.</w:t>
            </w:r>
            <w:r w:rsidR="006F52A8" w:rsidRPr="009A754A">
              <w:rPr>
                <w:rFonts w:ascii="Arial" w:hAnsi="Arial" w:cs="Arial"/>
                <w:color w:val="000000"/>
                <w:sz w:val="22"/>
                <w:szCs w:val="22"/>
              </w:rPr>
              <w:t>60</w:t>
            </w:r>
            <w:r w:rsidRPr="009A754A">
              <w:rPr>
                <w:rFonts w:ascii="Arial" w:hAnsi="Arial" w:cs="Arial"/>
                <w:color w:val="000000"/>
                <w:sz w:val="22"/>
                <w:szCs w:val="22"/>
              </w:rPr>
              <w:t>%</w:t>
            </w:r>
          </w:p>
        </w:tc>
      </w:tr>
      <w:tr w:rsidR="00DE4810" w:rsidRPr="00346D7D" w14:paraId="32D08530" w14:textId="77777777">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2E9E5E47"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5.2.17</w:t>
            </w:r>
          </w:p>
        </w:tc>
        <w:tc>
          <w:tcPr>
            <w:tcW w:w="4266" w:type="dxa"/>
            <w:tcBorders>
              <w:top w:val="nil"/>
              <w:left w:val="nil"/>
              <w:bottom w:val="single" w:sz="4" w:space="0" w:color="auto"/>
              <w:right w:val="single" w:sz="4" w:space="0" w:color="auto"/>
            </w:tcBorders>
            <w:shd w:val="clear" w:color="auto" w:fill="auto"/>
            <w:vAlign w:val="center"/>
          </w:tcPr>
          <w:p w14:paraId="0C9395D9"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Delivery of Hull Auxiliary and Emergency Power Generators and Hull Fire Fighting Pumps</w:t>
            </w:r>
          </w:p>
        </w:tc>
        <w:tc>
          <w:tcPr>
            <w:tcW w:w="1821" w:type="dxa"/>
            <w:tcBorders>
              <w:top w:val="nil"/>
              <w:left w:val="nil"/>
              <w:bottom w:val="single" w:sz="4" w:space="0" w:color="auto"/>
              <w:right w:val="single" w:sz="4" w:space="0" w:color="auto"/>
            </w:tcBorders>
            <w:shd w:val="clear" w:color="auto" w:fill="auto"/>
            <w:vAlign w:val="center"/>
          </w:tcPr>
          <w:p w14:paraId="14E86753" w14:textId="723C6921"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2.</w:t>
            </w:r>
            <w:r w:rsidR="0094124E" w:rsidRPr="009A754A">
              <w:rPr>
                <w:rFonts w:ascii="Arial" w:hAnsi="Arial" w:cs="Arial"/>
                <w:color w:val="000000"/>
                <w:sz w:val="22"/>
                <w:szCs w:val="22"/>
              </w:rPr>
              <w:t>40</w:t>
            </w:r>
            <w:r w:rsidRPr="009A754A">
              <w:rPr>
                <w:rFonts w:ascii="Arial" w:hAnsi="Arial" w:cs="Arial"/>
                <w:color w:val="000000"/>
                <w:sz w:val="22"/>
                <w:szCs w:val="22"/>
              </w:rPr>
              <w:t>%</w:t>
            </w:r>
          </w:p>
        </w:tc>
      </w:tr>
      <w:tr w:rsidR="00DE4810" w:rsidRPr="00346D7D" w14:paraId="414D0D96" w14:textId="77777777">
        <w:trPr>
          <w:trHeight w:val="85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D58480F"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5.2.18</w:t>
            </w:r>
          </w:p>
        </w:tc>
        <w:tc>
          <w:tcPr>
            <w:tcW w:w="4266" w:type="dxa"/>
            <w:tcBorders>
              <w:top w:val="nil"/>
              <w:left w:val="nil"/>
              <w:bottom w:val="single" w:sz="4" w:space="0" w:color="auto"/>
              <w:right w:val="single" w:sz="4" w:space="0" w:color="auto"/>
            </w:tcBorders>
            <w:shd w:val="clear" w:color="auto" w:fill="auto"/>
            <w:vAlign w:val="center"/>
            <w:hideMark/>
          </w:tcPr>
          <w:p w14:paraId="3ED15332"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Purchase Order (PO) for Hull Engine Room equipment</w:t>
            </w:r>
          </w:p>
        </w:tc>
        <w:tc>
          <w:tcPr>
            <w:tcW w:w="1821" w:type="dxa"/>
            <w:tcBorders>
              <w:top w:val="nil"/>
              <w:left w:val="nil"/>
              <w:bottom w:val="single" w:sz="4" w:space="0" w:color="auto"/>
              <w:right w:val="single" w:sz="4" w:space="0" w:color="auto"/>
            </w:tcBorders>
            <w:shd w:val="clear" w:color="auto" w:fill="auto"/>
            <w:vAlign w:val="center"/>
            <w:hideMark/>
          </w:tcPr>
          <w:p w14:paraId="7F7186CB" w14:textId="4F5486E6" w:rsidR="00DE4810" w:rsidRPr="009A754A" w:rsidRDefault="00DE4810">
            <w:pPr>
              <w:jc w:val="center"/>
              <w:rPr>
                <w:rFonts w:ascii="Arial" w:hAnsi="Arial" w:cs="Arial"/>
                <w:strike/>
                <w:color w:val="000000"/>
                <w:sz w:val="22"/>
                <w:szCs w:val="22"/>
              </w:rPr>
            </w:pPr>
            <w:r w:rsidRPr="009A754A">
              <w:rPr>
                <w:rFonts w:ascii="Arial" w:hAnsi="Arial" w:cs="Arial"/>
                <w:color w:val="000000"/>
                <w:sz w:val="22"/>
                <w:szCs w:val="22"/>
              </w:rPr>
              <w:t>0.</w:t>
            </w:r>
            <w:r w:rsidR="00650F60" w:rsidRPr="009A754A">
              <w:rPr>
                <w:rFonts w:ascii="Arial" w:hAnsi="Arial" w:cs="Arial"/>
                <w:color w:val="000000"/>
                <w:sz w:val="22"/>
                <w:szCs w:val="22"/>
              </w:rPr>
              <w:t>60</w:t>
            </w:r>
            <w:r w:rsidRPr="009A754A">
              <w:rPr>
                <w:rFonts w:ascii="Arial" w:hAnsi="Arial" w:cs="Arial"/>
                <w:color w:val="000000"/>
                <w:sz w:val="22"/>
                <w:szCs w:val="22"/>
              </w:rPr>
              <w:t>%</w:t>
            </w:r>
          </w:p>
        </w:tc>
      </w:tr>
      <w:tr w:rsidR="00DE4810" w:rsidRPr="00346D7D" w14:paraId="2A4DFE25"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F76D374"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5.2.19</w:t>
            </w:r>
          </w:p>
        </w:tc>
        <w:tc>
          <w:tcPr>
            <w:tcW w:w="4266" w:type="dxa"/>
            <w:tcBorders>
              <w:top w:val="nil"/>
              <w:left w:val="nil"/>
              <w:bottom w:val="single" w:sz="4" w:space="0" w:color="auto"/>
              <w:right w:val="single" w:sz="4" w:space="0" w:color="auto"/>
            </w:tcBorders>
            <w:shd w:val="clear" w:color="auto" w:fill="auto"/>
            <w:vAlign w:val="center"/>
            <w:hideMark/>
          </w:tcPr>
          <w:p w14:paraId="5C9AB7AB"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Delivery of Hull critical equipment</w:t>
            </w:r>
          </w:p>
        </w:tc>
        <w:tc>
          <w:tcPr>
            <w:tcW w:w="1821" w:type="dxa"/>
            <w:tcBorders>
              <w:top w:val="nil"/>
              <w:left w:val="nil"/>
              <w:bottom w:val="single" w:sz="4" w:space="0" w:color="auto"/>
              <w:right w:val="single" w:sz="4" w:space="0" w:color="auto"/>
            </w:tcBorders>
            <w:shd w:val="clear" w:color="auto" w:fill="auto"/>
            <w:vAlign w:val="center"/>
            <w:hideMark/>
          </w:tcPr>
          <w:p w14:paraId="3685139B" w14:textId="772BCE33"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2.</w:t>
            </w:r>
            <w:r w:rsidR="00650F60" w:rsidRPr="009A754A">
              <w:rPr>
                <w:rFonts w:ascii="Arial" w:hAnsi="Arial" w:cs="Arial"/>
                <w:color w:val="000000"/>
                <w:sz w:val="22"/>
                <w:szCs w:val="22"/>
              </w:rPr>
              <w:t>60</w:t>
            </w:r>
            <w:r w:rsidRPr="009A754A">
              <w:rPr>
                <w:rFonts w:ascii="Arial" w:hAnsi="Arial" w:cs="Arial"/>
                <w:color w:val="000000"/>
                <w:sz w:val="22"/>
                <w:szCs w:val="22"/>
              </w:rPr>
              <w:t>%</w:t>
            </w:r>
          </w:p>
        </w:tc>
      </w:tr>
      <w:tr w:rsidR="00DE4810" w:rsidRPr="00346D7D" w14:paraId="75CBD370"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9D45755"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5.2.20</w:t>
            </w:r>
          </w:p>
        </w:tc>
        <w:tc>
          <w:tcPr>
            <w:tcW w:w="4266" w:type="dxa"/>
            <w:tcBorders>
              <w:top w:val="nil"/>
              <w:left w:val="nil"/>
              <w:bottom w:val="single" w:sz="4" w:space="0" w:color="auto"/>
              <w:right w:val="single" w:sz="4" w:space="0" w:color="auto"/>
            </w:tcBorders>
            <w:shd w:val="clear" w:color="auto" w:fill="auto"/>
            <w:vAlign w:val="center"/>
            <w:hideMark/>
          </w:tcPr>
          <w:p w14:paraId="62275B74"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Purchase Order (PO) of Unit's Mooring, Fixed Boom Cranes and Pull-in Systems</w:t>
            </w:r>
          </w:p>
        </w:tc>
        <w:tc>
          <w:tcPr>
            <w:tcW w:w="1821" w:type="dxa"/>
            <w:tcBorders>
              <w:top w:val="nil"/>
              <w:left w:val="nil"/>
              <w:bottom w:val="single" w:sz="4" w:space="0" w:color="auto"/>
              <w:right w:val="single" w:sz="4" w:space="0" w:color="auto"/>
            </w:tcBorders>
            <w:shd w:val="clear" w:color="auto" w:fill="auto"/>
            <w:vAlign w:val="center"/>
            <w:hideMark/>
          </w:tcPr>
          <w:p w14:paraId="1AEC497C" w14:textId="26B4946B"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0.</w:t>
            </w:r>
            <w:r w:rsidR="00650F60" w:rsidRPr="009A754A">
              <w:rPr>
                <w:rFonts w:ascii="Arial" w:hAnsi="Arial" w:cs="Arial"/>
                <w:color w:val="000000"/>
                <w:sz w:val="22"/>
                <w:szCs w:val="22"/>
              </w:rPr>
              <w:t>40</w:t>
            </w:r>
            <w:r w:rsidRPr="009A754A">
              <w:rPr>
                <w:rFonts w:ascii="Arial" w:hAnsi="Arial" w:cs="Arial"/>
                <w:color w:val="000000"/>
                <w:sz w:val="22"/>
                <w:szCs w:val="22"/>
              </w:rPr>
              <w:t>%</w:t>
            </w:r>
          </w:p>
        </w:tc>
      </w:tr>
      <w:tr w:rsidR="00DE4810" w:rsidRPr="00346D7D" w14:paraId="4910E323" w14:textId="77777777">
        <w:trPr>
          <w:trHeight w:val="570"/>
          <w:jc w:val="center"/>
        </w:trPr>
        <w:tc>
          <w:tcPr>
            <w:tcW w:w="813" w:type="dxa"/>
            <w:tcBorders>
              <w:top w:val="nil"/>
              <w:left w:val="single" w:sz="4" w:space="0" w:color="auto"/>
              <w:bottom w:val="single" w:sz="4" w:space="0" w:color="auto"/>
              <w:right w:val="single" w:sz="4" w:space="0" w:color="auto"/>
            </w:tcBorders>
            <w:shd w:val="clear" w:color="000000" w:fill="305496"/>
            <w:vAlign w:val="center"/>
            <w:hideMark/>
          </w:tcPr>
          <w:p w14:paraId="277B7523" w14:textId="77777777" w:rsidR="00DE4810" w:rsidRPr="00346D7D" w:rsidRDefault="00DE4810">
            <w:pPr>
              <w:jc w:val="center"/>
              <w:rPr>
                <w:rFonts w:ascii="Arial" w:hAnsi="Arial" w:cs="Arial"/>
                <w:color w:val="000000"/>
                <w:sz w:val="22"/>
                <w:szCs w:val="22"/>
              </w:rPr>
            </w:pPr>
            <w:r w:rsidRPr="00346D7D">
              <w:rPr>
                <w:rFonts w:ascii="Arial" w:hAnsi="Arial" w:cs="Arial"/>
                <w:color w:val="FFFFFF"/>
                <w:sz w:val="22"/>
                <w:szCs w:val="22"/>
              </w:rPr>
              <w:t>5.3</w:t>
            </w:r>
          </w:p>
        </w:tc>
        <w:tc>
          <w:tcPr>
            <w:tcW w:w="4266" w:type="dxa"/>
            <w:tcBorders>
              <w:top w:val="nil"/>
              <w:left w:val="nil"/>
              <w:bottom w:val="single" w:sz="4" w:space="0" w:color="auto"/>
              <w:right w:val="single" w:sz="4" w:space="0" w:color="auto"/>
            </w:tcBorders>
            <w:shd w:val="clear" w:color="000000" w:fill="305496"/>
            <w:vAlign w:val="center"/>
            <w:hideMark/>
          </w:tcPr>
          <w:p w14:paraId="46498686" w14:textId="77777777" w:rsidR="00DE4810" w:rsidRPr="00AB523A" w:rsidRDefault="00DE4810">
            <w:pPr>
              <w:jc w:val="center"/>
              <w:rPr>
                <w:rFonts w:ascii="Arial" w:hAnsi="Arial" w:cs="Arial"/>
                <w:color w:val="000000"/>
                <w:sz w:val="22"/>
                <w:szCs w:val="22"/>
                <w:lang w:val="en-US"/>
              </w:rPr>
            </w:pPr>
            <w:r w:rsidRPr="00346D7D">
              <w:rPr>
                <w:rFonts w:ascii="Arial" w:hAnsi="Arial" w:cs="Arial"/>
                <w:color w:val="FFFFFF"/>
                <w:sz w:val="22"/>
                <w:szCs w:val="22"/>
              </w:rPr>
              <w:t xml:space="preserve">Hull </w:t>
            </w:r>
            <w:proofErr w:type="spellStart"/>
            <w:r w:rsidRPr="00FC1831">
              <w:rPr>
                <w:rFonts w:ascii="Arial" w:hAnsi="Arial" w:cs="Arial"/>
                <w:color w:val="FFFFFF"/>
                <w:sz w:val="22"/>
                <w:szCs w:val="22"/>
              </w:rPr>
              <w:t>Fabrication</w:t>
            </w:r>
            <w:proofErr w:type="spellEnd"/>
          </w:p>
        </w:tc>
        <w:tc>
          <w:tcPr>
            <w:tcW w:w="1821" w:type="dxa"/>
            <w:tcBorders>
              <w:top w:val="nil"/>
              <w:left w:val="nil"/>
              <w:bottom w:val="single" w:sz="4" w:space="0" w:color="auto"/>
              <w:right w:val="single" w:sz="4" w:space="0" w:color="auto"/>
            </w:tcBorders>
            <w:shd w:val="clear" w:color="000000" w:fill="305496"/>
            <w:vAlign w:val="center"/>
            <w:hideMark/>
          </w:tcPr>
          <w:p w14:paraId="0DBA8F1C" w14:textId="739F8448" w:rsidR="00DE4810" w:rsidRPr="000C6FA1" w:rsidRDefault="007D058F">
            <w:pPr>
              <w:jc w:val="center"/>
              <w:rPr>
                <w:rFonts w:ascii="Arial" w:hAnsi="Arial" w:cs="Arial"/>
                <w:color w:val="000000"/>
                <w:sz w:val="22"/>
                <w:szCs w:val="22"/>
              </w:rPr>
            </w:pPr>
            <w:r>
              <w:rPr>
                <w:rFonts w:ascii="Arial" w:hAnsi="Arial" w:cs="Arial"/>
                <w:color w:val="FFFFFF" w:themeColor="background1"/>
                <w:sz w:val="22"/>
                <w:szCs w:val="22"/>
              </w:rPr>
              <w:t>21.60</w:t>
            </w:r>
            <w:r w:rsidR="00DE4810" w:rsidRPr="000C6FA1">
              <w:rPr>
                <w:rFonts w:ascii="Arial" w:hAnsi="Arial" w:cs="Arial"/>
                <w:color w:val="FFFFFF" w:themeColor="background1"/>
                <w:sz w:val="22"/>
                <w:szCs w:val="22"/>
              </w:rPr>
              <w:t>%</w:t>
            </w:r>
          </w:p>
        </w:tc>
      </w:tr>
      <w:tr w:rsidR="00DE4810" w:rsidRPr="00346D7D" w14:paraId="25F5BFE2"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7E697DF" w14:textId="77777777" w:rsidR="00DE4810" w:rsidRPr="009A754A" w:rsidRDefault="00DE4810">
            <w:pPr>
              <w:jc w:val="center"/>
              <w:rPr>
                <w:rFonts w:ascii="Arial" w:hAnsi="Arial" w:cs="Arial"/>
                <w:color w:val="FFFFFF"/>
                <w:sz w:val="22"/>
                <w:szCs w:val="22"/>
              </w:rPr>
            </w:pPr>
            <w:r w:rsidRPr="009A754A">
              <w:rPr>
                <w:rFonts w:ascii="Arial" w:hAnsi="Arial" w:cs="Arial"/>
                <w:color w:val="000000"/>
                <w:sz w:val="22"/>
                <w:szCs w:val="22"/>
              </w:rPr>
              <w:t>5.3.1</w:t>
            </w:r>
          </w:p>
        </w:tc>
        <w:tc>
          <w:tcPr>
            <w:tcW w:w="4266" w:type="dxa"/>
            <w:tcBorders>
              <w:top w:val="nil"/>
              <w:left w:val="nil"/>
              <w:bottom w:val="single" w:sz="4" w:space="0" w:color="auto"/>
              <w:right w:val="single" w:sz="4" w:space="0" w:color="auto"/>
            </w:tcBorders>
            <w:shd w:val="clear" w:color="auto" w:fill="auto"/>
            <w:vAlign w:val="center"/>
            <w:hideMark/>
          </w:tcPr>
          <w:p w14:paraId="545D1DE7" w14:textId="3F4CF21A" w:rsidR="00DE4810" w:rsidRPr="009A754A" w:rsidRDefault="00DE4810">
            <w:pPr>
              <w:jc w:val="center"/>
              <w:rPr>
                <w:rFonts w:ascii="Arial" w:hAnsi="Arial" w:cs="Arial"/>
                <w:color w:val="FFFFFF"/>
                <w:sz w:val="22"/>
                <w:szCs w:val="22"/>
                <w:lang w:val="en-US"/>
              </w:rPr>
            </w:pPr>
            <w:r w:rsidRPr="009A754A">
              <w:rPr>
                <w:rFonts w:ascii="Arial" w:hAnsi="Arial" w:cs="Arial"/>
                <w:color w:val="000000"/>
                <w:sz w:val="22"/>
                <w:szCs w:val="22"/>
                <w:lang w:val="en-US"/>
              </w:rPr>
              <w:t>Delivery of the Hull steel material 40%</w:t>
            </w:r>
          </w:p>
        </w:tc>
        <w:tc>
          <w:tcPr>
            <w:tcW w:w="1821" w:type="dxa"/>
            <w:tcBorders>
              <w:top w:val="nil"/>
              <w:left w:val="nil"/>
              <w:bottom w:val="single" w:sz="4" w:space="0" w:color="auto"/>
              <w:right w:val="single" w:sz="4" w:space="0" w:color="auto"/>
            </w:tcBorders>
            <w:shd w:val="clear" w:color="auto" w:fill="auto"/>
            <w:vAlign w:val="center"/>
            <w:hideMark/>
          </w:tcPr>
          <w:p w14:paraId="1351033C" w14:textId="6EF7F72C" w:rsidR="00DE4810" w:rsidRPr="009A754A" w:rsidRDefault="00DE4810">
            <w:pPr>
              <w:jc w:val="center"/>
              <w:rPr>
                <w:rFonts w:ascii="Arial" w:hAnsi="Arial" w:cs="Arial"/>
                <w:color w:val="FFFFFF"/>
                <w:sz w:val="22"/>
                <w:szCs w:val="22"/>
              </w:rPr>
            </w:pPr>
            <w:r w:rsidRPr="009A754A">
              <w:rPr>
                <w:rFonts w:ascii="Arial" w:hAnsi="Arial" w:cs="Arial"/>
                <w:color w:val="000000"/>
                <w:sz w:val="22"/>
                <w:szCs w:val="22"/>
              </w:rPr>
              <w:t>1,</w:t>
            </w:r>
            <w:r w:rsidR="006F0052" w:rsidRPr="009A754A">
              <w:rPr>
                <w:rFonts w:ascii="Arial" w:hAnsi="Arial" w:cs="Arial"/>
                <w:color w:val="000000"/>
                <w:sz w:val="22"/>
                <w:szCs w:val="22"/>
              </w:rPr>
              <w:t>1</w:t>
            </w:r>
            <w:r w:rsidR="004F02B4" w:rsidRPr="009A754A">
              <w:rPr>
                <w:rFonts w:ascii="Arial" w:hAnsi="Arial" w:cs="Arial"/>
                <w:color w:val="000000"/>
                <w:sz w:val="22"/>
                <w:szCs w:val="22"/>
              </w:rPr>
              <w:t>0</w:t>
            </w:r>
            <w:r w:rsidRPr="009A754A">
              <w:rPr>
                <w:rFonts w:ascii="Arial" w:hAnsi="Arial" w:cs="Arial"/>
                <w:color w:val="000000"/>
                <w:sz w:val="22"/>
                <w:szCs w:val="22"/>
              </w:rPr>
              <w:t>%</w:t>
            </w:r>
          </w:p>
        </w:tc>
      </w:tr>
      <w:tr w:rsidR="00DE4810" w:rsidRPr="00346D7D" w14:paraId="56F2C085"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5FCF0596"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5.3.2</w:t>
            </w:r>
          </w:p>
        </w:tc>
        <w:tc>
          <w:tcPr>
            <w:tcW w:w="4266" w:type="dxa"/>
            <w:tcBorders>
              <w:top w:val="nil"/>
              <w:left w:val="nil"/>
              <w:bottom w:val="single" w:sz="4" w:space="0" w:color="auto"/>
              <w:right w:val="single" w:sz="4" w:space="0" w:color="auto"/>
            </w:tcBorders>
            <w:shd w:val="clear" w:color="auto" w:fill="auto"/>
            <w:vAlign w:val="center"/>
            <w:hideMark/>
          </w:tcPr>
          <w:p w14:paraId="24162615"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Strike Steel</w:t>
            </w:r>
          </w:p>
        </w:tc>
        <w:tc>
          <w:tcPr>
            <w:tcW w:w="1821" w:type="dxa"/>
            <w:tcBorders>
              <w:top w:val="nil"/>
              <w:left w:val="nil"/>
              <w:bottom w:val="single" w:sz="4" w:space="0" w:color="auto"/>
              <w:right w:val="single" w:sz="4" w:space="0" w:color="auto"/>
            </w:tcBorders>
            <w:shd w:val="clear" w:color="auto" w:fill="auto"/>
            <w:vAlign w:val="center"/>
            <w:hideMark/>
          </w:tcPr>
          <w:p w14:paraId="00BFBE43" w14:textId="23044AC5" w:rsidR="00DE4810" w:rsidRPr="009A754A" w:rsidRDefault="00DE4810">
            <w:pPr>
              <w:jc w:val="center"/>
              <w:rPr>
                <w:rFonts w:ascii="Arial" w:hAnsi="Arial" w:cs="Arial"/>
                <w:strike/>
                <w:color w:val="000000"/>
                <w:sz w:val="22"/>
                <w:szCs w:val="22"/>
              </w:rPr>
            </w:pPr>
            <w:r w:rsidRPr="009A754A">
              <w:rPr>
                <w:rFonts w:ascii="Arial" w:hAnsi="Arial" w:cs="Arial"/>
                <w:color w:val="000000"/>
                <w:sz w:val="22"/>
                <w:szCs w:val="22"/>
              </w:rPr>
              <w:t>1,</w:t>
            </w:r>
            <w:r w:rsidR="006F0052" w:rsidRPr="009A754A">
              <w:rPr>
                <w:rFonts w:ascii="Arial" w:hAnsi="Arial" w:cs="Arial"/>
                <w:color w:val="000000"/>
                <w:sz w:val="22"/>
                <w:szCs w:val="22"/>
              </w:rPr>
              <w:t>90</w:t>
            </w:r>
            <w:r w:rsidRPr="009A754A">
              <w:rPr>
                <w:rFonts w:ascii="Arial" w:hAnsi="Arial" w:cs="Arial"/>
                <w:color w:val="000000"/>
                <w:sz w:val="22"/>
                <w:szCs w:val="22"/>
              </w:rPr>
              <w:t>%</w:t>
            </w:r>
          </w:p>
        </w:tc>
      </w:tr>
      <w:tr w:rsidR="00DE4810" w:rsidRPr="00346D7D" w14:paraId="53FF28A2"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0ED67140"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5.3.3</w:t>
            </w:r>
          </w:p>
        </w:tc>
        <w:tc>
          <w:tcPr>
            <w:tcW w:w="4266" w:type="dxa"/>
            <w:tcBorders>
              <w:top w:val="nil"/>
              <w:left w:val="nil"/>
              <w:bottom w:val="single" w:sz="4" w:space="0" w:color="auto"/>
              <w:right w:val="single" w:sz="4" w:space="0" w:color="auto"/>
            </w:tcBorders>
            <w:shd w:val="clear" w:color="auto" w:fill="auto"/>
            <w:vAlign w:val="center"/>
          </w:tcPr>
          <w:p w14:paraId="53C359F9" w14:textId="77777777" w:rsidR="00DE4810" w:rsidRPr="009A754A" w:rsidRDefault="00DE4810">
            <w:pPr>
              <w:jc w:val="center"/>
              <w:rPr>
                <w:rFonts w:ascii="Arial" w:hAnsi="Arial" w:cs="Arial"/>
                <w:color w:val="000000"/>
                <w:sz w:val="22"/>
                <w:szCs w:val="22"/>
                <w:lang w:val="en-US"/>
              </w:rPr>
            </w:pPr>
            <w:proofErr w:type="spellStart"/>
            <w:r w:rsidRPr="009A754A">
              <w:rPr>
                <w:rFonts w:ascii="Arial" w:hAnsi="Arial" w:cs="Arial"/>
                <w:color w:val="000000"/>
                <w:sz w:val="22"/>
                <w:szCs w:val="22"/>
              </w:rPr>
              <w:t>Keel</w:t>
            </w:r>
            <w:proofErr w:type="spellEnd"/>
            <w:r w:rsidRPr="009A754A">
              <w:rPr>
                <w:rFonts w:ascii="Arial" w:hAnsi="Arial" w:cs="Arial"/>
                <w:color w:val="000000"/>
                <w:sz w:val="22"/>
                <w:szCs w:val="22"/>
              </w:rPr>
              <w:t xml:space="preserve"> </w:t>
            </w:r>
            <w:proofErr w:type="spellStart"/>
            <w:r w:rsidRPr="009A754A">
              <w:rPr>
                <w:rFonts w:ascii="Arial" w:hAnsi="Arial" w:cs="Arial"/>
                <w:color w:val="000000"/>
                <w:sz w:val="22"/>
                <w:szCs w:val="22"/>
              </w:rPr>
              <w:t>Laying</w:t>
            </w:r>
            <w:proofErr w:type="spellEnd"/>
          </w:p>
        </w:tc>
        <w:tc>
          <w:tcPr>
            <w:tcW w:w="1821" w:type="dxa"/>
            <w:tcBorders>
              <w:top w:val="nil"/>
              <w:left w:val="nil"/>
              <w:bottom w:val="single" w:sz="4" w:space="0" w:color="auto"/>
              <w:right w:val="single" w:sz="4" w:space="0" w:color="auto"/>
            </w:tcBorders>
            <w:shd w:val="clear" w:color="auto" w:fill="auto"/>
            <w:vAlign w:val="center"/>
          </w:tcPr>
          <w:p w14:paraId="085F885E" w14:textId="5CA97F9D" w:rsidR="00DE4810" w:rsidRPr="009A754A" w:rsidRDefault="009E670B">
            <w:pPr>
              <w:jc w:val="center"/>
              <w:rPr>
                <w:rFonts w:ascii="Arial" w:hAnsi="Arial" w:cs="Arial"/>
                <w:color w:val="000000"/>
                <w:sz w:val="22"/>
                <w:szCs w:val="22"/>
              </w:rPr>
            </w:pPr>
            <w:r w:rsidRPr="009A754A">
              <w:rPr>
                <w:rFonts w:ascii="Arial" w:hAnsi="Arial" w:cs="Arial"/>
                <w:color w:val="000000"/>
                <w:sz w:val="22"/>
                <w:szCs w:val="22"/>
              </w:rPr>
              <w:t>6.60</w:t>
            </w:r>
            <w:r w:rsidR="00DE4810" w:rsidRPr="009A754A">
              <w:rPr>
                <w:rFonts w:ascii="Arial" w:hAnsi="Arial" w:cs="Arial"/>
                <w:color w:val="000000"/>
                <w:sz w:val="22"/>
                <w:szCs w:val="22"/>
              </w:rPr>
              <w:t>%</w:t>
            </w:r>
          </w:p>
        </w:tc>
      </w:tr>
      <w:tr w:rsidR="00DE4810" w:rsidRPr="00346D7D" w14:paraId="6225733F"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634009F"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5.3.4</w:t>
            </w:r>
          </w:p>
        </w:tc>
        <w:tc>
          <w:tcPr>
            <w:tcW w:w="4266" w:type="dxa"/>
            <w:tcBorders>
              <w:top w:val="nil"/>
              <w:left w:val="nil"/>
              <w:bottom w:val="single" w:sz="4" w:space="0" w:color="auto"/>
              <w:right w:val="single" w:sz="4" w:space="0" w:color="auto"/>
            </w:tcBorders>
            <w:shd w:val="clear" w:color="auto" w:fill="auto"/>
            <w:vAlign w:val="center"/>
            <w:hideMark/>
          </w:tcPr>
          <w:p w14:paraId="34089B78" w14:textId="4793AC9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 xml:space="preserve">Installation of hull engine room equipment </w:t>
            </w:r>
          </w:p>
        </w:tc>
        <w:tc>
          <w:tcPr>
            <w:tcW w:w="1821" w:type="dxa"/>
            <w:tcBorders>
              <w:top w:val="nil"/>
              <w:left w:val="nil"/>
              <w:bottom w:val="single" w:sz="4" w:space="0" w:color="auto"/>
              <w:right w:val="single" w:sz="4" w:space="0" w:color="auto"/>
            </w:tcBorders>
            <w:shd w:val="clear" w:color="auto" w:fill="auto"/>
            <w:vAlign w:val="center"/>
            <w:hideMark/>
          </w:tcPr>
          <w:p w14:paraId="49411DEA" w14:textId="0DBF839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1,</w:t>
            </w:r>
            <w:r w:rsidR="001D1072" w:rsidRPr="009A754A">
              <w:rPr>
                <w:rFonts w:ascii="Arial" w:hAnsi="Arial" w:cs="Arial"/>
                <w:color w:val="000000"/>
                <w:sz w:val="22"/>
                <w:szCs w:val="22"/>
              </w:rPr>
              <w:t>10</w:t>
            </w:r>
            <w:r w:rsidRPr="009A754A">
              <w:rPr>
                <w:rFonts w:ascii="Arial" w:hAnsi="Arial" w:cs="Arial"/>
                <w:color w:val="000000"/>
                <w:sz w:val="22"/>
                <w:szCs w:val="22"/>
              </w:rPr>
              <w:t>%</w:t>
            </w:r>
          </w:p>
        </w:tc>
      </w:tr>
      <w:tr w:rsidR="00DE4810" w:rsidRPr="00346D7D" w14:paraId="5D1D76E8"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51C31E8A"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5.3.5</w:t>
            </w:r>
          </w:p>
        </w:tc>
        <w:tc>
          <w:tcPr>
            <w:tcW w:w="4266" w:type="dxa"/>
            <w:tcBorders>
              <w:top w:val="nil"/>
              <w:left w:val="nil"/>
              <w:bottom w:val="single" w:sz="4" w:space="0" w:color="auto"/>
              <w:right w:val="single" w:sz="4" w:space="0" w:color="auto"/>
            </w:tcBorders>
            <w:shd w:val="clear" w:color="auto" w:fill="auto"/>
            <w:vAlign w:val="center"/>
            <w:hideMark/>
          </w:tcPr>
          <w:p w14:paraId="45776821"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Installation of Hull firefighting pumps</w:t>
            </w:r>
          </w:p>
        </w:tc>
        <w:tc>
          <w:tcPr>
            <w:tcW w:w="1821" w:type="dxa"/>
            <w:tcBorders>
              <w:top w:val="nil"/>
              <w:left w:val="nil"/>
              <w:bottom w:val="single" w:sz="4" w:space="0" w:color="auto"/>
              <w:right w:val="single" w:sz="4" w:space="0" w:color="auto"/>
            </w:tcBorders>
            <w:shd w:val="clear" w:color="auto" w:fill="auto"/>
            <w:vAlign w:val="center"/>
            <w:hideMark/>
          </w:tcPr>
          <w:p w14:paraId="10E28538" w14:textId="383196B1" w:rsidR="00DE4810" w:rsidRPr="009A754A" w:rsidRDefault="00DE4810">
            <w:pPr>
              <w:jc w:val="center"/>
              <w:rPr>
                <w:rFonts w:ascii="Arial" w:hAnsi="Arial" w:cs="Arial"/>
                <w:strike/>
                <w:color w:val="000000"/>
                <w:sz w:val="22"/>
                <w:szCs w:val="22"/>
              </w:rPr>
            </w:pPr>
            <w:r w:rsidRPr="009A754A">
              <w:rPr>
                <w:rFonts w:ascii="Arial" w:hAnsi="Arial" w:cs="Arial"/>
                <w:color w:val="000000"/>
                <w:sz w:val="22"/>
                <w:szCs w:val="22"/>
                <w:lang w:val="en-US"/>
              </w:rPr>
              <w:t>1,</w:t>
            </w:r>
            <w:r w:rsidR="001D1072" w:rsidRPr="009A754A">
              <w:rPr>
                <w:rFonts w:ascii="Arial" w:hAnsi="Arial" w:cs="Arial"/>
                <w:color w:val="000000"/>
                <w:sz w:val="22"/>
                <w:szCs w:val="22"/>
                <w:lang w:val="en-US"/>
              </w:rPr>
              <w:t>90</w:t>
            </w:r>
            <w:r w:rsidRPr="009A754A">
              <w:rPr>
                <w:rFonts w:ascii="Arial" w:hAnsi="Arial" w:cs="Arial"/>
                <w:color w:val="000000"/>
                <w:sz w:val="22"/>
                <w:szCs w:val="22"/>
                <w:lang w:val="en-US"/>
              </w:rPr>
              <w:t>%</w:t>
            </w:r>
          </w:p>
        </w:tc>
      </w:tr>
      <w:tr w:rsidR="00DE4810" w:rsidRPr="00E91A91" w14:paraId="666559D4"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72B2A733"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5.3.6</w:t>
            </w:r>
          </w:p>
        </w:tc>
        <w:tc>
          <w:tcPr>
            <w:tcW w:w="4266" w:type="dxa"/>
            <w:tcBorders>
              <w:top w:val="nil"/>
              <w:left w:val="nil"/>
              <w:bottom w:val="single" w:sz="4" w:space="0" w:color="auto"/>
              <w:right w:val="single" w:sz="4" w:space="0" w:color="auto"/>
            </w:tcBorders>
            <w:shd w:val="clear" w:color="auto" w:fill="auto"/>
            <w:vAlign w:val="center"/>
          </w:tcPr>
          <w:p w14:paraId="4AC53DD2" w14:textId="7DF11F04"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Blocks erection 50%</w:t>
            </w:r>
          </w:p>
        </w:tc>
        <w:tc>
          <w:tcPr>
            <w:tcW w:w="1821" w:type="dxa"/>
            <w:tcBorders>
              <w:top w:val="nil"/>
              <w:left w:val="nil"/>
              <w:bottom w:val="single" w:sz="4" w:space="0" w:color="auto"/>
              <w:right w:val="single" w:sz="4" w:space="0" w:color="auto"/>
            </w:tcBorders>
            <w:shd w:val="clear" w:color="auto" w:fill="auto"/>
            <w:vAlign w:val="center"/>
          </w:tcPr>
          <w:p w14:paraId="0BE18985" w14:textId="0562639C"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rPr>
              <w:t>1.</w:t>
            </w:r>
            <w:r w:rsidR="001D1072" w:rsidRPr="009A754A">
              <w:rPr>
                <w:rFonts w:ascii="Arial" w:hAnsi="Arial" w:cs="Arial"/>
                <w:color w:val="000000"/>
                <w:sz w:val="22"/>
                <w:szCs w:val="22"/>
              </w:rPr>
              <w:t>50</w:t>
            </w:r>
            <w:r w:rsidRPr="009A754A">
              <w:rPr>
                <w:rFonts w:ascii="Arial" w:hAnsi="Arial" w:cs="Arial"/>
                <w:color w:val="000000"/>
                <w:sz w:val="22"/>
                <w:szCs w:val="22"/>
              </w:rPr>
              <w:t>%</w:t>
            </w:r>
          </w:p>
        </w:tc>
      </w:tr>
      <w:tr w:rsidR="00DE4810" w:rsidRPr="00346D7D" w14:paraId="1C97FC20"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B35922D"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5.3.7</w:t>
            </w:r>
          </w:p>
        </w:tc>
        <w:tc>
          <w:tcPr>
            <w:tcW w:w="4266" w:type="dxa"/>
            <w:tcBorders>
              <w:top w:val="nil"/>
              <w:left w:val="nil"/>
              <w:bottom w:val="single" w:sz="4" w:space="0" w:color="auto"/>
              <w:right w:val="single" w:sz="4" w:space="0" w:color="auto"/>
            </w:tcBorders>
            <w:shd w:val="clear" w:color="auto" w:fill="auto"/>
            <w:vAlign w:val="center"/>
            <w:hideMark/>
          </w:tcPr>
          <w:p w14:paraId="1135A27D" w14:textId="77777777" w:rsidR="00DE4810" w:rsidRPr="009A754A" w:rsidRDefault="00DE4810">
            <w:pPr>
              <w:jc w:val="center"/>
              <w:rPr>
                <w:rFonts w:ascii="Arial" w:hAnsi="Arial" w:cs="Arial"/>
                <w:strike/>
                <w:color w:val="000000"/>
                <w:sz w:val="22"/>
                <w:szCs w:val="22"/>
                <w:lang w:val="en-US"/>
              </w:rPr>
            </w:pPr>
            <w:r w:rsidRPr="009A754A">
              <w:rPr>
                <w:rFonts w:ascii="Arial" w:hAnsi="Arial" w:cs="Arial"/>
                <w:color w:val="000000"/>
                <w:sz w:val="22"/>
                <w:szCs w:val="22"/>
                <w:lang w:val="en-US"/>
              </w:rPr>
              <w:t>Load Test of Auxiliary and Emergency Generators</w:t>
            </w:r>
          </w:p>
        </w:tc>
        <w:tc>
          <w:tcPr>
            <w:tcW w:w="1821" w:type="dxa"/>
            <w:tcBorders>
              <w:top w:val="nil"/>
              <w:left w:val="nil"/>
              <w:bottom w:val="single" w:sz="4" w:space="0" w:color="auto"/>
              <w:right w:val="single" w:sz="4" w:space="0" w:color="auto"/>
            </w:tcBorders>
            <w:shd w:val="clear" w:color="auto" w:fill="auto"/>
            <w:vAlign w:val="center"/>
            <w:hideMark/>
          </w:tcPr>
          <w:p w14:paraId="51A75C97" w14:textId="4D56AAE4"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1.</w:t>
            </w:r>
            <w:r w:rsidR="001D1072" w:rsidRPr="009A754A">
              <w:rPr>
                <w:rFonts w:ascii="Arial" w:hAnsi="Arial" w:cs="Arial"/>
                <w:color w:val="000000"/>
                <w:sz w:val="22"/>
                <w:szCs w:val="22"/>
              </w:rPr>
              <w:t>20</w:t>
            </w:r>
            <w:r w:rsidRPr="009A754A">
              <w:rPr>
                <w:rFonts w:ascii="Arial" w:hAnsi="Arial" w:cs="Arial"/>
                <w:color w:val="000000"/>
                <w:sz w:val="22"/>
                <w:szCs w:val="22"/>
              </w:rPr>
              <w:t>%</w:t>
            </w:r>
          </w:p>
        </w:tc>
      </w:tr>
      <w:tr w:rsidR="00DE4810" w:rsidRPr="00346D7D" w14:paraId="44A1FF09"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9E2655D"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5.3.8</w:t>
            </w:r>
          </w:p>
        </w:tc>
        <w:tc>
          <w:tcPr>
            <w:tcW w:w="4266" w:type="dxa"/>
            <w:tcBorders>
              <w:top w:val="nil"/>
              <w:left w:val="nil"/>
              <w:bottom w:val="single" w:sz="4" w:space="0" w:color="auto"/>
              <w:right w:val="single" w:sz="4" w:space="0" w:color="auto"/>
            </w:tcBorders>
            <w:shd w:val="clear" w:color="auto" w:fill="auto"/>
            <w:vAlign w:val="center"/>
            <w:hideMark/>
          </w:tcPr>
          <w:p w14:paraId="3D576712" w14:textId="13B92139"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Performance acceptance tests (TAP-1) of critical hull SOPs</w:t>
            </w:r>
          </w:p>
        </w:tc>
        <w:tc>
          <w:tcPr>
            <w:tcW w:w="1821" w:type="dxa"/>
            <w:tcBorders>
              <w:top w:val="nil"/>
              <w:left w:val="nil"/>
              <w:bottom w:val="single" w:sz="4" w:space="0" w:color="auto"/>
              <w:right w:val="single" w:sz="4" w:space="0" w:color="auto"/>
            </w:tcBorders>
            <w:shd w:val="clear" w:color="auto" w:fill="auto"/>
            <w:vAlign w:val="center"/>
            <w:hideMark/>
          </w:tcPr>
          <w:p w14:paraId="5D19DF8D" w14:textId="45BEC705"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1.</w:t>
            </w:r>
            <w:r w:rsidR="001D1072" w:rsidRPr="009A754A">
              <w:rPr>
                <w:rFonts w:ascii="Arial" w:hAnsi="Arial" w:cs="Arial"/>
                <w:color w:val="000000"/>
                <w:sz w:val="22"/>
                <w:szCs w:val="22"/>
              </w:rPr>
              <w:t>20</w:t>
            </w:r>
            <w:r w:rsidRPr="009A754A">
              <w:rPr>
                <w:rFonts w:ascii="Arial" w:hAnsi="Arial" w:cs="Arial"/>
                <w:color w:val="000000"/>
                <w:sz w:val="22"/>
                <w:szCs w:val="22"/>
              </w:rPr>
              <w:t>%</w:t>
            </w:r>
          </w:p>
        </w:tc>
      </w:tr>
      <w:tr w:rsidR="00DE4810" w:rsidRPr="00346D7D" w14:paraId="49F94F9A"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91A3804"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5.3.9</w:t>
            </w:r>
          </w:p>
        </w:tc>
        <w:tc>
          <w:tcPr>
            <w:tcW w:w="4266" w:type="dxa"/>
            <w:tcBorders>
              <w:top w:val="nil"/>
              <w:left w:val="nil"/>
              <w:bottom w:val="single" w:sz="4" w:space="0" w:color="auto"/>
              <w:right w:val="single" w:sz="4" w:space="0" w:color="auto"/>
            </w:tcBorders>
            <w:shd w:val="clear" w:color="auto" w:fill="auto"/>
            <w:vAlign w:val="center"/>
            <w:hideMark/>
          </w:tcPr>
          <w:p w14:paraId="0DE3C48D"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rPr>
              <w:t xml:space="preserve">Hull </w:t>
            </w:r>
            <w:proofErr w:type="spellStart"/>
            <w:r w:rsidRPr="009A754A">
              <w:rPr>
                <w:rFonts w:ascii="Arial" w:hAnsi="Arial" w:cs="Arial"/>
                <w:color w:val="000000"/>
                <w:sz w:val="22"/>
                <w:szCs w:val="22"/>
              </w:rPr>
              <w:t>Float</w:t>
            </w:r>
            <w:proofErr w:type="spellEnd"/>
            <w:r w:rsidRPr="009A754A">
              <w:rPr>
                <w:rFonts w:ascii="Arial" w:hAnsi="Arial" w:cs="Arial"/>
                <w:color w:val="000000"/>
                <w:sz w:val="22"/>
                <w:szCs w:val="22"/>
              </w:rPr>
              <w:t xml:space="preserve"> Off</w:t>
            </w:r>
          </w:p>
        </w:tc>
        <w:tc>
          <w:tcPr>
            <w:tcW w:w="1821" w:type="dxa"/>
            <w:tcBorders>
              <w:top w:val="nil"/>
              <w:left w:val="nil"/>
              <w:bottom w:val="single" w:sz="4" w:space="0" w:color="auto"/>
              <w:right w:val="single" w:sz="4" w:space="0" w:color="auto"/>
            </w:tcBorders>
            <w:shd w:val="clear" w:color="auto" w:fill="auto"/>
            <w:vAlign w:val="center"/>
            <w:hideMark/>
          </w:tcPr>
          <w:p w14:paraId="75F8198E" w14:textId="393CE8DC" w:rsidR="00DE4810" w:rsidRPr="009A754A" w:rsidRDefault="001D1072">
            <w:pPr>
              <w:jc w:val="center"/>
              <w:rPr>
                <w:rFonts w:ascii="Arial" w:hAnsi="Arial" w:cs="Arial"/>
                <w:color w:val="000000"/>
                <w:sz w:val="22"/>
                <w:szCs w:val="22"/>
              </w:rPr>
            </w:pPr>
            <w:r w:rsidRPr="009A754A">
              <w:rPr>
                <w:rFonts w:ascii="Arial" w:hAnsi="Arial" w:cs="Arial"/>
                <w:color w:val="000000"/>
                <w:sz w:val="22"/>
                <w:szCs w:val="22"/>
              </w:rPr>
              <w:t>2.10</w:t>
            </w:r>
            <w:r w:rsidR="00DE4810" w:rsidRPr="009A754A">
              <w:rPr>
                <w:rFonts w:ascii="Arial" w:hAnsi="Arial" w:cs="Arial"/>
                <w:color w:val="000000"/>
                <w:sz w:val="22"/>
                <w:szCs w:val="22"/>
              </w:rPr>
              <w:t>%</w:t>
            </w:r>
          </w:p>
        </w:tc>
      </w:tr>
      <w:tr w:rsidR="00DE4810" w:rsidRPr="00346D7D" w14:paraId="7186DFA0"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606F9C96"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5.3.10</w:t>
            </w:r>
          </w:p>
        </w:tc>
        <w:tc>
          <w:tcPr>
            <w:tcW w:w="4266" w:type="dxa"/>
            <w:tcBorders>
              <w:top w:val="nil"/>
              <w:left w:val="nil"/>
              <w:bottom w:val="single" w:sz="4" w:space="0" w:color="auto"/>
              <w:right w:val="single" w:sz="4" w:space="0" w:color="auto"/>
            </w:tcBorders>
            <w:shd w:val="clear" w:color="auto" w:fill="auto"/>
            <w:vAlign w:val="center"/>
            <w:hideMark/>
          </w:tcPr>
          <w:p w14:paraId="34D721E6"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 xml:space="preserve">Hull </w:t>
            </w:r>
            <w:proofErr w:type="spellStart"/>
            <w:r w:rsidRPr="009A754A">
              <w:rPr>
                <w:rFonts w:ascii="Arial" w:hAnsi="Arial" w:cs="Arial"/>
                <w:color w:val="000000"/>
                <w:sz w:val="22"/>
                <w:szCs w:val="22"/>
              </w:rPr>
              <w:t>Substantial</w:t>
            </w:r>
            <w:proofErr w:type="spellEnd"/>
            <w:r w:rsidRPr="009A754A">
              <w:rPr>
                <w:rFonts w:ascii="Arial" w:hAnsi="Arial" w:cs="Arial"/>
                <w:color w:val="000000"/>
                <w:sz w:val="22"/>
                <w:szCs w:val="22"/>
              </w:rPr>
              <w:t xml:space="preserve"> </w:t>
            </w:r>
            <w:proofErr w:type="spellStart"/>
            <w:r w:rsidRPr="009A754A">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3C3C549D" w14:textId="22646594" w:rsidR="00DE4810" w:rsidRPr="009A754A" w:rsidRDefault="001D1072">
            <w:pPr>
              <w:jc w:val="center"/>
              <w:rPr>
                <w:rFonts w:ascii="Arial" w:hAnsi="Arial" w:cs="Arial"/>
                <w:color w:val="000000"/>
                <w:sz w:val="22"/>
                <w:szCs w:val="22"/>
              </w:rPr>
            </w:pPr>
            <w:r w:rsidRPr="009A754A">
              <w:rPr>
                <w:rFonts w:ascii="Arial" w:hAnsi="Arial" w:cs="Arial"/>
                <w:color w:val="000000"/>
                <w:sz w:val="22"/>
                <w:szCs w:val="22"/>
              </w:rPr>
              <w:t>3.00</w:t>
            </w:r>
            <w:r w:rsidR="00DE4810" w:rsidRPr="009A754A">
              <w:rPr>
                <w:rFonts w:ascii="Arial" w:hAnsi="Arial" w:cs="Arial"/>
                <w:color w:val="000000"/>
                <w:sz w:val="22"/>
                <w:szCs w:val="22"/>
              </w:rPr>
              <w:t>%</w:t>
            </w:r>
          </w:p>
        </w:tc>
      </w:tr>
      <w:tr w:rsidR="00DE4810" w:rsidRPr="00346D7D" w14:paraId="519065BE" w14:textId="77777777">
        <w:trPr>
          <w:trHeight w:val="300"/>
          <w:jc w:val="center"/>
        </w:trPr>
        <w:tc>
          <w:tcPr>
            <w:tcW w:w="813" w:type="dxa"/>
            <w:tcBorders>
              <w:top w:val="nil"/>
              <w:left w:val="single" w:sz="4" w:space="0" w:color="auto"/>
              <w:bottom w:val="single" w:sz="4" w:space="0" w:color="auto"/>
              <w:right w:val="single" w:sz="4" w:space="0" w:color="auto"/>
            </w:tcBorders>
            <w:shd w:val="clear" w:color="000000" w:fill="305496"/>
            <w:vAlign w:val="center"/>
            <w:hideMark/>
          </w:tcPr>
          <w:p w14:paraId="5E3E0019" w14:textId="77777777" w:rsidR="00DE4810" w:rsidRPr="00346D7D" w:rsidRDefault="00DE4810">
            <w:pPr>
              <w:jc w:val="center"/>
              <w:rPr>
                <w:rFonts w:ascii="Arial" w:hAnsi="Arial" w:cs="Arial"/>
                <w:color w:val="000000"/>
                <w:sz w:val="22"/>
                <w:szCs w:val="22"/>
              </w:rPr>
            </w:pPr>
            <w:r w:rsidRPr="00346D7D">
              <w:rPr>
                <w:rFonts w:ascii="Arial" w:hAnsi="Arial" w:cs="Arial"/>
                <w:color w:val="FFFFFF"/>
                <w:sz w:val="22"/>
                <w:szCs w:val="22"/>
              </w:rPr>
              <w:t>5.4</w:t>
            </w:r>
          </w:p>
        </w:tc>
        <w:tc>
          <w:tcPr>
            <w:tcW w:w="4266" w:type="dxa"/>
            <w:tcBorders>
              <w:top w:val="nil"/>
              <w:left w:val="nil"/>
              <w:bottom w:val="single" w:sz="4" w:space="0" w:color="auto"/>
              <w:right w:val="single" w:sz="4" w:space="0" w:color="auto"/>
            </w:tcBorders>
            <w:shd w:val="clear" w:color="000000" w:fill="305496"/>
            <w:vAlign w:val="center"/>
            <w:hideMark/>
          </w:tcPr>
          <w:p w14:paraId="0B96AC68" w14:textId="77777777" w:rsidR="00DE4810" w:rsidRPr="00346D7D" w:rsidRDefault="00DE4810">
            <w:pPr>
              <w:jc w:val="center"/>
              <w:rPr>
                <w:rFonts w:ascii="Arial" w:hAnsi="Arial" w:cs="Arial"/>
                <w:color w:val="000000"/>
                <w:sz w:val="22"/>
                <w:szCs w:val="22"/>
              </w:rPr>
            </w:pPr>
            <w:proofErr w:type="spellStart"/>
            <w:r w:rsidRPr="00346D7D">
              <w:rPr>
                <w:rFonts w:ascii="Arial" w:hAnsi="Arial" w:cs="Arial"/>
                <w:color w:val="FFFFFF"/>
                <w:sz w:val="22"/>
                <w:szCs w:val="22"/>
              </w:rPr>
              <w:t>Topside</w:t>
            </w:r>
            <w:proofErr w:type="spellEnd"/>
          </w:p>
        </w:tc>
        <w:tc>
          <w:tcPr>
            <w:tcW w:w="1821" w:type="dxa"/>
            <w:tcBorders>
              <w:top w:val="nil"/>
              <w:left w:val="nil"/>
              <w:bottom w:val="single" w:sz="4" w:space="0" w:color="auto"/>
              <w:right w:val="single" w:sz="4" w:space="0" w:color="auto"/>
            </w:tcBorders>
            <w:shd w:val="clear" w:color="000000" w:fill="305496"/>
            <w:vAlign w:val="center"/>
            <w:hideMark/>
          </w:tcPr>
          <w:p w14:paraId="2E60C5C8" w14:textId="3382F830" w:rsidR="00DE4810" w:rsidRPr="000C6FA1" w:rsidRDefault="00DE4810">
            <w:pPr>
              <w:jc w:val="center"/>
              <w:rPr>
                <w:rFonts w:ascii="Arial" w:hAnsi="Arial" w:cs="Arial"/>
                <w:color w:val="000000"/>
                <w:sz w:val="22"/>
                <w:szCs w:val="22"/>
              </w:rPr>
            </w:pPr>
            <w:r w:rsidRPr="000C6FA1">
              <w:rPr>
                <w:rFonts w:ascii="Arial" w:hAnsi="Arial" w:cs="Arial"/>
                <w:color w:val="FFFFFF" w:themeColor="background1"/>
                <w:sz w:val="22"/>
                <w:szCs w:val="22"/>
              </w:rPr>
              <w:t>2</w:t>
            </w:r>
            <w:r w:rsidR="00AC2480">
              <w:rPr>
                <w:rFonts w:ascii="Arial" w:hAnsi="Arial" w:cs="Arial"/>
                <w:color w:val="FFFFFF" w:themeColor="background1"/>
                <w:sz w:val="22"/>
                <w:szCs w:val="22"/>
              </w:rPr>
              <w:t>4</w:t>
            </w:r>
            <w:r>
              <w:rPr>
                <w:rFonts w:ascii="Arial" w:hAnsi="Arial" w:cs="Arial"/>
                <w:color w:val="FFFFFF" w:themeColor="background1"/>
                <w:sz w:val="22"/>
                <w:szCs w:val="22"/>
              </w:rPr>
              <w:t>.</w:t>
            </w:r>
            <w:r w:rsidR="00AC2480">
              <w:rPr>
                <w:rFonts w:ascii="Arial" w:hAnsi="Arial" w:cs="Arial"/>
                <w:color w:val="FFFFFF" w:themeColor="background1"/>
                <w:sz w:val="22"/>
                <w:szCs w:val="22"/>
              </w:rPr>
              <w:t>60</w:t>
            </w:r>
            <w:r w:rsidRPr="000C6FA1">
              <w:rPr>
                <w:rFonts w:ascii="Arial" w:hAnsi="Arial" w:cs="Arial"/>
                <w:color w:val="FFFFFF" w:themeColor="background1"/>
                <w:sz w:val="22"/>
                <w:szCs w:val="22"/>
              </w:rPr>
              <w:t>%</w:t>
            </w:r>
          </w:p>
        </w:tc>
      </w:tr>
      <w:tr w:rsidR="00DE4810" w:rsidRPr="00346D7D" w14:paraId="2D76DF74"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B9C0CEE" w14:textId="77777777" w:rsidR="00DE4810" w:rsidRPr="009A754A" w:rsidRDefault="00DE4810">
            <w:pPr>
              <w:jc w:val="center"/>
              <w:rPr>
                <w:rFonts w:ascii="Arial" w:hAnsi="Arial" w:cs="Arial"/>
                <w:color w:val="FFFFFF"/>
                <w:sz w:val="22"/>
                <w:szCs w:val="22"/>
              </w:rPr>
            </w:pPr>
            <w:r w:rsidRPr="009A754A">
              <w:rPr>
                <w:rFonts w:ascii="Arial" w:hAnsi="Arial" w:cs="Arial"/>
                <w:color w:val="000000"/>
                <w:sz w:val="22"/>
                <w:szCs w:val="22"/>
              </w:rPr>
              <w:t>5.4.1</w:t>
            </w:r>
          </w:p>
        </w:tc>
        <w:tc>
          <w:tcPr>
            <w:tcW w:w="4266" w:type="dxa"/>
            <w:tcBorders>
              <w:top w:val="nil"/>
              <w:left w:val="nil"/>
              <w:bottom w:val="single" w:sz="4" w:space="0" w:color="auto"/>
              <w:right w:val="single" w:sz="4" w:space="0" w:color="auto"/>
            </w:tcBorders>
            <w:shd w:val="clear" w:color="auto" w:fill="auto"/>
            <w:vAlign w:val="center"/>
            <w:hideMark/>
          </w:tcPr>
          <w:p w14:paraId="1CA8D750" w14:textId="77777777" w:rsidR="00DE4810" w:rsidRPr="009A754A" w:rsidRDefault="00DE4810">
            <w:pPr>
              <w:jc w:val="center"/>
              <w:rPr>
                <w:rFonts w:ascii="Arial" w:hAnsi="Arial" w:cs="Arial"/>
                <w:color w:val="FFFFFF"/>
                <w:sz w:val="22"/>
                <w:szCs w:val="22"/>
                <w:lang w:val="en-US"/>
              </w:rPr>
            </w:pPr>
            <w:r w:rsidRPr="009A754A">
              <w:rPr>
                <w:rFonts w:ascii="Arial" w:hAnsi="Arial" w:cs="Arial"/>
                <w:sz w:val="22"/>
                <w:szCs w:val="22"/>
                <w:lang w:val="en-US"/>
              </w:rPr>
              <w:t>Delivery of structure steel material 40%</w:t>
            </w:r>
          </w:p>
        </w:tc>
        <w:tc>
          <w:tcPr>
            <w:tcW w:w="1821" w:type="dxa"/>
            <w:tcBorders>
              <w:top w:val="nil"/>
              <w:left w:val="nil"/>
              <w:bottom w:val="single" w:sz="4" w:space="0" w:color="auto"/>
              <w:right w:val="single" w:sz="4" w:space="0" w:color="auto"/>
            </w:tcBorders>
            <w:shd w:val="clear" w:color="auto" w:fill="auto"/>
            <w:vAlign w:val="center"/>
            <w:hideMark/>
          </w:tcPr>
          <w:p w14:paraId="1458CB2B" w14:textId="6DCBFAB4" w:rsidR="00DE4810" w:rsidRPr="009A754A" w:rsidRDefault="00DE4810">
            <w:pPr>
              <w:jc w:val="center"/>
              <w:rPr>
                <w:rFonts w:ascii="Arial" w:hAnsi="Arial" w:cs="Arial"/>
                <w:color w:val="FFFFFF"/>
                <w:sz w:val="22"/>
                <w:szCs w:val="22"/>
              </w:rPr>
            </w:pPr>
            <w:r w:rsidRPr="009A754A">
              <w:rPr>
                <w:rFonts w:ascii="Arial" w:hAnsi="Arial" w:cs="Arial"/>
                <w:sz w:val="22"/>
                <w:szCs w:val="22"/>
                <w:lang w:val="en-US"/>
              </w:rPr>
              <w:t>0.7</w:t>
            </w:r>
            <w:r w:rsidR="00902932" w:rsidRPr="009A754A">
              <w:rPr>
                <w:rFonts w:ascii="Arial" w:hAnsi="Arial" w:cs="Arial"/>
                <w:sz w:val="22"/>
                <w:szCs w:val="22"/>
                <w:lang w:val="en-US"/>
              </w:rPr>
              <w:t>8</w:t>
            </w:r>
            <w:r w:rsidRPr="009A754A">
              <w:rPr>
                <w:rFonts w:ascii="Arial" w:hAnsi="Arial" w:cs="Arial"/>
                <w:sz w:val="22"/>
                <w:szCs w:val="22"/>
                <w:lang w:val="en-US"/>
              </w:rPr>
              <w:t>%</w:t>
            </w:r>
          </w:p>
        </w:tc>
      </w:tr>
      <w:tr w:rsidR="00DE4810" w:rsidRPr="00237BF9" w14:paraId="60D66D3B"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4672CC6" w14:textId="77777777" w:rsidR="00DE4810" w:rsidRPr="009A754A" w:rsidRDefault="00DE4810">
            <w:pPr>
              <w:jc w:val="center"/>
              <w:rPr>
                <w:rFonts w:ascii="Arial" w:hAnsi="Arial" w:cs="Arial"/>
                <w:sz w:val="22"/>
                <w:szCs w:val="22"/>
              </w:rPr>
            </w:pPr>
            <w:r w:rsidRPr="009A754A">
              <w:rPr>
                <w:rFonts w:ascii="Arial" w:hAnsi="Arial" w:cs="Arial"/>
                <w:color w:val="000000"/>
                <w:sz w:val="22"/>
                <w:szCs w:val="22"/>
              </w:rPr>
              <w:t>5.4.2</w:t>
            </w:r>
          </w:p>
        </w:tc>
        <w:tc>
          <w:tcPr>
            <w:tcW w:w="4266" w:type="dxa"/>
            <w:tcBorders>
              <w:top w:val="nil"/>
              <w:left w:val="nil"/>
              <w:bottom w:val="single" w:sz="4" w:space="0" w:color="auto"/>
              <w:right w:val="single" w:sz="4" w:space="0" w:color="auto"/>
            </w:tcBorders>
            <w:shd w:val="clear" w:color="auto" w:fill="auto"/>
            <w:vAlign w:val="center"/>
          </w:tcPr>
          <w:p w14:paraId="452D7448" w14:textId="40C3E85B" w:rsidR="00DE4810" w:rsidRPr="009A754A" w:rsidRDefault="00DE4810">
            <w:pPr>
              <w:jc w:val="center"/>
              <w:rPr>
                <w:rFonts w:ascii="Arial" w:hAnsi="Arial" w:cs="Arial"/>
                <w:sz w:val="22"/>
                <w:szCs w:val="22"/>
                <w:lang w:val="en-US"/>
              </w:rPr>
            </w:pPr>
            <w:r w:rsidRPr="009A754A">
              <w:rPr>
                <w:rFonts w:ascii="Arial" w:hAnsi="Arial" w:cs="Arial"/>
                <w:color w:val="000000"/>
                <w:sz w:val="22"/>
                <w:szCs w:val="22"/>
                <w:lang w:val="en-US"/>
              </w:rPr>
              <w:t>Finish “pancake” fabrication for Power Generation Module(s)</w:t>
            </w:r>
          </w:p>
        </w:tc>
        <w:tc>
          <w:tcPr>
            <w:tcW w:w="1821" w:type="dxa"/>
            <w:tcBorders>
              <w:top w:val="nil"/>
              <w:left w:val="nil"/>
              <w:bottom w:val="single" w:sz="4" w:space="0" w:color="auto"/>
              <w:right w:val="single" w:sz="4" w:space="0" w:color="auto"/>
            </w:tcBorders>
            <w:shd w:val="clear" w:color="auto" w:fill="auto"/>
            <w:vAlign w:val="center"/>
          </w:tcPr>
          <w:p w14:paraId="7BD2CB83" w14:textId="46E462AE" w:rsidR="00DE4810" w:rsidRPr="009A754A" w:rsidRDefault="00DE4810">
            <w:pPr>
              <w:jc w:val="center"/>
              <w:rPr>
                <w:rFonts w:ascii="Arial" w:hAnsi="Arial" w:cs="Arial"/>
                <w:sz w:val="22"/>
                <w:szCs w:val="22"/>
                <w:lang w:val="en-US"/>
              </w:rPr>
            </w:pPr>
            <w:r w:rsidRPr="009A754A">
              <w:rPr>
                <w:rFonts w:ascii="Arial" w:hAnsi="Arial" w:cs="Arial"/>
                <w:color w:val="000000"/>
                <w:sz w:val="22"/>
                <w:szCs w:val="22"/>
              </w:rPr>
              <w:t>1,</w:t>
            </w:r>
            <w:r w:rsidR="00316D9E" w:rsidRPr="009A754A">
              <w:rPr>
                <w:rFonts w:ascii="Arial" w:hAnsi="Arial" w:cs="Arial"/>
                <w:color w:val="000000"/>
                <w:sz w:val="22"/>
                <w:szCs w:val="22"/>
              </w:rPr>
              <w:t>83</w:t>
            </w:r>
            <w:r w:rsidRPr="009A754A">
              <w:rPr>
                <w:rFonts w:ascii="Arial" w:hAnsi="Arial" w:cs="Arial"/>
                <w:color w:val="000000"/>
                <w:sz w:val="22"/>
                <w:szCs w:val="22"/>
              </w:rPr>
              <w:t>%</w:t>
            </w:r>
          </w:p>
        </w:tc>
      </w:tr>
      <w:tr w:rsidR="00DE4810" w:rsidRPr="00346D7D" w14:paraId="46C2F8E2"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1D294807"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lastRenderedPageBreak/>
              <w:t>5.4.3</w:t>
            </w:r>
          </w:p>
        </w:tc>
        <w:tc>
          <w:tcPr>
            <w:tcW w:w="4266" w:type="dxa"/>
            <w:tcBorders>
              <w:top w:val="nil"/>
              <w:left w:val="nil"/>
              <w:bottom w:val="single" w:sz="4" w:space="0" w:color="auto"/>
              <w:right w:val="single" w:sz="4" w:space="0" w:color="auto"/>
            </w:tcBorders>
            <w:shd w:val="clear" w:color="auto" w:fill="auto"/>
            <w:vAlign w:val="center"/>
            <w:hideMark/>
          </w:tcPr>
          <w:p w14:paraId="53BCF4FB"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Finish “pancake” fabrication for</w:t>
            </w:r>
            <w:r w:rsidRPr="009A754A">
              <w:rPr>
                <w:rFonts w:ascii="Arial" w:hAnsi="Arial" w:cs="Arial"/>
                <w:strike/>
                <w:color w:val="000000"/>
                <w:sz w:val="22"/>
                <w:szCs w:val="22"/>
                <w:lang w:val="en-US"/>
              </w:rPr>
              <w:t xml:space="preserve"> </w:t>
            </w:r>
            <w:r w:rsidRPr="009A754A">
              <w:rPr>
                <w:rFonts w:ascii="Arial" w:hAnsi="Arial" w:cs="Arial"/>
                <w:color w:val="000000"/>
                <w:sz w:val="22"/>
                <w:szCs w:val="22"/>
                <w:lang w:val="en-US"/>
              </w:rPr>
              <w:t>Compression Module(s)</w:t>
            </w:r>
          </w:p>
        </w:tc>
        <w:tc>
          <w:tcPr>
            <w:tcW w:w="1821" w:type="dxa"/>
            <w:tcBorders>
              <w:top w:val="nil"/>
              <w:left w:val="nil"/>
              <w:bottom w:val="single" w:sz="4" w:space="0" w:color="auto"/>
              <w:right w:val="single" w:sz="4" w:space="0" w:color="auto"/>
            </w:tcBorders>
            <w:shd w:val="clear" w:color="auto" w:fill="auto"/>
            <w:vAlign w:val="center"/>
            <w:hideMark/>
          </w:tcPr>
          <w:p w14:paraId="130F231E" w14:textId="0DADCE11" w:rsidR="00DE4810" w:rsidRPr="009A754A" w:rsidRDefault="00DE4810">
            <w:pPr>
              <w:jc w:val="center"/>
              <w:rPr>
                <w:rFonts w:ascii="Arial" w:hAnsi="Arial" w:cs="Arial"/>
                <w:strike/>
                <w:color w:val="000000"/>
                <w:sz w:val="22"/>
                <w:szCs w:val="22"/>
              </w:rPr>
            </w:pPr>
            <w:r w:rsidRPr="009A754A">
              <w:rPr>
                <w:rFonts w:ascii="Arial" w:hAnsi="Arial" w:cs="Arial"/>
                <w:color w:val="000000"/>
                <w:sz w:val="22"/>
                <w:szCs w:val="22"/>
                <w:lang w:val="en-US"/>
              </w:rPr>
              <w:t>1.</w:t>
            </w:r>
            <w:r w:rsidR="00316D9E" w:rsidRPr="009A754A">
              <w:rPr>
                <w:rFonts w:ascii="Arial" w:hAnsi="Arial" w:cs="Arial"/>
                <w:color w:val="000000"/>
                <w:sz w:val="22"/>
                <w:szCs w:val="22"/>
                <w:lang w:val="en-US"/>
              </w:rPr>
              <w:t>9</w:t>
            </w:r>
            <w:r w:rsidRPr="009A754A">
              <w:rPr>
                <w:rFonts w:ascii="Arial" w:hAnsi="Arial" w:cs="Arial"/>
                <w:color w:val="000000"/>
                <w:sz w:val="22"/>
                <w:szCs w:val="22"/>
                <w:lang w:val="en-US"/>
              </w:rPr>
              <w:t>9%</w:t>
            </w:r>
          </w:p>
        </w:tc>
      </w:tr>
      <w:tr w:rsidR="00DE4810" w:rsidRPr="00AA4CB5" w14:paraId="0D237C64"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74B9489D"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5.4.4</w:t>
            </w:r>
          </w:p>
        </w:tc>
        <w:tc>
          <w:tcPr>
            <w:tcW w:w="4266" w:type="dxa"/>
            <w:tcBorders>
              <w:top w:val="nil"/>
              <w:left w:val="nil"/>
              <w:bottom w:val="single" w:sz="4" w:space="0" w:color="auto"/>
              <w:right w:val="single" w:sz="4" w:space="0" w:color="auto"/>
            </w:tcBorders>
            <w:shd w:val="clear" w:color="auto" w:fill="auto"/>
            <w:vAlign w:val="center"/>
          </w:tcPr>
          <w:p w14:paraId="0323A474" w14:textId="0AB05C91"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Finish “pancake” fabrication for Utilities Module(s)</w:t>
            </w:r>
          </w:p>
        </w:tc>
        <w:tc>
          <w:tcPr>
            <w:tcW w:w="1821" w:type="dxa"/>
            <w:tcBorders>
              <w:top w:val="nil"/>
              <w:left w:val="nil"/>
              <w:bottom w:val="single" w:sz="4" w:space="0" w:color="auto"/>
              <w:right w:val="single" w:sz="4" w:space="0" w:color="auto"/>
            </w:tcBorders>
            <w:shd w:val="clear" w:color="auto" w:fill="auto"/>
            <w:vAlign w:val="center"/>
          </w:tcPr>
          <w:p w14:paraId="09689B89" w14:textId="2F435722"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rPr>
              <w:t>0.5</w:t>
            </w:r>
            <w:r w:rsidR="00811CDE" w:rsidRPr="009A754A">
              <w:rPr>
                <w:rFonts w:ascii="Arial" w:hAnsi="Arial" w:cs="Arial"/>
                <w:color w:val="000000"/>
                <w:sz w:val="22"/>
                <w:szCs w:val="22"/>
              </w:rPr>
              <w:t>9</w:t>
            </w:r>
            <w:r w:rsidRPr="009A754A">
              <w:rPr>
                <w:rFonts w:ascii="Arial" w:hAnsi="Arial" w:cs="Arial"/>
                <w:color w:val="000000"/>
                <w:sz w:val="22"/>
                <w:szCs w:val="22"/>
              </w:rPr>
              <w:t>%</w:t>
            </w:r>
          </w:p>
        </w:tc>
      </w:tr>
      <w:tr w:rsidR="00DE4810" w:rsidRPr="00346D7D" w14:paraId="5036E213"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567B37B"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5.4.5</w:t>
            </w:r>
          </w:p>
        </w:tc>
        <w:tc>
          <w:tcPr>
            <w:tcW w:w="4266" w:type="dxa"/>
            <w:tcBorders>
              <w:top w:val="nil"/>
              <w:left w:val="nil"/>
              <w:bottom w:val="single" w:sz="4" w:space="0" w:color="auto"/>
              <w:right w:val="single" w:sz="4" w:space="0" w:color="auto"/>
            </w:tcBorders>
            <w:shd w:val="clear" w:color="auto" w:fill="auto"/>
            <w:vAlign w:val="center"/>
            <w:hideMark/>
          </w:tcPr>
          <w:p w14:paraId="165D31E2"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Finish “pancake” fabrication for Electric/Automation Module(s)</w:t>
            </w:r>
          </w:p>
        </w:tc>
        <w:tc>
          <w:tcPr>
            <w:tcW w:w="1821" w:type="dxa"/>
            <w:tcBorders>
              <w:top w:val="nil"/>
              <w:left w:val="nil"/>
              <w:bottom w:val="single" w:sz="4" w:space="0" w:color="auto"/>
              <w:right w:val="single" w:sz="4" w:space="0" w:color="auto"/>
            </w:tcBorders>
            <w:shd w:val="clear" w:color="auto" w:fill="auto"/>
            <w:vAlign w:val="center"/>
            <w:hideMark/>
          </w:tcPr>
          <w:p w14:paraId="104F6087" w14:textId="7669B4A8" w:rsidR="00DE4810" w:rsidRPr="009A754A" w:rsidRDefault="00DE4810">
            <w:pPr>
              <w:jc w:val="center"/>
              <w:rPr>
                <w:rFonts w:ascii="Arial" w:hAnsi="Arial" w:cs="Arial"/>
                <w:strike/>
                <w:color w:val="000000"/>
                <w:sz w:val="22"/>
                <w:szCs w:val="22"/>
              </w:rPr>
            </w:pPr>
            <w:r w:rsidRPr="009A754A">
              <w:rPr>
                <w:rFonts w:ascii="Arial" w:hAnsi="Arial" w:cs="Arial"/>
                <w:color w:val="000000"/>
                <w:sz w:val="22"/>
                <w:szCs w:val="22"/>
                <w:lang w:val="en-US"/>
              </w:rPr>
              <w:t>1.</w:t>
            </w:r>
            <w:r w:rsidR="0090601E" w:rsidRPr="009A754A">
              <w:rPr>
                <w:rFonts w:ascii="Arial" w:hAnsi="Arial" w:cs="Arial"/>
                <w:color w:val="000000"/>
                <w:sz w:val="22"/>
                <w:szCs w:val="22"/>
                <w:lang w:val="en-US"/>
              </w:rPr>
              <w:t>11</w:t>
            </w:r>
            <w:r w:rsidRPr="009A754A">
              <w:rPr>
                <w:rFonts w:ascii="Arial" w:hAnsi="Arial" w:cs="Arial"/>
                <w:color w:val="000000"/>
                <w:sz w:val="22"/>
                <w:szCs w:val="22"/>
                <w:lang w:val="en-US"/>
              </w:rPr>
              <w:t>%</w:t>
            </w:r>
          </w:p>
        </w:tc>
      </w:tr>
      <w:tr w:rsidR="00DE4810" w:rsidRPr="0098337A" w14:paraId="536B08B7"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6359D9C3"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5.4.6</w:t>
            </w:r>
          </w:p>
        </w:tc>
        <w:tc>
          <w:tcPr>
            <w:tcW w:w="4266" w:type="dxa"/>
            <w:tcBorders>
              <w:top w:val="nil"/>
              <w:left w:val="nil"/>
              <w:bottom w:val="single" w:sz="4" w:space="0" w:color="auto"/>
              <w:right w:val="single" w:sz="4" w:space="0" w:color="auto"/>
            </w:tcBorders>
            <w:shd w:val="clear" w:color="auto" w:fill="auto"/>
            <w:vAlign w:val="center"/>
          </w:tcPr>
          <w:p w14:paraId="0903F120" w14:textId="2111FAC0"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 xml:space="preserve">Finish “pancake” fabrication for the Pig </w:t>
            </w:r>
            <w:proofErr w:type="spellStart"/>
            <w:r w:rsidRPr="009A754A">
              <w:rPr>
                <w:rFonts w:ascii="Arial" w:hAnsi="Arial" w:cs="Arial"/>
                <w:color w:val="000000"/>
                <w:sz w:val="22"/>
                <w:szCs w:val="22"/>
                <w:lang w:val="en-US"/>
              </w:rPr>
              <w:t>Lauchers</w:t>
            </w:r>
            <w:proofErr w:type="spellEnd"/>
            <w:r w:rsidRPr="009A754A">
              <w:rPr>
                <w:rFonts w:ascii="Arial" w:hAnsi="Arial" w:cs="Arial"/>
                <w:sz w:val="22"/>
                <w:szCs w:val="22"/>
                <w:lang w:val="en-US"/>
              </w:rPr>
              <w:t>/Receivers,</w:t>
            </w:r>
            <w:r w:rsidRPr="009A754A">
              <w:rPr>
                <w:sz w:val="24"/>
                <w:szCs w:val="24"/>
                <w:lang w:val="en-US"/>
              </w:rPr>
              <w:t xml:space="preserve"> </w:t>
            </w:r>
            <w:r w:rsidRPr="009A754A">
              <w:rPr>
                <w:rFonts w:ascii="Arial" w:hAnsi="Arial" w:cs="Arial"/>
                <w:color w:val="000000"/>
                <w:sz w:val="22"/>
                <w:szCs w:val="22"/>
                <w:lang w:val="en-US"/>
              </w:rPr>
              <w:t>Oil Processing and Produced Water Treatment</w:t>
            </w:r>
            <w:r w:rsidR="009A754A" w:rsidRPr="009A754A">
              <w:rPr>
                <w:rFonts w:ascii="Arial" w:hAnsi="Arial" w:cs="Arial"/>
                <w:color w:val="000000"/>
                <w:sz w:val="22"/>
                <w:szCs w:val="22"/>
                <w:lang w:val="en-US"/>
              </w:rPr>
              <w:t xml:space="preserve"> </w:t>
            </w:r>
            <w:r w:rsidRPr="009A754A">
              <w:rPr>
                <w:rFonts w:ascii="Arial" w:hAnsi="Arial" w:cs="Arial"/>
                <w:color w:val="000000"/>
                <w:sz w:val="22"/>
                <w:szCs w:val="22"/>
                <w:lang w:val="en-US"/>
              </w:rPr>
              <w:t xml:space="preserve">Modules </w:t>
            </w:r>
          </w:p>
        </w:tc>
        <w:tc>
          <w:tcPr>
            <w:tcW w:w="1821" w:type="dxa"/>
            <w:tcBorders>
              <w:top w:val="nil"/>
              <w:left w:val="nil"/>
              <w:bottom w:val="single" w:sz="4" w:space="0" w:color="auto"/>
              <w:right w:val="single" w:sz="4" w:space="0" w:color="auto"/>
            </w:tcBorders>
            <w:shd w:val="clear" w:color="auto" w:fill="auto"/>
            <w:vAlign w:val="center"/>
          </w:tcPr>
          <w:p w14:paraId="7745FF96" w14:textId="69AC707D"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rPr>
              <w:t>0.</w:t>
            </w:r>
            <w:r w:rsidR="000B4377" w:rsidRPr="009A754A">
              <w:rPr>
                <w:rFonts w:ascii="Arial" w:hAnsi="Arial" w:cs="Arial"/>
                <w:color w:val="000000"/>
                <w:sz w:val="22"/>
                <w:szCs w:val="22"/>
              </w:rPr>
              <w:t>83</w:t>
            </w:r>
            <w:r w:rsidRPr="009A754A">
              <w:rPr>
                <w:rFonts w:ascii="Arial" w:hAnsi="Arial" w:cs="Arial"/>
                <w:color w:val="000000"/>
                <w:sz w:val="22"/>
                <w:szCs w:val="22"/>
              </w:rPr>
              <w:t>%</w:t>
            </w:r>
          </w:p>
        </w:tc>
      </w:tr>
      <w:tr w:rsidR="00DE4810" w:rsidRPr="00346D7D" w14:paraId="565AEBFA"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C3A2B9F"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5.4.7</w:t>
            </w:r>
          </w:p>
        </w:tc>
        <w:tc>
          <w:tcPr>
            <w:tcW w:w="4266" w:type="dxa"/>
            <w:tcBorders>
              <w:top w:val="nil"/>
              <w:left w:val="nil"/>
              <w:bottom w:val="single" w:sz="4" w:space="0" w:color="auto"/>
              <w:right w:val="single" w:sz="4" w:space="0" w:color="auto"/>
            </w:tcBorders>
            <w:shd w:val="clear" w:color="auto" w:fill="auto"/>
            <w:vAlign w:val="center"/>
            <w:hideMark/>
          </w:tcPr>
          <w:p w14:paraId="6EA8561D"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Finish “pancake” fabrication for the CO2 Removal and Gas Dehydration Modules</w:t>
            </w:r>
          </w:p>
        </w:tc>
        <w:tc>
          <w:tcPr>
            <w:tcW w:w="1821" w:type="dxa"/>
            <w:tcBorders>
              <w:top w:val="nil"/>
              <w:left w:val="nil"/>
              <w:bottom w:val="single" w:sz="4" w:space="0" w:color="auto"/>
              <w:right w:val="single" w:sz="4" w:space="0" w:color="auto"/>
            </w:tcBorders>
            <w:shd w:val="clear" w:color="auto" w:fill="auto"/>
            <w:vAlign w:val="center"/>
            <w:hideMark/>
          </w:tcPr>
          <w:p w14:paraId="4AFC9131" w14:textId="29293D05" w:rsidR="00DE4810" w:rsidRPr="009A754A" w:rsidRDefault="00DE4810">
            <w:pPr>
              <w:jc w:val="center"/>
              <w:rPr>
                <w:rFonts w:ascii="Arial" w:hAnsi="Arial" w:cs="Arial"/>
                <w:strike/>
                <w:color w:val="000000"/>
                <w:sz w:val="22"/>
                <w:szCs w:val="22"/>
              </w:rPr>
            </w:pPr>
            <w:r w:rsidRPr="009A754A">
              <w:rPr>
                <w:rFonts w:ascii="Arial" w:hAnsi="Arial" w:cs="Arial"/>
                <w:color w:val="000000"/>
                <w:sz w:val="22"/>
                <w:szCs w:val="22"/>
                <w:lang w:val="en-US"/>
              </w:rPr>
              <w:t>0.</w:t>
            </w:r>
            <w:r w:rsidR="00E36F29" w:rsidRPr="009A754A">
              <w:rPr>
                <w:rFonts w:ascii="Arial" w:hAnsi="Arial" w:cs="Arial"/>
                <w:color w:val="000000"/>
                <w:sz w:val="22"/>
                <w:szCs w:val="22"/>
                <w:lang w:val="en-US"/>
              </w:rPr>
              <w:t>83</w:t>
            </w:r>
            <w:r w:rsidRPr="009A754A">
              <w:rPr>
                <w:rFonts w:ascii="Arial" w:hAnsi="Arial" w:cs="Arial"/>
                <w:color w:val="000000"/>
                <w:sz w:val="22"/>
                <w:szCs w:val="22"/>
                <w:lang w:val="en-US"/>
              </w:rPr>
              <w:t>%</w:t>
            </w:r>
          </w:p>
        </w:tc>
      </w:tr>
      <w:tr w:rsidR="00DE4810" w:rsidRPr="009905FC" w14:paraId="5270AE24"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791BB43A"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5.4.8</w:t>
            </w:r>
          </w:p>
        </w:tc>
        <w:tc>
          <w:tcPr>
            <w:tcW w:w="4266" w:type="dxa"/>
            <w:tcBorders>
              <w:top w:val="nil"/>
              <w:left w:val="nil"/>
              <w:bottom w:val="single" w:sz="4" w:space="0" w:color="auto"/>
              <w:right w:val="single" w:sz="4" w:space="0" w:color="auto"/>
            </w:tcBorders>
            <w:shd w:val="clear" w:color="auto" w:fill="auto"/>
            <w:vAlign w:val="center"/>
          </w:tcPr>
          <w:p w14:paraId="36DE102E"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lang w:val="en-US"/>
              </w:rPr>
              <w:t>Finish “pancake” fabrication for the Flare System, Water Injection and Chemical Unit Modules</w:t>
            </w:r>
          </w:p>
        </w:tc>
        <w:tc>
          <w:tcPr>
            <w:tcW w:w="1821" w:type="dxa"/>
            <w:tcBorders>
              <w:top w:val="nil"/>
              <w:left w:val="nil"/>
              <w:bottom w:val="single" w:sz="4" w:space="0" w:color="auto"/>
              <w:right w:val="single" w:sz="4" w:space="0" w:color="auto"/>
            </w:tcBorders>
            <w:shd w:val="clear" w:color="auto" w:fill="auto"/>
            <w:vAlign w:val="center"/>
          </w:tcPr>
          <w:p w14:paraId="001F78FA" w14:textId="4B9BC999"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lang w:val="en-US"/>
              </w:rPr>
              <w:t>0.</w:t>
            </w:r>
            <w:r w:rsidR="00E36F29" w:rsidRPr="009A754A">
              <w:rPr>
                <w:rFonts w:ascii="Arial" w:hAnsi="Arial" w:cs="Arial"/>
                <w:color w:val="000000"/>
                <w:sz w:val="22"/>
                <w:szCs w:val="22"/>
                <w:lang w:val="en-US"/>
              </w:rPr>
              <w:t>83</w:t>
            </w:r>
            <w:r w:rsidRPr="009A754A">
              <w:rPr>
                <w:rFonts w:ascii="Arial" w:hAnsi="Arial" w:cs="Arial"/>
                <w:color w:val="000000"/>
                <w:sz w:val="22"/>
                <w:szCs w:val="22"/>
                <w:lang w:val="en-US"/>
              </w:rPr>
              <w:t>%</w:t>
            </w:r>
          </w:p>
        </w:tc>
      </w:tr>
      <w:tr w:rsidR="00DE4810" w:rsidRPr="009905FC" w14:paraId="19DC9F7F"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7D57212"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5.4.9</w:t>
            </w:r>
          </w:p>
        </w:tc>
        <w:tc>
          <w:tcPr>
            <w:tcW w:w="4266" w:type="dxa"/>
            <w:tcBorders>
              <w:top w:val="nil"/>
              <w:left w:val="nil"/>
              <w:bottom w:val="single" w:sz="4" w:space="0" w:color="auto"/>
              <w:right w:val="single" w:sz="4" w:space="0" w:color="auto"/>
            </w:tcBorders>
            <w:shd w:val="clear" w:color="auto" w:fill="auto"/>
            <w:vAlign w:val="center"/>
          </w:tcPr>
          <w:p w14:paraId="62860057" w14:textId="5D0CBA09" w:rsidR="00DE4810" w:rsidRPr="009A754A" w:rsidRDefault="00D342A2">
            <w:pPr>
              <w:jc w:val="center"/>
              <w:rPr>
                <w:rFonts w:ascii="Arial" w:hAnsi="Arial" w:cs="Arial"/>
                <w:color w:val="000000"/>
                <w:sz w:val="22"/>
                <w:szCs w:val="22"/>
                <w:lang w:val="en-US"/>
              </w:rPr>
            </w:pPr>
            <w:r w:rsidRPr="009A754A">
              <w:rPr>
                <w:rFonts w:ascii="Arial" w:hAnsi="Arial" w:cs="Arial"/>
                <w:color w:val="000000"/>
                <w:sz w:val="22"/>
                <w:szCs w:val="22"/>
                <w:lang w:val="en-US"/>
              </w:rPr>
              <w:t>Power Generation Modules Fabrication (50%)</w:t>
            </w:r>
          </w:p>
        </w:tc>
        <w:tc>
          <w:tcPr>
            <w:tcW w:w="1821" w:type="dxa"/>
            <w:tcBorders>
              <w:top w:val="nil"/>
              <w:left w:val="nil"/>
              <w:bottom w:val="single" w:sz="4" w:space="0" w:color="auto"/>
              <w:right w:val="single" w:sz="4" w:space="0" w:color="auto"/>
            </w:tcBorders>
            <w:shd w:val="clear" w:color="auto" w:fill="auto"/>
            <w:vAlign w:val="center"/>
          </w:tcPr>
          <w:p w14:paraId="49C807B6" w14:textId="64FE2165" w:rsidR="00DE4810" w:rsidRPr="009A754A" w:rsidRDefault="000B4377">
            <w:pPr>
              <w:jc w:val="center"/>
              <w:rPr>
                <w:rFonts w:ascii="Arial" w:hAnsi="Arial" w:cs="Arial"/>
                <w:color w:val="000000"/>
                <w:sz w:val="22"/>
                <w:szCs w:val="22"/>
                <w:lang w:val="en-US"/>
              </w:rPr>
            </w:pPr>
            <w:r w:rsidRPr="009A754A">
              <w:rPr>
                <w:rFonts w:ascii="Arial" w:hAnsi="Arial" w:cs="Arial"/>
                <w:color w:val="000000"/>
                <w:sz w:val="22"/>
                <w:szCs w:val="22"/>
                <w:lang w:val="en-US"/>
              </w:rPr>
              <w:t>1.00</w:t>
            </w:r>
            <w:r w:rsidR="00DE4810" w:rsidRPr="009A754A">
              <w:rPr>
                <w:rFonts w:ascii="Arial" w:hAnsi="Arial" w:cs="Arial"/>
                <w:color w:val="000000"/>
                <w:sz w:val="22"/>
                <w:szCs w:val="22"/>
                <w:lang w:val="en-US"/>
              </w:rPr>
              <w:t>%</w:t>
            </w:r>
          </w:p>
        </w:tc>
      </w:tr>
      <w:tr w:rsidR="00DE4810" w:rsidRPr="009905FC" w14:paraId="7E9D0901"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7C035EF6" w14:textId="77777777" w:rsidR="00DE4810" w:rsidRPr="009A754A" w:rsidRDefault="00DE4810">
            <w:pPr>
              <w:jc w:val="center"/>
              <w:rPr>
                <w:rFonts w:ascii="Arial" w:hAnsi="Arial" w:cs="Arial"/>
                <w:color w:val="000000"/>
                <w:sz w:val="22"/>
                <w:szCs w:val="22"/>
              </w:rPr>
            </w:pPr>
            <w:r w:rsidRPr="009A754A">
              <w:rPr>
                <w:rFonts w:ascii="Arial" w:hAnsi="Arial" w:cs="Arial"/>
                <w:color w:val="000000"/>
                <w:sz w:val="22"/>
                <w:szCs w:val="22"/>
              </w:rPr>
              <w:t>5.4.10</w:t>
            </w:r>
          </w:p>
        </w:tc>
        <w:tc>
          <w:tcPr>
            <w:tcW w:w="4266" w:type="dxa"/>
            <w:tcBorders>
              <w:top w:val="nil"/>
              <w:left w:val="nil"/>
              <w:bottom w:val="single" w:sz="4" w:space="0" w:color="auto"/>
              <w:right w:val="single" w:sz="4" w:space="0" w:color="auto"/>
            </w:tcBorders>
            <w:shd w:val="clear" w:color="auto" w:fill="auto"/>
            <w:vAlign w:val="center"/>
          </w:tcPr>
          <w:p w14:paraId="285F0B5D" w14:textId="77777777"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rPr>
              <w:t xml:space="preserve">Power Generation Modules </w:t>
            </w:r>
            <w:proofErr w:type="spellStart"/>
            <w:r w:rsidRPr="009A754A">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tcPr>
          <w:p w14:paraId="6143BC56" w14:textId="1575CAC9" w:rsidR="00DE4810" w:rsidRPr="009A754A" w:rsidRDefault="00DE4810">
            <w:pPr>
              <w:jc w:val="center"/>
              <w:rPr>
                <w:rFonts w:ascii="Arial" w:hAnsi="Arial" w:cs="Arial"/>
                <w:color w:val="000000"/>
                <w:sz w:val="22"/>
                <w:szCs w:val="22"/>
                <w:lang w:val="en-US"/>
              </w:rPr>
            </w:pPr>
            <w:r w:rsidRPr="009A754A">
              <w:rPr>
                <w:rFonts w:ascii="Arial" w:hAnsi="Arial" w:cs="Arial"/>
                <w:color w:val="000000"/>
                <w:sz w:val="22"/>
                <w:szCs w:val="22"/>
              </w:rPr>
              <w:t>1.</w:t>
            </w:r>
            <w:r w:rsidR="00A45987" w:rsidRPr="009A754A">
              <w:rPr>
                <w:rFonts w:ascii="Arial" w:hAnsi="Arial" w:cs="Arial"/>
                <w:color w:val="000000"/>
                <w:sz w:val="22"/>
                <w:szCs w:val="22"/>
              </w:rPr>
              <w:t>50</w:t>
            </w:r>
            <w:r w:rsidRPr="009A754A">
              <w:rPr>
                <w:rFonts w:ascii="Arial" w:hAnsi="Arial" w:cs="Arial"/>
                <w:color w:val="000000"/>
                <w:sz w:val="22"/>
                <w:szCs w:val="22"/>
              </w:rPr>
              <w:t>%</w:t>
            </w:r>
          </w:p>
        </w:tc>
      </w:tr>
      <w:tr w:rsidR="00D342A2" w:rsidRPr="00346D7D" w14:paraId="39F5BE5D"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696F5C6E" w14:textId="7777777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5.4.11</w:t>
            </w:r>
          </w:p>
        </w:tc>
        <w:tc>
          <w:tcPr>
            <w:tcW w:w="4266" w:type="dxa"/>
            <w:tcBorders>
              <w:top w:val="nil"/>
              <w:left w:val="nil"/>
              <w:bottom w:val="single" w:sz="4" w:space="0" w:color="auto"/>
              <w:right w:val="single" w:sz="4" w:space="0" w:color="auto"/>
            </w:tcBorders>
            <w:shd w:val="clear" w:color="auto" w:fill="auto"/>
            <w:vAlign w:val="center"/>
            <w:hideMark/>
          </w:tcPr>
          <w:p w14:paraId="7039C58B" w14:textId="0D908D92" w:rsidR="00D342A2" w:rsidRPr="009A754A" w:rsidRDefault="00D342A2" w:rsidP="00D342A2">
            <w:pPr>
              <w:jc w:val="center"/>
              <w:rPr>
                <w:rFonts w:ascii="Arial" w:hAnsi="Arial" w:cs="Arial"/>
                <w:color w:val="000000"/>
                <w:sz w:val="22"/>
                <w:szCs w:val="22"/>
              </w:rPr>
            </w:pPr>
            <w:proofErr w:type="spellStart"/>
            <w:r w:rsidRPr="009A754A">
              <w:rPr>
                <w:rFonts w:ascii="Arial" w:hAnsi="Arial" w:cs="Arial"/>
                <w:color w:val="000000"/>
                <w:sz w:val="22"/>
                <w:szCs w:val="22"/>
              </w:rPr>
              <w:t>Compression</w:t>
            </w:r>
            <w:proofErr w:type="spellEnd"/>
            <w:r w:rsidRPr="009A754A">
              <w:rPr>
                <w:rFonts w:ascii="Arial" w:hAnsi="Arial" w:cs="Arial"/>
                <w:color w:val="000000"/>
                <w:sz w:val="22"/>
                <w:szCs w:val="22"/>
              </w:rPr>
              <w:t xml:space="preserve"> Modules </w:t>
            </w:r>
            <w:proofErr w:type="spellStart"/>
            <w:r w:rsidRPr="009A754A">
              <w:rPr>
                <w:rFonts w:ascii="Arial" w:hAnsi="Arial" w:cs="Arial"/>
                <w:color w:val="000000"/>
                <w:sz w:val="22"/>
                <w:szCs w:val="22"/>
              </w:rPr>
              <w:t>Fabrication</w:t>
            </w:r>
            <w:proofErr w:type="spellEnd"/>
            <w:r w:rsidRPr="009A754A">
              <w:rPr>
                <w:rFonts w:ascii="Arial" w:hAnsi="Arial" w:cs="Arial"/>
                <w:color w:val="000000"/>
                <w:sz w:val="22"/>
                <w:szCs w:val="22"/>
              </w:rPr>
              <w:t xml:space="preserve"> (50%)</w:t>
            </w:r>
          </w:p>
        </w:tc>
        <w:tc>
          <w:tcPr>
            <w:tcW w:w="1821" w:type="dxa"/>
            <w:tcBorders>
              <w:top w:val="nil"/>
              <w:left w:val="nil"/>
              <w:bottom w:val="single" w:sz="4" w:space="0" w:color="auto"/>
              <w:right w:val="single" w:sz="4" w:space="0" w:color="auto"/>
            </w:tcBorders>
            <w:shd w:val="clear" w:color="auto" w:fill="auto"/>
            <w:vAlign w:val="center"/>
            <w:hideMark/>
          </w:tcPr>
          <w:p w14:paraId="735C60AD" w14:textId="702216CB" w:rsidR="00D342A2" w:rsidRPr="009A754A" w:rsidRDefault="00D342A2" w:rsidP="00D342A2">
            <w:pPr>
              <w:jc w:val="center"/>
              <w:rPr>
                <w:rFonts w:ascii="Arial" w:hAnsi="Arial" w:cs="Arial"/>
                <w:strike/>
                <w:color w:val="000000"/>
                <w:sz w:val="22"/>
                <w:szCs w:val="22"/>
              </w:rPr>
            </w:pPr>
            <w:r w:rsidRPr="009A754A">
              <w:rPr>
                <w:rFonts w:ascii="Arial" w:hAnsi="Arial" w:cs="Arial"/>
                <w:color w:val="000000"/>
                <w:sz w:val="22"/>
                <w:szCs w:val="22"/>
              </w:rPr>
              <w:t>1.20%</w:t>
            </w:r>
          </w:p>
        </w:tc>
      </w:tr>
      <w:tr w:rsidR="00D342A2" w:rsidRPr="00346D7D" w14:paraId="4CABF3BF"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2001F262" w14:textId="7777777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5.4.12</w:t>
            </w:r>
          </w:p>
        </w:tc>
        <w:tc>
          <w:tcPr>
            <w:tcW w:w="4266" w:type="dxa"/>
            <w:tcBorders>
              <w:top w:val="nil"/>
              <w:left w:val="nil"/>
              <w:bottom w:val="single" w:sz="4" w:space="0" w:color="auto"/>
              <w:right w:val="single" w:sz="4" w:space="0" w:color="auto"/>
            </w:tcBorders>
            <w:shd w:val="clear" w:color="auto" w:fill="auto"/>
            <w:vAlign w:val="center"/>
          </w:tcPr>
          <w:p w14:paraId="05BC6702" w14:textId="77777777" w:rsidR="00D342A2" w:rsidRPr="009A754A" w:rsidRDefault="00D342A2" w:rsidP="00D342A2">
            <w:pPr>
              <w:jc w:val="center"/>
              <w:rPr>
                <w:rFonts w:ascii="Arial" w:hAnsi="Arial" w:cs="Arial"/>
                <w:color w:val="000000"/>
                <w:sz w:val="22"/>
                <w:szCs w:val="22"/>
              </w:rPr>
            </w:pPr>
            <w:proofErr w:type="spellStart"/>
            <w:r w:rsidRPr="009A754A">
              <w:rPr>
                <w:rFonts w:ascii="Arial" w:hAnsi="Arial" w:cs="Arial"/>
                <w:color w:val="000000"/>
                <w:sz w:val="22"/>
                <w:szCs w:val="22"/>
              </w:rPr>
              <w:t>Compression</w:t>
            </w:r>
            <w:proofErr w:type="spellEnd"/>
            <w:r w:rsidRPr="009A754A">
              <w:rPr>
                <w:rFonts w:ascii="Arial" w:hAnsi="Arial" w:cs="Arial"/>
                <w:color w:val="000000"/>
                <w:sz w:val="22"/>
                <w:szCs w:val="22"/>
              </w:rPr>
              <w:t xml:space="preserve"> Modules </w:t>
            </w:r>
            <w:proofErr w:type="spellStart"/>
            <w:r w:rsidRPr="009A754A">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tcPr>
          <w:p w14:paraId="27C85D31" w14:textId="4AEAECAE"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1.80%</w:t>
            </w:r>
          </w:p>
        </w:tc>
      </w:tr>
      <w:tr w:rsidR="00D342A2" w:rsidRPr="00346D7D" w14:paraId="0DA1CD56"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13F55DB4" w14:textId="7777777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5.4.13</w:t>
            </w:r>
          </w:p>
        </w:tc>
        <w:tc>
          <w:tcPr>
            <w:tcW w:w="4266" w:type="dxa"/>
            <w:tcBorders>
              <w:top w:val="nil"/>
              <w:left w:val="nil"/>
              <w:bottom w:val="single" w:sz="4" w:space="0" w:color="auto"/>
              <w:right w:val="single" w:sz="4" w:space="0" w:color="auto"/>
            </w:tcBorders>
            <w:shd w:val="clear" w:color="auto" w:fill="auto"/>
            <w:vAlign w:val="center"/>
            <w:hideMark/>
          </w:tcPr>
          <w:p w14:paraId="47186E39" w14:textId="7777777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 xml:space="preserve">Oil </w:t>
            </w:r>
            <w:proofErr w:type="spellStart"/>
            <w:r w:rsidRPr="009A754A">
              <w:rPr>
                <w:rFonts w:ascii="Arial" w:hAnsi="Arial" w:cs="Arial"/>
                <w:color w:val="000000"/>
                <w:sz w:val="22"/>
                <w:szCs w:val="22"/>
              </w:rPr>
              <w:t>Treatment</w:t>
            </w:r>
            <w:proofErr w:type="spellEnd"/>
            <w:r w:rsidRPr="009A754A">
              <w:rPr>
                <w:rFonts w:ascii="Arial" w:hAnsi="Arial" w:cs="Arial"/>
                <w:color w:val="000000"/>
                <w:sz w:val="22"/>
                <w:szCs w:val="22"/>
              </w:rPr>
              <w:t xml:space="preserve"> Modules </w:t>
            </w:r>
            <w:proofErr w:type="spellStart"/>
            <w:r w:rsidRPr="009A754A">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0F496484" w14:textId="1621157A" w:rsidR="00D342A2" w:rsidRPr="009A754A" w:rsidRDefault="00D342A2" w:rsidP="00D342A2">
            <w:pPr>
              <w:jc w:val="center"/>
              <w:rPr>
                <w:rFonts w:ascii="Arial" w:hAnsi="Arial" w:cs="Arial"/>
                <w:strike/>
                <w:color w:val="000000"/>
                <w:sz w:val="22"/>
                <w:szCs w:val="22"/>
              </w:rPr>
            </w:pPr>
            <w:r w:rsidRPr="009A754A">
              <w:rPr>
                <w:rFonts w:ascii="Arial" w:hAnsi="Arial" w:cs="Arial"/>
                <w:color w:val="000000"/>
                <w:sz w:val="22"/>
                <w:szCs w:val="22"/>
              </w:rPr>
              <w:t>1.38%</w:t>
            </w:r>
          </w:p>
        </w:tc>
      </w:tr>
      <w:tr w:rsidR="00D342A2" w:rsidRPr="00346D7D" w14:paraId="50127476"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59630B4D" w14:textId="7777777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5.4.14</w:t>
            </w:r>
          </w:p>
        </w:tc>
        <w:tc>
          <w:tcPr>
            <w:tcW w:w="4266" w:type="dxa"/>
            <w:tcBorders>
              <w:top w:val="nil"/>
              <w:left w:val="nil"/>
              <w:bottom w:val="single" w:sz="4" w:space="0" w:color="auto"/>
              <w:right w:val="single" w:sz="4" w:space="0" w:color="auto"/>
            </w:tcBorders>
            <w:shd w:val="clear" w:color="auto" w:fill="auto"/>
            <w:vAlign w:val="center"/>
            <w:hideMark/>
          </w:tcPr>
          <w:p w14:paraId="47B57312" w14:textId="77777777" w:rsidR="00D342A2" w:rsidRPr="009A754A" w:rsidRDefault="00D342A2" w:rsidP="00D342A2">
            <w:pPr>
              <w:jc w:val="center"/>
              <w:rPr>
                <w:rFonts w:ascii="Arial" w:hAnsi="Arial" w:cs="Arial"/>
                <w:color w:val="000000"/>
                <w:sz w:val="22"/>
                <w:szCs w:val="22"/>
              </w:rPr>
            </w:pPr>
            <w:proofErr w:type="spellStart"/>
            <w:r w:rsidRPr="009A754A">
              <w:rPr>
                <w:rFonts w:ascii="Arial" w:hAnsi="Arial" w:cs="Arial"/>
                <w:color w:val="000000"/>
                <w:sz w:val="22"/>
                <w:szCs w:val="22"/>
              </w:rPr>
              <w:t>Gas</w:t>
            </w:r>
            <w:proofErr w:type="spellEnd"/>
            <w:r w:rsidRPr="009A754A">
              <w:rPr>
                <w:rFonts w:ascii="Arial" w:hAnsi="Arial" w:cs="Arial"/>
                <w:color w:val="000000"/>
                <w:sz w:val="22"/>
                <w:szCs w:val="22"/>
              </w:rPr>
              <w:t xml:space="preserve"> </w:t>
            </w:r>
            <w:proofErr w:type="spellStart"/>
            <w:r w:rsidRPr="009A754A">
              <w:rPr>
                <w:rFonts w:ascii="Arial" w:hAnsi="Arial" w:cs="Arial"/>
                <w:color w:val="000000"/>
                <w:sz w:val="22"/>
                <w:szCs w:val="22"/>
              </w:rPr>
              <w:t>Treatment</w:t>
            </w:r>
            <w:proofErr w:type="spellEnd"/>
            <w:r w:rsidRPr="009A754A">
              <w:rPr>
                <w:rFonts w:ascii="Arial" w:hAnsi="Arial" w:cs="Arial"/>
                <w:color w:val="000000"/>
                <w:sz w:val="22"/>
                <w:szCs w:val="22"/>
              </w:rPr>
              <w:t xml:space="preserve"> Modules </w:t>
            </w:r>
            <w:proofErr w:type="spellStart"/>
            <w:r w:rsidRPr="009A754A">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170C5B2C" w14:textId="28980780" w:rsidR="00D342A2" w:rsidRPr="009A754A" w:rsidRDefault="00D342A2" w:rsidP="00D342A2">
            <w:pPr>
              <w:jc w:val="center"/>
              <w:rPr>
                <w:rFonts w:ascii="Arial" w:hAnsi="Arial" w:cs="Arial"/>
                <w:strike/>
                <w:color w:val="000000"/>
                <w:sz w:val="22"/>
                <w:szCs w:val="22"/>
              </w:rPr>
            </w:pPr>
            <w:r w:rsidRPr="009A754A">
              <w:rPr>
                <w:rFonts w:ascii="Arial" w:hAnsi="Arial" w:cs="Arial"/>
                <w:color w:val="000000"/>
                <w:sz w:val="22"/>
                <w:szCs w:val="22"/>
              </w:rPr>
              <w:t>1.38%</w:t>
            </w:r>
          </w:p>
        </w:tc>
      </w:tr>
      <w:tr w:rsidR="00D342A2" w:rsidRPr="00346D7D" w14:paraId="0D990CC9"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6823996" w14:textId="7777777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5.4.15</w:t>
            </w:r>
          </w:p>
        </w:tc>
        <w:tc>
          <w:tcPr>
            <w:tcW w:w="4266" w:type="dxa"/>
            <w:tcBorders>
              <w:top w:val="nil"/>
              <w:left w:val="nil"/>
              <w:bottom w:val="single" w:sz="4" w:space="0" w:color="auto"/>
              <w:right w:val="single" w:sz="4" w:space="0" w:color="auto"/>
            </w:tcBorders>
            <w:shd w:val="clear" w:color="auto" w:fill="auto"/>
            <w:vAlign w:val="center"/>
            <w:hideMark/>
          </w:tcPr>
          <w:p w14:paraId="4CE7E644" w14:textId="77777777" w:rsidR="00D342A2" w:rsidRPr="009A754A" w:rsidRDefault="00D342A2" w:rsidP="00D342A2">
            <w:pPr>
              <w:jc w:val="center"/>
              <w:rPr>
                <w:rFonts w:ascii="Arial" w:hAnsi="Arial" w:cs="Arial"/>
                <w:color w:val="000000"/>
                <w:sz w:val="22"/>
                <w:szCs w:val="22"/>
                <w:lang w:val="en-US"/>
              </w:rPr>
            </w:pPr>
            <w:r w:rsidRPr="009A754A">
              <w:rPr>
                <w:rFonts w:ascii="Arial" w:hAnsi="Arial" w:cs="Arial"/>
                <w:color w:val="000000"/>
                <w:sz w:val="22"/>
                <w:szCs w:val="22"/>
                <w:lang w:val="en-US"/>
              </w:rPr>
              <w:t>Utilities and Electric/Automation Module(s) Completion</w:t>
            </w:r>
          </w:p>
        </w:tc>
        <w:tc>
          <w:tcPr>
            <w:tcW w:w="1821" w:type="dxa"/>
            <w:tcBorders>
              <w:top w:val="nil"/>
              <w:left w:val="nil"/>
              <w:bottom w:val="single" w:sz="4" w:space="0" w:color="auto"/>
              <w:right w:val="single" w:sz="4" w:space="0" w:color="auto"/>
            </w:tcBorders>
            <w:shd w:val="clear" w:color="auto" w:fill="auto"/>
            <w:vAlign w:val="center"/>
            <w:hideMark/>
          </w:tcPr>
          <w:p w14:paraId="77799012" w14:textId="66E114F9"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1.00%</w:t>
            </w:r>
          </w:p>
        </w:tc>
      </w:tr>
      <w:tr w:rsidR="00D342A2" w:rsidRPr="00346D7D" w14:paraId="5955C3AE"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49E4745" w14:textId="7777777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5.4.16</w:t>
            </w:r>
          </w:p>
        </w:tc>
        <w:tc>
          <w:tcPr>
            <w:tcW w:w="4266" w:type="dxa"/>
            <w:tcBorders>
              <w:top w:val="nil"/>
              <w:left w:val="nil"/>
              <w:bottom w:val="single" w:sz="4" w:space="0" w:color="auto"/>
              <w:right w:val="single" w:sz="4" w:space="0" w:color="auto"/>
            </w:tcBorders>
            <w:shd w:val="clear" w:color="auto" w:fill="auto"/>
            <w:vAlign w:val="center"/>
            <w:hideMark/>
          </w:tcPr>
          <w:p w14:paraId="77211E5F" w14:textId="77777777" w:rsidR="00D342A2" w:rsidRPr="009A754A" w:rsidRDefault="00D342A2" w:rsidP="00D342A2">
            <w:pPr>
              <w:jc w:val="center"/>
              <w:rPr>
                <w:rFonts w:ascii="Arial" w:hAnsi="Arial" w:cs="Arial"/>
                <w:color w:val="000000"/>
                <w:sz w:val="22"/>
                <w:szCs w:val="22"/>
                <w:lang w:val="en-US"/>
              </w:rPr>
            </w:pPr>
            <w:r w:rsidRPr="009A754A">
              <w:rPr>
                <w:rFonts w:ascii="Arial" w:hAnsi="Arial" w:cs="Arial"/>
                <w:color w:val="000000"/>
                <w:sz w:val="22"/>
                <w:szCs w:val="22"/>
              </w:rPr>
              <w:t xml:space="preserve">Other Unit Modules </w:t>
            </w:r>
            <w:proofErr w:type="spellStart"/>
            <w:r w:rsidRPr="009A754A">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4C97098A" w14:textId="76578A2E"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2.65%</w:t>
            </w:r>
          </w:p>
        </w:tc>
      </w:tr>
      <w:tr w:rsidR="00D342A2" w:rsidRPr="00346D7D" w14:paraId="0D072B21"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33206F0" w14:textId="7777777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5.4.17</w:t>
            </w:r>
          </w:p>
        </w:tc>
        <w:tc>
          <w:tcPr>
            <w:tcW w:w="4266" w:type="dxa"/>
            <w:tcBorders>
              <w:top w:val="nil"/>
              <w:left w:val="nil"/>
              <w:bottom w:val="single" w:sz="4" w:space="0" w:color="auto"/>
              <w:right w:val="single" w:sz="4" w:space="0" w:color="auto"/>
            </w:tcBorders>
            <w:shd w:val="clear" w:color="auto" w:fill="auto"/>
            <w:vAlign w:val="center"/>
            <w:hideMark/>
          </w:tcPr>
          <w:p w14:paraId="2140EB53" w14:textId="77777777" w:rsidR="00D342A2" w:rsidRPr="009A754A" w:rsidRDefault="00D342A2" w:rsidP="00D342A2">
            <w:pPr>
              <w:jc w:val="center"/>
              <w:rPr>
                <w:rFonts w:ascii="Arial" w:hAnsi="Arial" w:cs="Arial"/>
                <w:color w:val="000000"/>
                <w:sz w:val="22"/>
                <w:szCs w:val="22"/>
                <w:lang w:val="en-US"/>
              </w:rPr>
            </w:pPr>
            <w:r w:rsidRPr="009A754A">
              <w:rPr>
                <w:rFonts w:ascii="Arial" w:hAnsi="Arial" w:cs="Arial"/>
                <w:color w:val="000000"/>
                <w:sz w:val="22"/>
                <w:szCs w:val="22"/>
                <w:lang w:val="en-US"/>
              </w:rPr>
              <w:t>Lifting of the First Topsides Modules</w:t>
            </w:r>
          </w:p>
        </w:tc>
        <w:tc>
          <w:tcPr>
            <w:tcW w:w="1821" w:type="dxa"/>
            <w:tcBorders>
              <w:top w:val="nil"/>
              <w:left w:val="nil"/>
              <w:bottom w:val="single" w:sz="4" w:space="0" w:color="auto"/>
              <w:right w:val="single" w:sz="4" w:space="0" w:color="auto"/>
            </w:tcBorders>
            <w:shd w:val="clear" w:color="auto" w:fill="auto"/>
            <w:vAlign w:val="center"/>
            <w:hideMark/>
          </w:tcPr>
          <w:p w14:paraId="5290833A" w14:textId="24742081" w:rsidR="00D342A2" w:rsidRPr="009A754A" w:rsidRDefault="00D342A2" w:rsidP="00D342A2">
            <w:pPr>
              <w:jc w:val="center"/>
              <w:rPr>
                <w:rFonts w:ascii="Arial" w:hAnsi="Arial" w:cs="Arial"/>
                <w:strike/>
                <w:color w:val="000000"/>
                <w:sz w:val="22"/>
                <w:szCs w:val="22"/>
              </w:rPr>
            </w:pPr>
            <w:r w:rsidRPr="009A754A">
              <w:rPr>
                <w:rFonts w:ascii="Arial" w:hAnsi="Arial" w:cs="Arial"/>
                <w:color w:val="000000"/>
                <w:sz w:val="22"/>
                <w:szCs w:val="22"/>
              </w:rPr>
              <w:t>1.10%</w:t>
            </w:r>
          </w:p>
        </w:tc>
      </w:tr>
      <w:tr w:rsidR="00D342A2" w:rsidRPr="00346D7D" w14:paraId="285D9B35" w14:textId="77777777">
        <w:trPr>
          <w:trHeight w:val="31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2A23125E" w14:textId="7777777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5.4.18</w:t>
            </w:r>
          </w:p>
        </w:tc>
        <w:tc>
          <w:tcPr>
            <w:tcW w:w="4266" w:type="dxa"/>
            <w:tcBorders>
              <w:top w:val="nil"/>
              <w:left w:val="nil"/>
              <w:bottom w:val="single" w:sz="4" w:space="0" w:color="auto"/>
              <w:right w:val="single" w:sz="4" w:space="0" w:color="auto"/>
            </w:tcBorders>
            <w:shd w:val="clear" w:color="auto" w:fill="auto"/>
            <w:vAlign w:val="center"/>
            <w:hideMark/>
          </w:tcPr>
          <w:p w14:paraId="1E847618" w14:textId="77777777" w:rsidR="00D342A2" w:rsidRPr="009A754A" w:rsidRDefault="00D342A2" w:rsidP="00D342A2">
            <w:pPr>
              <w:jc w:val="center"/>
              <w:rPr>
                <w:rFonts w:ascii="Arial" w:hAnsi="Arial" w:cs="Arial"/>
                <w:color w:val="000000"/>
                <w:sz w:val="22"/>
                <w:szCs w:val="22"/>
                <w:lang w:val="en-US"/>
              </w:rPr>
            </w:pPr>
            <w:r w:rsidRPr="009A754A">
              <w:rPr>
                <w:rFonts w:ascii="Arial" w:hAnsi="Arial" w:cs="Arial"/>
                <w:color w:val="000000"/>
                <w:sz w:val="22"/>
                <w:szCs w:val="22"/>
                <w:lang w:val="en-US"/>
              </w:rPr>
              <w:t>Lifting of the last Topsides Modules</w:t>
            </w:r>
          </w:p>
        </w:tc>
        <w:tc>
          <w:tcPr>
            <w:tcW w:w="1821" w:type="dxa"/>
            <w:tcBorders>
              <w:top w:val="nil"/>
              <w:left w:val="nil"/>
              <w:bottom w:val="single" w:sz="4" w:space="0" w:color="auto"/>
              <w:right w:val="single" w:sz="4" w:space="0" w:color="auto"/>
            </w:tcBorders>
            <w:shd w:val="clear" w:color="auto" w:fill="auto"/>
            <w:vAlign w:val="center"/>
            <w:hideMark/>
          </w:tcPr>
          <w:p w14:paraId="5AB3374E" w14:textId="60EAE04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0.30%</w:t>
            </w:r>
          </w:p>
        </w:tc>
      </w:tr>
      <w:tr w:rsidR="00D342A2" w:rsidRPr="00346D7D" w14:paraId="00C9E1E7" w14:textId="77777777">
        <w:trPr>
          <w:trHeight w:val="37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504F20F" w14:textId="7777777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5.4.19</w:t>
            </w:r>
          </w:p>
        </w:tc>
        <w:tc>
          <w:tcPr>
            <w:tcW w:w="4266" w:type="dxa"/>
            <w:tcBorders>
              <w:top w:val="nil"/>
              <w:left w:val="nil"/>
              <w:bottom w:val="single" w:sz="4" w:space="0" w:color="auto"/>
              <w:right w:val="single" w:sz="4" w:space="0" w:color="auto"/>
            </w:tcBorders>
            <w:shd w:val="clear" w:color="auto" w:fill="auto"/>
            <w:vAlign w:val="center"/>
            <w:hideMark/>
          </w:tcPr>
          <w:p w14:paraId="59C71917" w14:textId="77777777" w:rsidR="00D342A2" w:rsidRPr="009A754A" w:rsidRDefault="00D342A2" w:rsidP="00D342A2">
            <w:pPr>
              <w:jc w:val="center"/>
              <w:rPr>
                <w:rFonts w:ascii="Arial" w:hAnsi="Arial" w:cs="Arial"/>
                <w:color w:val="000000"/>
                <w:sz w:val="22"/>
                <w:szCs w:val="22"/>
                <w:lang w:val="en-US"/>
              </w:rPr>
            </w:pPr>
            <w:r w:rsidRPr="009A754A">
              <w:rPr>
                <w:rFonts w:ascii="Arial" w:hAnsi="Arial" w:cs="Arial"/>
                <w:color w:val="000000"/>
                <w:sz w:val="22"/>
                <w:szCs w:val="22"/>
                <w:lang w:val="en-US"/>
              </w:rPr>
              <w:t>Start of Topside Spool Fabrication</w:t>
            </w:r>
          </w:p>
        </w:tc>
        <w:tc>
          <w:tcPr>
            <w:tcW w:w="1821" w:type="dxa"/>
            <w:tcBorders>
              <w:top w:val="nil"/>
              <w:left w:val="nil"/>
              <w:bottom w:val="single" w:sz="4" w:space="0" w:color="auto"/>
              <w:right w:val="single" w:sz="4" w:space="0" w:color="auto"/>
            </w:tcBorders>
            <w:shd w:val="clear" w:color="auto" w:fill="auto"/>
            <w:vAlign w:val="center"/>
            <w:hideMark/>
          </w:tcPr>
          <w:p w14:paraId="461A7A12" w14:textId="62E2D54B"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rPr>
              <w:t>1.00%</w:t>
            </w:r>
          </w:p>
        </w:tc>
      </w:tr>
      <w:tr w:rsidR="00D342A2" w:rsidRPr="00E86078" w14:paraId="5157A2AE" w14:textId="77777777">
        <w:trPr>
          <w:trHeight w:val="37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0BCE34E6" w14:textId="77777777" w:rsidR="00D342A2" w:rsidRPr="009A754A" w:rsidRDefault="00D342A2" w:rsidP="00D342A2">
            <w:pPr>
              <w:jc w:val="center"/>
              <w:rPr>
                <w:rFonts w:ascii="Arial" w:hAnsi="Arial" w:cs="Arial"/>
                <w:color w:val="000000"/>
                <w:sz w:val="22"/>
                <w:szCs w:val="22"/>
              </w:rPr>
            </w:pPr>
            <w:r w:rsidRPr="009A754A">
              <w:rPr>
                <w:rFonts w:ascii="Arial" w:hAnsi="Arial" w:cs="Arial"/>
                <w:color w:val="000000"/>
                <w:sz w:val="22"/>
                <w:szCs w:val="22"/>
                <w:lang w:val="en-US"/>
              </w:rPr>
              <w:t>5.4.20</w:t>
            </w:r>
          </w:p>
        </w:tc>
        <w:tc>
          <w:tcPr>
            <w:tcW w:w="4266" w:type="dxa"/>
            <w:tcBorders>
              <w:top w:val="nil"/>
              <w:left w:val="nil"/>
              <w:bottom w:val="single" w:sz="4" w:space="0" w:color="auto"/>
              <w:right w:val="single" w:sz="4" w:space="0" w:color="auto"/>
            </w:tcBorders>
            <w:shd w:val="clear" w:color="auto" w:fill="auto"/>
            <w:vAlign w:val="center"/>
          </w:tcPr>
          <w:p w14:paraId="00D0207E" w14:textId="77777777" w:rsidR="00D342A2" w:rsidRPr="009A754A" w:rsidRDefault="00D342A2" w:rsidP="00D342A2">
            <w:pPr>
              <w:jc w:val="center"/>
              <w:rPr>
                <w:rFonts w:ascii="Arial" w:hAnsi="Arial" w:cs="Arial"/>
                <w:color w:val="000000"/>
                <w:sz w:val="22"/>
                <w:szCs w:val="22"/>
                <w:lang w:val="en-US"/>
              </w:rPr>
            </w:pPr>
            <w:r w:rsidRPr="009A754A">
              <w:rPr>
                <w:rFonts w:ascii="Arial" w:hAnsi="Arial" w:cs="Arial"/>
                <w:color w:val="000000"/>
                <w:sz w:val="22"/>
                <w:szCs w:val="22"/>
                <w:lang w:val="en-US"/>
              </w:rPr>
              <w:t>Delivery of Exotic Material Piping</w:t>
            </w:r>
          </w:p>
        </w:tc>
        <w:tc>
          <w:tcPr>
            <w:tcW w:w="1821" w:type="dxa"/>
            <w:tcBorders>
              <w:top w:val="nil"/>
              <w:left w:val="nil"/>
              <w:bottom w:val="single" w:sz="4" w:space="0" w:color="auto"/>
              <w:right w:val="single" w:sz="4" w:space="0" w:color="auto"/>
            </w:tcBorders>
            <w:shd w:val="clear" w:color="auto" w:fill="auto"/>
            <w:vAlign w:val="center"/>
          </w:tcPr>
          <w:p w14:paraId="4B7B3972" w14:textId="202675D8" w:rsidR="00D342A2" w:rsidRPr="009A754A" w:rsidRDefault="00D342A2" w:rsidP="00D342A2">
            <w:pPr>
              <w:jc w:val="center"/>
              <w:rPr>
                <w:rFonts w:ascii="Arial" w:hAnsi="Arial" w:cs="Arial"/>
                <w:color w:val="000000"/>
                <w:sz w:val="22"/>
                <w:szCs w:val="22"/>
                <w:lang w:val="en-US"/>
              </w:rPr>
            </w:pPr>
            <w:r w:rsidRPr="009A754A">
              <w:rPr>
                <w:rFonts w:ascii="Arial" w:hAnsi="Arial" w:cs="Arial"/>
                <w:color w:val="000000"/>
                <w:sz w:val="22"/>
                <w:szCs w:val="22"/>
              </w:rPr>
              <w:t>1.50%</w:t>
            </w:r>
          </w:p>
        </w:tc>
      </w:tr>
      <w:tr w:rsidR="00D342A2" w:rsidRPr="00E86078" w14:paraId="7A01D309" w14:textId="77777777">
        <w:trPr>
          <w:trHeight w:val="375"/>
          <w:jc w:val="center"/>
        </w:trPr>
        <w:tc>
          <w:tcPr>
            <w:tcW w:w="813" w:type="dxa"/>
            <w:tcBorders>
              <w:top w:val="nil"/>
              <w:left w:val="single" w:sz="4" w:space="0" w:color="auto"/>
              <w:bottom w:val="single" w:sz="4" w:space="0" w:color="auto"/>
              <w:right w:val="single" w:sz="4" w:space="0" w:color="auto"/>
            </w:tcBorders>
            <w:shd w:val="clear" w:color="000000" w:fill="305496"/>
            <w:vAlign w:val="center"/>
          </w:tcPr>
          <w:p w14:paraId="2A08D177" w14:textId="77777777" w:rsidR="00D342A2" w:rsidRPr="00244BBE" w:rsidRDefault="00D342A2" w:rsidP="00D342A2">
            <w:pPr>
              <w:jc w:val="center"/>
              <w:rPr>
                <w:rFonts w:ascii="Arial" w:hAnsi="Arial" w:cs="Arial"/>
                <w:color w:val="000000"/>
                <w:sz w:val="22"/>
                <w:szCs w:val="22"/>
                <w:lang w:val="en-US"/>
              </w:rPr>
            </w:pPr>
            <w:r w:rsidRPr="00346D7D">
              <w:rPr>
                <w:rFonts w:ascii="Arial" w:hAnsi="Arial" w:cs="Arial"/>
                <w:color w:val="FFFFFF"/>
                <w:sz w:val="22"/>
                <w:szCs w:val="22"/>
              </w:rPr>
              <w:t>5.5</w:t>
            </w:r>
          </w:p>
        </w:tc>
        <w:tc>
          <w:tcPr>
            <w:tcW w:w="4266" w:type="dxa"/>
            <w:tcBorders>
              <w:top w:val="nil"/>
              <w:left w:val="nil"/>
              <w:bottom w:val="single" w:sz="4" w:space="0" w:color="auto"/>
              <w:right w:val="single" w:sz="4" w:space="0" w:color="auto"/>
            </w:tcBorders>
            <w:shd w:val="clear" w:color="000000" w:fill="305496"/>
            <w:vAlign w:val="center"/>
          </w:tcPr>
          <w:p w14:paraId="2F589D6B" w14:textId="77777777" w:rsidR="00D342A2" w:rsidRPr="00244BBE" w:rsidRDefault="00D342A2" w:rsidP="00D342A2">
            <w:pPr>
              <w:jc w:val="center"/>
              <w:rPr>
                <w:rFonts w:ascii="Arial" w:hAnsi="Arial" w:cs="Arial"/>
                <w:color w:val="000000"/>
                <w:sz w:val="22"/>
                <w:szCs w:val="22"/>
                <w:lang w:val="en-US"/>
              </w:rPr>
            </w:pPr>
            <w:proofErr w:type="spellStart"/>
            <w:r w:rsidRPr="00346D7D">
              <w:rPr>
                <w:rFonts w:ascii="Arial" w:hAnsi="Arial" w:cs="Arial"/>
                <w:color w:val="FFFFFF"/>
                <w:sz w:val="22"/>
                <w:szCs w:val="22"/>
              </w:rPr>
              <w:t>Integration</w:t>
            </w:r>
            <w:proofErr w:type="spellEnd"/>
          </w:p>
        </w:tc>
        <w:tc>
          <w:tcPr>
            <w:tcW w:w="1821" w:type="dxa"/>
            <w:tcBorders>
              <w:top w:val="nil"/>
              <w:left w:val="nil"/>
              <w:bottom w:val="single" w:sz="4" w:space="0" w:color="auto"/>
              <w:right w:val="single" w:sz="4" w:space="0" w:color="auto"/>
            </w:tcBorders>
            <w:shd w:val="clear" w:color="000000" w:fill="305496"/>
            <w:vAlign w:val="center"/>
          </w:tcPr>
          <w:p w14:paraId="759BEDE1" w14:textId="3F212BB6" w:rsidR="00D342A2" w:rsidRPr="000C6FA1" w:rsidRDefault="00D342A2" w:rsidP="00D342A2">
            <w:pPr>
              <w:jc w:val="center"/>
              <w:rPr>
                <w:rFonts w:ascii="Arial" w:hAnsi="Arial" w:cs="Arial"/>
                <w:color w:val="000000"/>
                <w:sz w:val="22"/>
                <w:szCs w:val="22"/>
                <w:lang w:val="en-US"/>
              </w:rPr>
            </w:pPr>
            <w:r w:rsidRPr="003019AD">
              <w:rPr>
                <w:rFonts w:ascii="Arial" w:hAnsi="Arial" w:cs="Arial"/>
                <w:color w:val="FFFFFF"/>
                <w:sz w:val="22"/>
                <w:szCs w:val="22"/>
              </w:rPr>
              <w:t>9.70%</w:t>
            </w:r>
          </w:p>
        </w:tc>
      </w:tr>
      <w:tr w:rsidR="00D342A2" w:rsidRPr="00346D7D" w14:paraId="50AB22E0"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309FBAD" w14:textId="77777777" w:rsidR="00D342A2" w:rsidRPr="00346D7D" w:rsidRDefault="00D342A2" w:rsidP="00D342A2">
            <w:pPr>
              <w:jc w:val="center"/>
              <w:rPr>
                <w:rFonts w:ascii="Arial" w:hAnsi="Arial" w:cs="Arial"/>
                <w:color w:val="FFFFFF"/>
                <w:sz w:val="22"/>
                <w:szCs w:val="22"/>
              </w:rPr>
            </w:pPr>
            <w:r w:rsidRPr="00346D7D">
              <w:rPr>
                <w:rFonts w:ascii="Arial" w:hAnsi="Arial" w:cs="Arial"/>
                <w:color w:val="000000"/>
                <w:sz w:val="22"/>
                <w:szCs w:val="22"/>
              </w:rPr>
              <w:t>5.5.1</w:t>
            </w:r>
          </w:p>
        </w:tc>
        <w:tc>
          <w:tcPr>
            <w:tcW w:w="4266" w:type="dxa"/>
            <w:tcBorders>
              <w:top w:val="nil"/>
              <w:left w:val="nil"/>
              <w:bottom w:val="single" w:sz="4" w:space="0" w:color="auto"/>
              <w:right w:val="single" w:sz="4" w:space="0" w:color="auto"/>
            </w:tcBorders>
            <w:shd w:val="clear" w:color="auto" w:fill="auto"/>
            <w:vAlign w:val="center"/>
            <w:hideMark/>
          </w:tcPr>
          <w:p w14:paraId="2108FBFC" w14:textId="77777777" w:rsidR="00D342A2" w:rsidRPr="00AD3481" w:rsidRDefault="00D342A2" w:rsidP="00D342A2">
            <w:pPr>
              <w:jc w:val="center"/>
              <w:rPr>
                <w:rFonts w:ascii="Arial" w:hAnsi="Arial" w:cs="Arial"/>
                <w:color w:val="FFFFFF"/>
                <w:sz w:val="22"/>
                <w:szCs w:val="22"/>
                <w:lang w:val="en-US"/>
              </w:rPr>
            </w:pPr>
            <w:r w:rsidRPr="00F91653">
              <w:rPr>
                <w:rFonts w:ascii="Arial" w:hAnsi="Arial" w:cs="Arial"/>
                <w:color w:val="000000"/>
                <w:sz w:val="22"/>
                <w:szCs w:val="22"/>
                <w:lang w:val="en-US"/>
              </w:rPr>
              <w:t>FPSO Power Generation System Full Load Test</w:t>
            </w:r>
          </w:p>
        </w:tc>
        <w:tc>
          <w:tcPr>
            <w:tcW w:w="1821" w:type="dxa"/>
            <w:tcBorders>
              <w:top w:val="nil"/>
              <w:left w:val="nil"/>
              <w:bottom w:val="single" w:sz="4" w:space="0" w:color="auto"/>
              <w:right w:val="single" w:sz="4" w:space="0" w:color="auto"/>
            </w:tcBorders>
            <w:shd w:val="clear" w:color="auto" w:fill="auto"/>
            <w:vAlign w:val="center"/>
            <w:hideMark/>
          </w:tcPr>
          <w:p w14:paraId="70B7A7BE" w14:textId="0CEF93CC" w:rsidR="00D342A2" w:rsidRPr="000C6FA1" w:rsidRDefault="00D342A2" w:rsidP="00D342A2">
            <w:pPr>
              <w:jc w:val="center"/>
              <w:rPr>
                <w:rFonts w:ascii="Arial" w:hAnsi="Arial" w:cs="Arial"/>
                <w:color w:val="FFFFFF"/>
                <w:sz w:val="22"/>
                <w:szCs w:val="22"/>
              </w:rPr>
            </w:pPr>
            <w:r w:rsidRPr="003019AD">
              <w:rPr>
                <w:rFonts w:ascii="Arial" w:hAnsi="Arial" w:cs="Arial"/>
                <w:color w:val="000000"/>
                <w:sz w:val="22"/>
                <w:szCs w:val="22"/>
                <w:lang w:val="en-US"/>
              </w:rPr>
              <w:t>1.00%</w:t>
            </w:r>
          </w:p>
        </w:tc>
      </w:tr>
      <w:tr w:rsidR="00D342A2" w:rsidRPr="00346D7D" w14:paraId="77DD63AF"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5065D925"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000000"/>
                <w:sz w:val="22"/>
                <w:szCs w:val="22"/>
              </w:rPr>
              <w:t>5.5.2</w:t>
            </w:r>
          </w:p>
        </w:tc>
        <w:tc>
          <w:tcPr>
            <w:tcW w:w="4266" w:type="dxa"/>
            <w:tcBorders>
              <w:top w:val="nil"/>
              <w:left w:val="nil"/>
              <w:bottom w:val="single" w:sz="4" w:space="0" w:color="auto"/>
              <w:right w:val="single" w:sz="4" w:space="0" w:color="auto"/>
            </w:tcBorders>
            <w:shd w:val="clear" w:color="auto" w:fill="auto"/>
            <w:vAlign w:val="center"/>
            <w:hideMark/>
          </w:tcPr>
          <w:p w14:paraId="6E483E40" w14:textId="77777777" w:rsidR="00D342A2" w:rsidRPr="00F91653" w:rsidRDefault="00D342A2" w:rsidP="00D342A2">
            <w:pPr>
              <w:jc w:val="center"/>
              <w:rPr>
                <w:rFonts w:ascii="Arial" w:hAnsi="Arial" w:cs="Arial"/>
                <w:color w:val="000000"/>
                <w:sz w:val="22"/>
                <w:szCs w:val="22"/>
                <w:lang w:val="en-US"/>
              </w:rPr>
            </w:pPr>
            <w:r w:rsidRPr="00F91653">
              <w:rPr>
                <w:rFonts w:ascii="Arial" w:hAnsi="Arial" w:cs="Arial"/>
                <w:color w:val="000000"/>
                <w:sz w:val="22"/>
                <w:szCs w:val="22"/>
                <w:lang w:val="en-US"/>
              </w:rPr>
              <w:t>Completion of Piping Hook-up Assembly</w:t>
            </w:r>
          </w:p>
        </w:tc>
        <w:tc>
          <w:tcPr>
            <w:tcW w:w="1821" w:type="dxa"/>
            <w:tcBorders>
              <w:top w:val="nil"/>
              <w:left w:val="nil"/>
              <w:bottom w:val="single" w:sz="4" w:space="0" w:color="auto"/>
              <w:right w:val="single" w:sz="4" w:space="0" w:color="auto"/>
            </w:tcBorders>
            <w:shd w:val="clear" w:color="auto" w:fill="auto"/>
            <w:vAlign w:val="center"/>
            <w:hideMark/>
          </w:tcPr>
          <w:p w14:paraId="648906F9" w14:textId="19B25411" w:rsidR="00D342A2" w:rsidRPr="000C6FA1" w:rsidRDefault="00D342A2" w:rsidP="00D342A2">
            <w:pPr>
              <w:jc w:val="center"/>
              <w:rPr>
                <w:rFonts w:ascii="Arial" w:hAnsi="Arial" w:cs="Arial"/>
                <w:color w:val="000000"/>
                <w:sz w:val="22"/>
                <w:szCs w:val="22"/>
              </w:rPr>
            </w:pPr>
            <w:r w:rsidRPr="003019AD">
              <w:rPr>
                <w:rFonts w:ascii="Arial" w:hAnsi="Arial" w:cs="Arial"/>
                <w:color w:val="000000"/>
                <w:sz w:val="22"/>
                <w:szCs w:val="22"/>
                <w:lang w:val="en-US"/>
              </w:rPr>
              <w:t>1.20%</w:t>
            </w:r>
          </w:p>
        </w:tc>
      </w:tr>
      <w:tr w:rsidR="00D342A2" w:rsidRPr="00346D7D" w14:paraId="261CC39E"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34619A1"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000000"/>
                <w:sz w:val="22"/>
                <w:szCs w:val="22"/>
              </w:rPr>
              <w:t>5.5.3</w:t>
            </w:r>
          </w:p>
        </w:tc>
        <w:tc>
          <w:tcPr>
            <w:tcW w:w="4266" w:type="dxa"/>
            <w:tcBorders>
              <w:top w:val="nil"/>
              <w:left w:val="nil"/>
              <w:bottom w:val="single" w:sz="4" w:space="0" w:color="auto"/>
              <w:right w:val="single" w:sz="4" w:space="0" w:color="auto"/>
            </w:tcBorders>
            <w:shd w:val="clear" w:color="auto" w:fill="auto"/>
            <w:vAlign w:val="center"/>
            <w:hideMark/>
          </w:tcPr>
          <w:p w14:paraId="3351DC14" w14:textId="77777777" w:rsidR="00D342A2" w:rsidRPr="00F91653" w:rsidRDefault="00D342A2" w:rsidP="00D342A2">
            <w:pPr>
              <w:jc w:val="center"/>
              <w:rPr>
                <w:rFonts w:ascii="Arial" w:hAnsi="Arial" w:cs="Arial"/>
                <w:color w:val="000000"/>
                <w:sz w:val="22"/>
                <w:szCs w:val="22"/>
                <w:lang w:val="en-US"/>
              </w:rPr>
            </w:pPr>
            <w:r w:rsidRPr="00F91653">
              <w:rPr>
                <w:rFonts w:ascii="Arial" w:hAnsi="Arial" w:cs="Arial"/>
                <w:color w:val="000000"/>
                <w:sz w:val="22"/>
                <w:szCs w:val="22"/>
                <w:lang w:val="en-US"/>
              </w:rPr>
              <w:t>Critical Topsides sub-systems commissioned</w:t>
            </w:r>
          </w:p>
        </w:tc>
        <w:tc>
          <w:tcPr>
            <w:tcW w:w="1821" w:type="dxa"/>
            <w:tcBorders>
              <w:top w:val="nil"/>
              <w:left w:val="nil"/>
              <w:bottom w:val="single" w:sz="4" w:space="0" w:color="auto"/>
              <w:right w:val="single" w:sz="4" w:space="0" w:color="auto"/>
            </w:tcBorders>
            <w:shd w:val="clear" w:color="auto" w:fill="auto"/>
            <w:vAlign w:val="center"/>
            <w:hideMark/>
          </w:tcPr>
          <w:p w14:paraId="6674B3A6" w14:textId="3353F7E0" w:rsidR="00D342A2" w:rsidRPr="000C6FA1" w:rsidRDefault="00D342A2" w:rsidP="00D342A2">
            <w:pPr>
              <w:jc w:val="center"/>
              <w:rPr>
                <w:rFonts w:ascii="Arial" w:hAnsi="Arial" w:cs="Arial"/>
                <w:color w:val="000000"/>
                <w:sz w:val="22"/>
                <w:szCs w:val="22"/>
              </w:rPr>
            </w:pPr>
            <w:r w:rsidRPr="003019AD">
              <w:rPr>
                <w:rFonts w:ascii="Arial" w:hAnsi="Arial" w:cs="Arial"/>
                <w:color w:val="000000"/>
                <w:sz w:val="22"/>
                <w:szCs w:val="22"/>
                <w:lang w:val="en-US"/>
              </w:rPr>
              <w:t>2.80%</w:t>
            </w:r>
          </w:p>
        </w:tc>
      </w:tr>
      <w:tr w:rsidR="00D342A2" w:rsidRPr="00346D7D" w14:paraId="595FA415"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388955D9"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000000"/>
                <w:sz w:val="22"/>
                <w:szCs w:val="22"/>
              </w:rPr>
              <w:t>5.5.4</w:t>
            </w:r>
          </w:p>
        </w:tc>
        <w:tc>
          <w:tcPr>
            <w:tcW w:w="4266" w:type="dxa"/>
            <w:tcBorders>
              <w:top w:val="nil"/>
              <w:left w:val="nil"/>
              <w:bottom w:val="single" w:sz="4" w:space="0" w:color="auto"/>
              <w:right w:val="single" w:sz="4" w:space="0" w:color="auto"/>
            </w:tcBorders>
            <w:shd w:val="clear" w:color="auto" w:fill="auto"/>
            <w:vAlign w:val="center"/>
            <w:hideMark/>
          </w:tcPr>
          <w:p w14:paraId="07AF2A52" w14:textId="77777777" w:rsidR="00D342A2" w:rsidRPr="00F91653" w:rsidRDefault="00D342A2" w:rsidP="00D342A2">
            <w:pPr>
              <w:jc w:val="center"/>
              <w:rPr>
                <w:rFonts w:ascii="Arial" w:hAnsi="Arial" w:cs="Arial"/>
                <w:color w:val="000000"/>
                <w:sz w:val="22"/>
                <w:szCs w:val="22"/>
                <w:lang w:val="en-US"/>
              </w:rPr>
            </w:pPr>
            <w:proofErr w:type="spellStart"/>
            <w:r w:rsidRPr="00346D7D">
              <w:rPr>
                <w:rFonts w:ascii="Arial" w:hAnsi="Arial" w:cs="Arial"/>
                <w:color w:val="000000"/>
                <w:sz w:val="22"/>
                <w:szCs w:val="22"/>
              </w:rPr>
              <w:t>Habitability</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65F74003" w14:textId="728ED87A" w:rsidR="00D342A2" w:rsidRPr="000C6FA1" w:rsidRDefault="00D342A2" w:rsidP="00D342A2">
            <w:pPr>
              <w:jc w:val="center"/>
              <w:rPr>
                <w:rFonts w:ascii="Arial" w:hAnsi="Arial" w:cs="Arial"/>
                <w:color w:val="000000"/>
                <w:sz w:val="22"/>
                <w:szCs w:val="22"/>
              </w:rPr>
            </w:pPr>
            <w:r w:rsidRPr="003019AD">
              <w:rPr>
                <w:rFonts w:ascii="Arial" w:hAnsi="Arial" w:cs="Arial"/>
                <w:color w:val="000000"/>
                <w:sz w:val="22"/>
                <w:szCs w:val="22"/>
              </w:rPr>
              <w:t>0.50%</w:t>
            </w:r>
          </w:p>
        </w:tc>
      </w:tr>
      <w:tr w:rsidR="00D342A2" w:rsidRPr="00346D7D" w14:paraId="6DEE1418"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4526902C"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000000"/>
                <w:sz w:val="22"/>
                <w:szCs w:val="22"/>
              </w:rPr>
              <w:t>5.5.5</w:t>
            </w:r>
          </w:p>
        </w:tc>
        <w:tc>
          <w:tcPr>
            <w:tcW w:w="4266" w:type="dxa"/>
            <w:tcBorders>
              <w:top w:val="nil"/>
              <w:left w:val="nil"/>
              <w:bottom w:val="single" w:sz="4" w:space="0" w:color="auto"/>
              <w:right w:val="single" w:sz="4" w:space="0" w:color="auto"/>
            </w:tcBorders>
            <w:shd w:val="clear" w:color="auto" w:fill="auto"/>
            <w:vAlign w:val="center"/>
            <w:hideMark/>
          </w:tcPr>
          <w:p w14:paraId="7375B9F4" w14:textId="77777777" w:rsidR="00D342A2" w:rsidRPr="00AD3481" w:rsidRDefault="00D342A2" w:rsidP="00D342A2">
            <w:pPr>
              <w:jc w:val="center"/>
              <w:rPr>
                <w:rFonts w:ascii="Arial" w:hAnsi="Arial" w:cs="Arial"/>
                <w:color w:val="000000"/>
                <w:sz w:val="22"/>
                <w:szCs w:val="22"/>
                <w:lang w:val="en-US"/>
              </w:rPr>
            </w:pPr>
            <w:r w:rsidRPr="00B33032">
              <w:rPr>
                <w:rFonts w:ascii="Arial" w:hAnsi="Arial" w:cs="Arial"/>
                <w:color w:val="000000"/>
                <w:sz w:val="22"/>
                <w:szCs w:val="22"/>
                <w:lang w:val="en-US"/>
              </w:rPr>
              <w:t>Gas Compression and Treatment System testing</w:t>
            </w:r>
          </w:p>
        </w:tc>
        <w:tc>
          <w:tcPr>
            <w:tcW w:w="1821" w:type="dxa"/>
            <w:tcBorders>
              <w:top w:val="nil"/>
              <w:left w:val="nil"/>
              <w:bottom w:val="single" w:sz="4" w:space="0" w:color="auto"/>
              <w:right w:val="single" w:sz="4" w:space="0" w:color="auto"/>
            </w:tcBorders>
            <w:shd w:val="clear" w:color="auto" w:fill="auto"/>
            <w:vAlign w:val="center"/>
            <w:hideMark/>
          </w:tcPr>
          <w:p w14:paraId="066BBAE8" w14:textId="28077ADD" w:rsidR="00D342A2" w:rsidRPr="000C6FA1" w:rsidRDefault="00D342A2" w:rsidP="00D342A2">
            <w:pPr>
              <w:jc w:val="center"/>
              <w:rPr>
                <w:rFonts w:ascii="Arial" w:hAnsi="Arial" w:cs="Arial"/>
                <w:color w:val="000000"/>
                <w:sz w:val="22"/>
                <w:szCs w:val="22"/>
              </w:rPr>
            </w:pPr>
            <w:r w:rsidRPr="003019AD">
              <w:rPr>
                <w:rFonts w:ascii="Arial" w:hAnsi="Arial" w:cs="Arial"/>
                <w:color w:val="000000"/>
                <w:sz w:val="22"/>
                <w:szCs w:val="22"/>
                <w:lang w:val="en-US"/>
              </w:rPr>
              <w:t>1.20%</w:t>
            </w:r>
          </w:p>
        </w:tc>
      </w:tr>
      <w:tr w:rsidR="00D342A2" w:rsidRPr="00346D7D" w14:paraId="018B6D02"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6185D74D"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000000"/>
                <w:sz w:val="22"/>
                <w:szCs w:val="22"/>
              </w:rPr>
              <w:t>5.</w:t>
            </w:r>
            <w:r>
              <w:rPr>
                <w:rFonts w:ascii="Arial" w:hAnsi="Arial" w:cs="Arial"/>
                <w:color w:val="000000"/>
                <w:sz w:val="22"/>
                <w:szCs w:val="22"/>
              </w:rPr>
              <w:t>6</w:t>
            </w:r>
            <w:r w:rsidRPr="00346D7D">
              <w:rPr>
                <w:rFonts w:ascii="Arial" w:hAnsi="Arial" w:cs="Arial"/>
                <w:color w:val="000000"/>
                <w:sz w:val="22"/>
                <w:szCs w:val="22"/>
              </w:rPr>
              <w:t>.6</w:t>
            </w:r>
          </w:p>
        </w:tc>
        <w:tc>
          <w:tcPr>
            <w:tcW w:w="4266" w:type="dxa"/>
            <w:tcBorders>
              <w:top w:val="nil"/>
              <w:left w:val="nil"/>
              <w:bottom w:val="single" w:sz="4" w:space="0" w:color="auto"/>
              <w:right w:val="single" w:sz="4" w:space="0" w:color="auto"/>
            </w:tcBorders>
            <w:shd w:val="clear" w:color="auto" w:fill="auto"/>
            <w:vAlign w:val="center"/>
            <w:hideMark/>
          </w:tcPr>
          <w:p w14:paraId="66A1851B" w14:textId="77777777" w:rsidR="00D342A2" w:rsidRPr="00B33032" w:rsidRDefault="00D342A2" w:rsidP="00D342A2">
            <w:pPr>
              <w:jc w:val="center"/>
              <w:rPr>
                <w:rFonts w:ascii="Arial" w:hAnsi="Arial" w:cs="Arial"/>
                <w:color w:val="000000"/>
                <w:sz w:val="22"/>
                <w:szCs w:val="22"/>
                <w:lang w:val="en-US"/>
              </w:rPr>
            </w:pPr>
            <w:r>
              <w:rPr>
                <w:rFonts w:ascii="Arial" w:hAnsi="Arial" w:cs="Arial"/>
                <w:color w:val="000000"/>
                <w:sz w:val="22"/>
                <w:szCs w:val="22"/>
                <w:lang w:val="en-US"/>
              </w:rPr>
              <w:t>Substantial Completion</w:t>
            </w:r>
          </w:p>
        </w:tc>
        <w:tc>
          <w:tcPr>
            <w:tcW w:w="1821" w:type="dxa"/>
            <w:tcBorders>
              <w:top w:val="nil"/>
              <w:left w:val="nil"/>
              <w:bottom w:val="single" w:sz="4" w:space="0" w:color="auto"/>
              <w:right w:val="single" w:sz="4" w:space="0" w:color="auto"/>
            </w:tcBorders>
            <w:shd w:val="clear" w:color="auto" w:fill="auto"/>
            <w:vAlign w:val="center"/>
            <w:hideMark/>
          </w:tcPr>
          <w:p w14:paraId="5D7C385F" w14:textId="419A77F1" w:rsidR="00D342A2" w:rsidRPr="000C6FA1" w:rsidRDefault="00D342A2" w:rsidP="00D342A2">
            <w:pPr>
              <w:jc w:val="center"/>
              <w:rPr>
                <w:rFonts w:ascii="Arial" w:hAnsi="Arial" w:cs="Arial"/>
                <w:color w:val="000000"/>
                <w:sz w:val="22"/>
                <w:szCs w:val="22"/>
              </w:rPr>
            </w:pPr>
            <w:r w:rsidRPr="003019AD">
              <w:rPr>
                <w:rFonts w:ascii="Arial" w:hAnsi="Arial" w:cs="Arial"/>
                <w:color w:val="000000"/>
                <w:sz w:val="22"/>
                <w:szCs w:val="22"/>
              </w:rPr>
              <w:t>1.33%</w:t>
            </w:r>
          </w:p>
        </w:tc>
      </w:tr>
      <w:tr w:rsidR="00D342A2" w:rsidRPr="00346D7D" w14:paraId="6F3843BE"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5CE186B2" w14:textId="77777777" w:rsidR="00D342A2" w:rsidRPr="00346D7D" w:rsidRDefault="00D342A2" w:rsidP="00D342A2">
            <w:pPr>
              <w:jc w:val="center"/>
              <w:rPr>
                <w:rFonts w:ascii="Arial" w:hAnsi="Arial" w:cs="Arial"/>
                <w:color w:val="000000"/>
                <w:sz w:val="22"/>
                <w:szCs w:val="22"/>
              </w:rPr>
            </w:pPr>
            <w:r>
              <w:rPr>
                <w:rFonts w:ascii="Arial" w:hAnsi="Arial" w:cs="Arial"/>
                <w:color w:val="000000"/>
                <w:sz w:val="22"/>
                <w:szCs w:val="22"/>
              </w:rPr>
              <w:t>5.6.7</w:t>
            </w:r>
          </w:p>
        </w:tc>
        <w:tc>
          <w:tcPr>
            <w:tcW w:w="4266" w:type="dxa"/>
            <w:tcBorders>
              <w:top w:val="nil"/>
              <w:left w:val="nil"/>
              <w:bottom w:val="single" w:sz="4" w:space="0" w:color="auto"/>
              <w:right w:val="single" w:sz="4" w:space="0" w:color="auto"/>
            </w:tcBorders>
            <w:shd w:val="clear" w:color="auto" w:fill="auto"/>
            <w:vAlign w:val="center"/>
            <w:hideMark/>
          </w:tcPr>
          <w:p w14:paraId="52F93182" w14:textId="77777777" w:rsidR="00D342A2" w:rsidRPr="00B33032" w:rsidRDefault="00D342A2" w:rsidP="00D342A2">
            <w:pPr>
              <w:jc w:val="center"/>
              <w:rPr>
                <w:rFonts w:ascii="Arial" w:hAnsi="Arial" w:cs="Arial"/>
                <w:color w:val="000000"/>
                <w:sz w:val="22"/>
                <w:szCs w:val="22"/>
                <w:lang w:val="en-US"/>
              </w:rPr>
            </w:pPr>
            <w:r>
              <w:rPr>
                <w:rFonts w:ascii="Arial" w:hAnsi="Arial" w:cs="Arial"/>
                <w:color w:val="000000"/>
                <w:sz w:val="22"/>
                <w:szCs w:val="22"/>
                <w:lang w:val="en-US"/>
              </w:rPr>
              <w:t>Unit Handover</w:t>
            </w:r>
          </w:p>
        </w:tc>
        <w:tc>
          <w:tcPr>
            <w:tcW w:w="1821" w:type="dxa"/>
            <w:tcBorders>
              <w:top w:val="nil"/>
              <w:left w:val="nil"/>
              <w:bottom w:val="single" w:sz="4" w:space="0" w:color="auto"/>
              <w:right w:val="single" w:sz="4" w:space="0" w:color="auto"/>
            </w:tcBorders>
            <w:shd w:val="clear" w:color="auto" w:fill="auto"/>
            <w:vAlign w:val="center"/>
            <w:hideMark/>
          </w:tcPr>
          <w:p w14:paraId="3CED1B2C" w14:textId="15EB756B" w:rsidR="00D342A2" w:rsidRPr="000C6FA1" w:rsidRDefault="00D342A2" w:rsidP="00D342A2">
            <w:pPr>
              <w:jc w:val="center"/>
              <w:rPr>
                <w:rFonts w:ascii="Arial" w:hAnsi="Arial" w:cs="Arial"/>
                <w:color w:val="000000"/>
                <w:sz w:val="22"/>
                <w:szCs w:val="22"/>
              </w:rPr>
            </w:pPr>
            <w:r w:rsidRPr="003019AD">
              <w:rPr>
                <w:rFonts w:ascii="Arial" w:hAnsi="Arial" w:cs="Arial"/>
                <w:color w:val="000000"/>
                <w:sz w:val="22"/>
                <w:szCs w:val="22"/>
              </w:rPr>
              <w:t>1.67%</w:t>
            </w:r>
          </w:p>
        </w:tc>
      </w:tr>
      <w:tr w:rsidR="00D342A2" w:rsidRPr="00346D7D" w14:paraId="4BFD593E" w14:textId="77777777">
        <w:trPr>
          <w:trHeight w:val="300"/>
          <w:jc w:val="center"/>
        </w:trPr>
        <w:tc>
          <w:tcPr>
            <w:tcW w:w="813" w:type="dxa"/>
            <w:tcBorders>
              <w:top w:val="nil"/>
              <w:left w:val="single" w:sz="4" w:space="0" w:color="auto"/>
              <w:bottom w:val="single" w:sz="4" w:space="0" w:color="auto"/>
              <w:right w:val="single" w:sz="4" w:space="0" w:color="auto"/>
            </w:tcBorders>
            <w:shd w:val="clear" w:color="000000" w:fill="305496"/>
            <w:vAlign w:val="center"/>
          </w:tcPr>
          <w:p w14:paraId="5C8BCB47"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FFFFFF"/>
                <w:sz w:val="22"/>
                <w:szCs w:val="22"/>
              </w:rPr>
              <w:t>5.6</w:t>
            </w:r>
          </w:p>
        </w:tc>
        <w:tc>
          <w:tcPr>
            <w:tcW w:w="4266" w:type="dxa"/>
            <w:tcBorders>
              <w:top w:val="nil"/>
              <w:left w:val="nil"/>
              <w:bottom w:val="single" w:sz="4" w:space="0" w:color="auto"/>
              <w:right w:val="single" w:sz="4" w:space="0" w:color="auto"/>
            </w:tcBorders>
            <w:shd w:val="clear" w:color="000000" w:fill="305496"/>
            <w:vAlign w:val="center"/>
          </w:tcPr>
          <w:p w14:paraId="7A025B59" w14:textId="77777777" w:rsidR="00D342A2" w:rsidRPr="00B33032" w:rsidRDefault="00D342A2" w:rsidP="00D342A2">
            <w:pPr>
              <w:jc w:val="center"/>
              <w:rPr>
                <w:rFonts w:ascii="Arial" w:hAnsi="Arial" w:cs="Arial"/>
                <w:color w:val="000000"/>
                <w:sz w:val="22"/>
                <w:szCs w:val="22"/>
                <w:lang w:val="en-US"/>
              </w:rPr>
            </w:pPr>
            <w:proofErr w:type="spellStart"/>
            <w:r w:rsidRPr="00346D7D">
              <w:rPr>
                <w:rFonts w:ascii="Arial" w:hAnsi="Arial" w:cs="Arial"/>
                <w:color w:val="FFFFFF"/>
                <w:sz w:val="22"/>
                <w:szCs w:val="22"/>
              </w:rPr>
              <w:t>Acceptance</w:t>
            </w:r>
            <w:proofErr w:type="spellEnd"/>
          </w:p>
        </w:tc>
        <w:tc>
          <w:tcPr>
            <w:tcW w:w="1821" w:type="dxa"/>
            <w:tcBorders>
              <w:top w:val="nil"/>
              <w:left w:val="nil"/>
              <w:bottom w:val="single" w:sz="4" w:space="0" w:color="auto"/>
              <w:right w:val="single" w:sz="4" w:space="0" w:color="auto"/>
            </w:tcBorders>
            <w:shd w:val="clear" w:color="000000" w:fill="305496"/>
            <w:vAlign w:val="center"/>
          </w:tcPr>
          <w:p w14:paraId="47776F80" w14:textId="6C457285" w:rsidR="00D342A2" w:rsidRPr="000C6FA1" w:rsidRDefault="00D342A2" w:rsidP="00D342A2">
            <w:pPr>
              <w:jc w:val="center"/>
              <w:rPr>
                <w:rFonts w:ascii="Arial" w:hAnsi="Arial" w:cs="Arial"/>
                <w:color w:val="000000"/>
                <w:sz w:val="22"/>
                <w:szCs w:val="22"/>
              </w:rPr>
            </w:pPr>
            <w:r w:rsidRPr="003019AD">
              <w:rPr>
                <w:rFonts w:ascii="Arial" w:hAnsi="Arial" w:cs="Arial"/>
                <w:color w:val="FFFFFF"/>
                <w:sz w:val="22"/>
                <w:szCs w:val="22"/>
              </w:rPr>
              <w:t>6.80%</w:t>
            </w:r>
          </w:p>
        </w:tc>
      </w:tr>
      <w:tr w:rsidR="00D342A2" w:rsidRPr="00346D7D" w14:paraId="1EB45365"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51556DE6" w14:textId="77777777" w:rsidR="00D342A2" w:rsidRPr="00346D7D" w:rsidRDefault="00D342A2" w:rsidP="00D342A2">
            <w:pPr>
              <w:jc w:val="center"/>
              <w:rPr>
                <w:rFonts w:ascii="Arial" w:hAnsi="Arial" w:cs="Arial"/>
                <w:color w:val="FFFFFF"/>
                <w:sz w:val="22"/>
                <w:szCs w:val="22"/>
              </w:rPr>
            </w:pPr>
            <w:r w:rsidRPr="00346D7D">
              <w:rPr>
                <w:rFonts w:ascii="Arial" w:hAnsi="Arial" w:cs="Arial"/>
                <w:color w:val="000000"/>
                <w:sz w:val="22"/>
                <w:szCs w:val="22"/>
              </w:rPr>
              <w:t>5.6.1</w:t>
            </w:r>
          </w:p>
        </w:tc>
        <w:tc>
          <w:tcPr>
            <w:tcW w:w="4266" w:type="dxa"/>
            <w:tcBorders>
              <w:top w:val="nil"/>
              <w:left w:val="nil"/>
              <w:bottom w:val="single" w:sz="4" w:space="0" w:color="auto"/>
              <w:right w:val="single" w:sz="4" w:space="0" w:color="auto"/>
            </w:tcBorders>
            <w:shd w:val="clear" w:color="auto" w:fill="auto"/>
            <w:vAlign w:val="center"/>
            <w:hideMark/>
          </w:tcPr>
          <w:p w14:paraId="5565EA3E" w14:textId="77777777" w:rsidR="00D342A2" w:rsidRPr="00346D7D" w:rsidRDefault="00D342A2" w:rsidP="00D342A2">
            <w:pPr>
              <w:jc w:val="center"/>
              <w:rPr>
                <w:rFonts w:ascii="Arial" w:hAnsi="Arial" w:cs="Arial"/>
                <w:color w:val="FFFFFF"/>
                <w:sz w:val="22"/>
                <w:szCs w:val="22"/>
              </w:rPr>
            </w:pPr>
            <w:proofErr w:type="spellStart"/>
            <w:r w:rsidRPr="00346D7D">
              <w:rPr>
                <w:rFonts w:ascii="Arial" w:hAnsi="Arial" w:cs="Arial"/>
                <w:color w:val="000000"/>
                <w:sz w:val="22"/>
                <w:szCs w:val="22"/>
              </w:rPr>
              <w:t>First</w:t>
            </w:r>
            <w:proofErr w:type="spellEnd"/>
            <w:r w:rsidRPr="00346D7D">
              <w:rPr>
                <w:rFonts w:ascii="Arial" w:hAnsi="Arial" w:cs="Arial"/>
                <w:color w:val="000000"/>
                <w:sz w:val="22"/>
                <w:szCs w:val="22"/>
              </w:rPr>
              <w:t xml:space="preserve"> Oil </w:t>
            </w:r>
            <w:proofErr w:type="spellStart"/>
            <w:r w:rsidRPr="00346D7D">
              <w:rPr>
                <w:rFonts w:ascii="Arial" w:hAnsi="Arial" w:cs="Arial"/>
                <w:color w:val="000000"/>
                <w:sz w:val="22"/>
                <w:szCs w:val="22"/>
              </w:rPr>
              <w:t>Production</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41D8369F" w14:textId="2CD9F222" w:rsidR="00D342A2" w:rsidRPr="000C6FA1" w:rsidRDefault="00D342A2" w:rsidP="00D342A2">
            <w:pPr>
              <w:jc w:val="center"/>
              <w:rPr>
                <w:rFonts w:ascii="Arial" w:hAnsi="Arial" w:cs="Arial"/>
                <w:color w:val="FFFFFF"/>
                <w:sz w:val="22"/>
                <w:szCs w:val="22"/>
              </w:rPr>
            </w:pPr>
            <w:r w:rsidRPr="003019AD">
              <w:rPr>
                <w:rFonts w:ascii="Arial" w:hAnsi="Arial" w:cs="Arial"/>
                <w:color w:val="000000"/>
                <w:sz w:val="22"/>
                <w:szCs w:val="22"/>
              </w:rPr>
              <w:t>1.33%</w:t>
            </w:r>
          </w:p>
        </w:tc>
      </w:tr>
      <w:tr w:rsidR="00D342A2" w:rsidRPr="00346D7D" w14:paraId="1D887BCD"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6F0172C" w14:textId="77777777" w:rsidR="00D342A2" w:rsidRPr="00346D7D" w:rsidRDefault="00D342A2" w:rsidP="00D342A2">
            <w:pPr>
              <w:jc w:val="center"/>
              <w:rPr>
                <w:rFonts w:ascii="Arial" w:hAnsi="Arial" w:cs="Arial"/>
                <w:color w:val="000000"/>
                <w:sz w:val="22"/>
                <w:szCs w:val="22"/>
              </w:rPr>
            </w:pPr>
            <w:r>
              <w:rPr>
                <w:rFonts w:ascii="Arial" w:hAnsi="Arial" w:cs="Arial"/>
                <w:color w:val="000000"/>
                <w:sz w:val="22"/>
                <w:szCs w:val="22"/>
              </w:rPr>
              <w:lastRenderedPageBreak/>
              <w:t>5.6.2</w:t>
            </w:r>
          </w:p>
        </w:tc>
        <w:tc>
          <w:tcPr>
            <w:tcW w:w="4266" w:type="dxa"/>
            <w:tcBorders>
              <w:top w:val="nil"/>
              <w:left w:val="nil"/>
              <w:bottom w:val="single" w:sz="4" w:space="0" w:color="auto"/>
              <w:right w:val="single" w:sz="4" w:space="0" w:color="auto"/>
            </w:tcBorders>
            <w:shd w:val="clear" w:color="auto" w:fill="auto"/>
            <w:vAlign w:val="center"/>
            <w:hideMark/>
          </w:tcPr>
          <w:p w14:paraId="43B59F6B" w14:textId="77777777" w:rsidR="00D342A2" w:rsidRPr="00346D7D" w:rsidRDefault="00D342A2" w:rsidP="00D342A2">
            <w:pPr>
              <w:jc w:val="center"/>
              <w:rPr>
                <w:rFonts w:ascii="Arial" w:hAnsi="Arial" w:cs="Arial"/>
                <w:color w:val="000000"/>
                <w:sz w:val="22"/>
                <w:szCs w:val="22"/>
              </w:rPr>
            </w:pPr>
            <w:proofErr w:type="spellStart"/>
            <w:r>
              <w:rPr>
                <w:rFonts w:ascii="Arial" w:hAnsi="Arial" w:cs="Arial"/>
                <w:color w:val="000000"/>
                <w:sz w:val="22"/>
                <w:szCs w:val="22"/>
              </w:rPr>
              <w:t>First</w:t>
            </w:r>
            <w:proofErr w:type="spellEnd"/>
            <w:r>
              <w:rPr>
                <w:rFonts w:ascii="Arial" w:hAnsi="Arial" w:cs="Arial"/>
                <w:color w:val="000000"/>
                <w:sz w:val="22"/>
                <w:szCs w:val="22"/>
              </w:rPr>
              <w:t xml:space="preserve"> Oil TAP2</w:t>
            </w:r>
          </w:p>
        </w:tc>
        <w:tc>
          <w:tcPr>
            <w:tcW w:w="1821" w:type="dxa"/>
            <w:tcBorders>
              <w:top w:val="nil"/>
              <w:left w:val="nil"/>
              <w:bottom w:val="single" w:sz="4" w:space="0" w:color="auto"/>
              <w:right w:val="single" w:sz="4" w:space="0" w:color="auto"/>
            </w:tcBorders>
            <w:shd w:val="clear" w:color="auto" w:fill="auto"/>
            <w:vAlign w:val="center"/>
            <w:hideMark/>
          </w:tcPr>
          <w:p w14:paraId="29B19AB3" w14:textId="46FAB939" w:rsidR="00D342A2" w:rsidRPr="000C6FA1" w:rsidRDefault="00D342A2" w:rsidP="00D342A2">
            <w:pPr>
              <w:jc w:val="center"/>
              <w:rPr>
                <w:rFonts w:ascii="Arial" w:hAnsi="Arial" w:cs="Arial"/>
                <w:color w:val="000000"/>
                <w:sz w:val="22"/>
                <w:szCs w:val="22"/>
              </w:rPr>
            </w:pPr>
            <w:r w:rsidRPr="003019AD">
              <w:rPr>
                <w:rFonts w:ascii="Arial" w:hAnsi="Arial" w:cs="Arial"/>
                <w:color w:val="000000"/>
                <w:sz w:val="22"/>
                <w:szCs w:val="22"/>
              </w:rPr>
              <w:t>0.57%</w:t>
            </w:r>
          </w:p>
        </w:tc>
      </w:tr>
      <w:tr w:rsidR="00D342A2" w:rsidRPr="00346D7D" w14:paraId="317F9B40"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180238D9"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000000"/>
                <w:sz w:val="22"/>
                <w:szCs w:val="22"/>
              </w:rPr>
              <w:t>5.</w:t>
            </w:r>
            <w:r>
              <w:rPr>
                <w:rFonts w:ascii="Arial" w:hAnsi="Arial" w:cs="Arial"/>
                <w:color w:val="000000"/>
                <w:sz w:val="22"/>
                <w:szCs w:val="22"/>
              </w:rPr>
              <w:t>6</w:t>
            </w:r>
            <w:r w:rsidRPr="00346D7D">
              <w:rPr>
                <w:rFonts w:ascii="Arial" w:hAnsi="Arial" w:cs="Arial"/>
                <w:color w:val="000000"/>
                <w:sz w:val="22"/>
                <w:szCs w:val="22"/>
              </w:rPr>
              <w:t>.</w:t>
            </w:r>
            <w:r>
              <w:rPr>
                <w:rFonts w:ascii="Arial" w:hAnsi="Arial" w:cs="Arial"/>
                <w:color w:val="000000"/>
                <w:sz w:val="22"/>
                <w:szCs w:val="22"/>
              </w:rPr>
              <w:t>3</w:t>
            </w:r>
          </w:p>
        </w:tc>
        <w:tc>
          <w:tcPr>
            <w:tcW w:w="4266" w:type="dxa"/>
            <w:tcBorders>
              <w:top w:val="nil"/>
              <w:left w:val="nil"/>
              <w:bottom w:val="single" w:sz="4" w:space="0" w:color="auto"/>
              <w:right w:val="single" w:sz="4" w:space="0" w:color="auto"/>
            </w:tcBorders>
            <w:shd w:val="clear" w:color="auto" w:fill="auto"/>
            <w:vAlign w:val="center"/>
          </w:tcPr>
          <w:p w14:paraId="284B9A5A" w14:textId="77777777" w:rsidR="00D342A2" w:rsidRPr="00AD3481" w:rsidRDefault="00D342A2" w:rsidP="00D342A2">
            <w:pPr>
              <w:jc w:val="center"/>
              <w:rPr>
                <w:rFonts w:ascii="Arial" w:hAnsi="Arial" w:cs="Arial"/>
                <w:color w:val="000000"/>
                <w:sz w:val="22"/>
                <w:szCs w:val="22"/>
                <w:lang w:val="en-US"/>
              </w:rPr>
            </w:pPr>
            <w:r w:rsidRPr="00F91653">
              <w:rPr>
                <w:rFonts w:ascii="Arial" w:hAnsi="Arial" w:cs="Arial"/>
                <w:color w:val="000000"/>
                <w:sz w:val="22"/>
                <w:szCs w:val="22"/>
                <w:lang w:val="en-US"/>
              </w:rPr>
              <w:t>Gas Compression, Injection and Offloading</w:t>
            </w:r>
          </w:p>
        </w:tc>
        <w:tc>
          <w:tcPr>
            <w:tcW w:w="1821" w:type="dxa"/>
            <w:tcBorders>
              <w:top w:val="nil"/>
              <w:left w:val="nil"/>
              <w:bottom w:val="single" w:sz="4" w:space="0" w:color="auto"/>
              <w:right w:val="single" w:sz="4" w:space="0" w:color="auto"/>
            </w:tcBorders>
            <w:shd w:val="clear" w:color="auto" w:fill="auto"/>
            <w:vAlign w:val="center"/>
          </w:tcPr>
          <w:p w14:paraId="776D270A" w14:textId="7BC7BAAC" w:rsidR="00D342A2" w:rsidRPr="000C6FA1" w:rsidRDefault="00D342A2" w:rsidP="00D342A2">
            <w:pPr>
              <w:jc w:val="center"/>
              <w:rPr>
                <w:rFonts w:ascii="Arial" w:hAnsi="Arial" w:cs="Arial"/>
                <w:color w:val="000000"/>
                <w:sz w:val="22"/>
                <w:szCs w:val="22"/>
              </w:rPr>
            </w:pPr>
            <w:r w:rsidRPr="003019AD">
              <w:rPr>
                <w:rFonts w:ascii="Arial" w:hAnsi="Arial" w:cs="Arial"/>
                <w:color w:val="000000"/>
                <w:sz w:val="22"/>
                <w:szCs w:val="22"/>
                <w:lang w:val="en-US"/>
              </w:rPr>
              <w:t>1.68%</w:t>
            </w:r>
          </w:p>
        </w:tc>
      </w:tr>
      <w:tr w:rsidR="00D342A2" w:rsidRPr="00346D7D" w14:paraId="5DA834EF" w14:textId="77777777">
        <w:trPr>
          <w:trHeight w:val="57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773C064" w14:textId="77777777" w:rsidR="00D342A2" w:rsidRPr="00346D7D" w:rsidRDefault="00D342A2" w:rsidP="00D342A2">
            <w:pPr>
              <w:jc w:val="center"/>
              <w:rPr>
                <w:rFonts w:ascii="Arial" w:hAnsi="Arial" w:cs="Arial"/>
                <w:color w:val="000000"/>
                <w:sz w:val="22"/>
                <w:szCs w:val="22"/>
              </w:rPr>
            </w:pPr>
            <w:r>
              <w:rPr>
                <w:rFonts w:ascii="Arial" w:hAnsi="Arial" w:cs="Arial"/>
                <w:color w:val="000000"/>
                <w:sz w:val="22"/>
                <w:szCs w:val="22"/>
              </w:rPr>
              <w:t>5.6.4</w:t>
            </w:r>
          </w:p>
        </w:tc>
        <w:tc>
          <w:tcPr>
            <w:tcW w:w="4266" w:type="dxa"/>
            <w:tcBorders>
              <w:top w:val="nil"/>
              <w:left w:val="nil"/>
              <w:bottom w:val="single" w:sz="4" w:space="0" w:color="auto"/>
              <w:right w:val="single" w:sz="4" w:space="0" w:color="auto"/>
            </w:tcBorders>
            <w:shd w:val="clear" w:color="auto" w:fill="auto"/>
            <w:vAlign w:val="center"/>
            <w:hideMark/>
          </w:tcPr>
          <w:p w14:paraId="7EA88382" w14:textId="77777777" w:rsidR="00D342A2" w:rsidRPr="00F91653" w:rsidRDefault="00D342A2" w:rsidP="00D342A2">
            <w:pPr>
              <w:jc w:val="center"/>
              <w:rPr>
                <w:rFonts w:ascii="Arial" w:hAnsi="Arial" w:cs="Arial"/>
                <w:color w:val="000000"/>
                <w:sz w:val="22"/>
                <w:szCs w:val="22"/>
                <w:lang w:val="en-US"/>
              </w:rPr>
            </w:pPr>
            <w:r w:rsidRPr="00F91653">
              <w:rPr>
                <w:rFonts w:ascii="Arial" w:hAnsi="Arial" w:cs="Arial"/>
                <w:color w:val="000000"/>
                <w:sz w:val="22"/>
                <w:szCs w:val="22"/>
                <w:lang w:val="en-US"/>
              </w:rPr>
              <w:t>Gas Compression, Injection and Offloading</w:t>
            </w:r>
            <w:r>
              <w:rPr>
                <w:rFonts w:ascii="Arial" w:hAnsi="Arial" w:cs="Arial"/>
                <w:color w:val="000000"/>
                <w:sz w:val="22"/>
                <w:szCs w:val="22"/>
                <w:lang w:val="en-US"/>
              </w:rPr>
              <w:t xml:space="preserve"> TAP-2</w:t>
            </w:r>
          </w:p>
        </w:tc>
        <w:tc>
          <w:tcPr>
            <w:tcW w:w="1821" w:type="dxa"/>
            <w:tcBorders>
              <w:top w:val="nil"/>
              <w:left w:val="nil"/>
              <w:bottom w:val="single" w:sz="4" w:space="0" w:color="auto"/>
              <w:right w:val="single" w:sz="4" w:space="0" w:color="auto"/>
            </w:tcBorders>
            <w:shd w:val="clear" w:color="auto" w:fill="auto"/>
            <w:vAlign w:val="center"/>
            <w:hideMark/>
          </w:tcPr>
          <w:p w14:paraId="21CA017F" w14:textId="2576363C" w:rsidR="00D342A2" w:rsidRPr="000C6FA1" w:rsidRDefault="00D342A2" w:rsidP="00D342A2">
            <w:pPr>
              <w:jc w:val="center"/>
              <w:rPr>
                <w:rFonts w:ascii="Arial" w:hAnsi="Arial" w:cs="Arial"/>
                <w:color w:val="000000"/>
                <w:sz w:val="22"/>
                <w:szCs w:val="22"/>
              </w:rPr>
            </w:pPr>
            <w:r w:rsidRPr="003019AD">
              <w:rPr>
                <w:rFonts w:ascii="Arial" w:hAnsi="Arial" w:cs="Arial"/>
                <w:color w:val="000000"/>
                <w:sz w:val="22"/>
                <w:szCs w:val="22"/>
                <w:lang w:val="en-US"/>
              </w:rPr>
              <w:t>0.72%</w:t>
            </w:r>
          </w:p>
        </w:tc>
      </w:tr>
      <w:tr w:rsidR="00D342A2" w:rsidRPr="001A2755" w14:paraId="1C15935B" w14:textId="77777777">
        <w:trPr>
          <w:trHeight w:val="64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19039FD3"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000000"/>
                <w:sz w:val="22"/>
                <w:szCs w:val="22"/>
              </w:rPr>
              <w:t>5.</w:t>
            </w:r>
            <w:r>
              <w:rPr>
                <w:rFonts w:ascii="Arial" w:hAnsi="Arial" w:cs="Arial"/>
                <w:color w:val="000000"/>
                <w:sz w:val="22"/>
                <w:szCs w:val="22"/>
              </w:rPr>
              <w:t>6.5</w:t>
            </w:r>
          </w:p>
        </w:tc>
        <w:tc>
          <w:tcPr>
            <w:tcW w:w="4266" w:type="dxa"/>
            <w:tcBorders>
              <w:top w:val="nil"/>
              <w:left w:val="nil"/>
              <w:bottom w:val="single" w:sz="4" w:space="0" w:color="auto"/>
              <w:right w:val="single" w:sz="4" w:space="0" w:color="auto"/>
            </w:tcBorders>
            <w:shd w:val="clear" w:color="auto" w:fill="auto"/>
            <w:vAlign w:val="center"/>
          </w:tcPr>
          <w:p w14:paraId="3B1723D1" w14:textId="77777777" w:rsidR="00D342A2" w:rsidRPr="004D5B9D" w:rsidRDefault="00D342A2" w:rsidP="00D342A2">
            <w:pPr>
              <w:jc w:val="center"/>
              <w:rPr>
                <w:rFonts w:ascii="Arial" w:hAnsi="Arial" w:cs="Arial"/>
                <w:color w:val="000000"/>
                <w:sz w:val="22"/>
                <w:szCs w:val="22"/>
                <w:lang w:val="en-US"/>
              </w:rPr>
            </w:pPr>
            <w:proofErr w:type="spellStart"/>
            <w:r w:rsidRPr="00346D7D">
              <w:rPr>
                <w:rFonts w:ascii="Arial" w:hAnsi="Arial" w:cs="Arial"/>
                <w:color w:val="000000"/>
                <w:sz w:val="22"/>
                <w:szCs w:val="22"/>
              </w:rPr>
              <w:t>Water</w:t>
            </w:r>
            <w:proofErr w:type="spellEnd"/>
            <w:r w:rsidRPr="00346D7D">
              <w:rPr>
                <w:rFonts w:ascii="Arial" w:hAnsi="Arial" w:cs="Arial"/>
                <w:color w:val="000000"/>
                <w:sz w:val="22"/>
                <w:szCs w:val="22"/>
              </w:rPr>
              <w:t xml:space="preserve"> </w:t>
            </w:r>
            <w:proofErr w:type="spellStart"/>
            <w:r w:rsidRPr="00346D7D">
              <w:rPr>
                <w:rFonts w:ascii="Arial" w:hAnsi="Arial" w:cs="Arial"/>
                <w:color w:val="000000"/>
                <w:sz w:val="22"/>
                <w:szCs w:val="22"/>
              </w:rPr>
              <w:t>treatment</w:t>
            </w:r>
            <w:proofErr w:type="spellEnd"/>
            <w:r w:rsidRPr="00346D7D">
              <w:rPr>
                <w:rFonts w:ascii="Arial" w:hAnsi="Arial" w:cs="Arial"/>
                <w:color w:val="000000"/>
                <w:sz w:val="22"/>
                <w:szCs w:val="22"/>
              </w:rPr>
              <w:t xml:space="preserve"> </w:t>
            </w:r>
            <w:proofErr w:type="spellStart"/>
            <w:r w:rsidRPr="00346D7D">
              <w:rPr>
                <w:rFonts w:ascii="Arial" w:hAnsi="Arial" w:cs="Arial"/>
                <w:color w:val="000000"/>
                <w:sz w:val="22"/>
                <w:szCs w:val="22"/>
              </w:rPr>
              <w:t>and</w:t>
            </w:r>
            <w:proofErr w:type="spellEnd"/>
            <w:r w:rsidRPr="00346D7D">
              <w:rPr>
                <w:rFonts w:ascii="Arial" w:hAnsi="Arial" w:cs="Arial"/>
                <w:color w:val="000000"/>
                <w:sz w:val="22"/>
                <w:szCs w:val="22"/>
              </w:rPr>
              <w:t xml:space="preserve"> </w:t>
            </w:r>
            <w:proofErr w:type="spellStart"/>
            <w:r w:rsidRPr="00346D7D">
              <w:rPr>
                <w:rFonts w:ascii="Arial" w:hAnsi="Arial" w:cs="Arial"/>
                <w:color w:val="000000"/>
                <w:sz w:val="22"/>
                <w:szCs w:val="22"/>
              </w:rPr>
              <w:t>injection</w:t>
            </w:r>
            <w:proofErr w:type="spellEnd"/>
          </w:p>
        </w:tc>
        <w:tc>
          <w:tcPr>
            <w:tcW w:w="1821" w:type="dxa"/>
            <w:tcBorders>
              <w:top w:val="nil"/>
              <w:left w:val="nil"/>
              <w:bottom w:val="single" w:sz="4" w:space="0" w:color="auto"/>
              <w:right w:val="single" w:sz="4" w:space="0" w:color="auto"/>
            </w:tcBorders>
            <w:shd w:val="clear" w:color="auto" w:fill="auto"/>
            <w:vAlign w:val="center"/>
          </w:tcPr>
          <w:p w14:paraId="01C5CB51" w14:textId="24AD9970" w:rsidR="00D342A2" w:rsidRPr="004D5B9D" w:rsidRDefault="00D342A2" w:rsidP="00D342A2">
            <w:pPr>
              <w:jc w:val="center"/>
              <w:rPr>
                <w:rFonts w:ascii="Arial" w:hAnsi="Arial" w:cs="Arial"/>
                <w:color w:val="000000"/>
                <w:sz w:val="22"/>
                <w:szCs w:val="22"/>
                <w:lang w:val="en-US"/>
              </w:rPr>
            </w:pPr>
            <w:r w:rsidRPr="003019AD">
              <w:rPr>
                <w:rFonts w:ascii="Arial" w:hAnsi="Arial" w:cs="Arial"/>
                <w:color w:val="000000"/>
                <w:sz w:val="22"/>
                <w:szCs w:val="22"/>
              </w:rPr>
              <w:t>0.35%</w:t>
            </w:r>
          </w:p>
        </w:tc>
      </w:tr>
      <w:tr w:rsidR="00D342A2" w:rsidRPr="00346D7D" w14:paraId="72B81A2B" w14:textId="77777777">
        <w:trPr>
          <w:trHeight w:val="645"/>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02C2D4FE" w14:textId="77777777" w:rsidR="00D342A2" w:rsidRPr="00346D7D" w:rsidRDefault="00D342A2" w:rsidP="00D342A2">
            <w:pPr>
              <w:jc w:val="center"/>
              <w:rPr>
                <w:rFonts w:ascii="Arial" w:hAnsi="Arial" w:cs="Arial"/>
                <w:color w:val="000000"/>
                <w:sz w:val="22"/>
                <w:szCs w:val="22"/>
              </w:rPr>
            </w:pPr>
            <w:r>
              <w:rPr>
                <w:rFonts w:ascii="Arial" w:hAnsi="Arial" w:cs="Arial"/>
                <w:color w:val="000000"/>
                <w:sz w:val="22"/>
                <w:szCs w:val="22"/>
              </w:rPr>
              <w:t>5.6.6</w:t>
            </w:r>
          </w:p>
        </w:tc>
        <w:tc>
          <w:tcPr>
            <w:tcW w:w="4266" w:type="dxa"/>
            <w:tcBorders>
              <w:top w:val="nil"/>
              <w:left w:val="nil"/>
              <w:bottom w:val="single" w:sz="4" w:space="0" w:color="auto"/>
              <w:right w:val="single" w:sz="4" w:space="0" w:color="auto"/>
            </w:tcBorders>
            <w:shd w:val="clear" w:color="auto" w:fill="auto"/>
            <w:vAlign w:val="center"/>
            <w:hideMark/>
          </w:tcPr>
          <w:p w14:paraId="0771D0F8" w14:textId="77777777" w:rsidR="00D342A2" w:rsidRPr="00AD3481" w:rsidRDefault="00D342A2" w:rsidP="00D342A2">
            <w:pPr>
              <w:jc w:val="center"/>
              <w:rPr>
                <w:rFonts w:ascii="Arial" w:hAnsi="Arial" w:cs="Arial"/>
                <w:color w:val="000000"/>
                <w:sz w:val="22"/>
                <w:szCs w:val="22"/>
                <w:lang w:val="en-US"/>
              </w:rPr>
            </w:pPr>
            <w:r w:rsidRPr="004171EE">
              <w:rPr>
                <w:rFonts w:ascii="Arial" w:hAnsi="Arial" w:cs="Arial"/>
                <w:color w:val="000000"/>
                <w:sz w:val="22"/>
                <w:szCs w:val="22"/>
                <w:lang w:val="en-US"/>
              </w:rPr>
              <w:t>Water treatment and injection TA</w:t>
            </w:r>
            <w:r>
              <w:rPr>
                <w:rFonts w:ascii="Arial" w:hAnsi="Arial" w:cs="Arial"/>
                <w:color w:val="000000"/>
                <w:sz w:val="22"/>
                <w:szCs w:val="22"/>
                <w:lang w:val="en-US"/>
              </w:rPr>
              <w:t>P-2</w:t>
            </w:r>
          </w:p>
        </w:tc>
        <w:tc>
          <w:tcPr>
            <w:tcW w:w="1821" w:type="dxa"/>
            <w:tcBorders>
              <w:top w:val="nil"/>
              <w:left w:val="nil"/>
              <w:bottom w:val="single" w:sz="4" w:space="0" w:color="auto"/>
              <w:right w:val="single" w:sz="4" w:space="0" w:color="auto"/>
            </w:tcBorders>
            <w:shd w:val="clear" w:color="auto" w:fill="auto"/>
            <w:vAlign w:val="center"/>
            <w:hideMark/>
          </w:tcPr>
          <w:p w14:paraId="346A7285" w14:textId="76FF758D" w:rsidR="00D342A2" w:rsidRPr="000C6FA1" w:rsidRDefault="00D342A2" w:rsidP="00D342A2">
            <w:pPr>
              <w:jc w:val="center"/>
              <w:rPr>
                <w:rFonts w:ascii="Arial" w:hAnsi="Arial" w:cs="Arial"/>
                <w:color w:val="000000"/>
                <w:sz w:val="22"/>
                <w:szCs w:val="22"/>
              </w:rPr>
            </w:pPr>
            <w:r w:rsidRPr="003019AD">
              <w:rPr>
                <w:rFonts w:ascii="Arial" w:hAnsi="Arial" w:cs="Arial"/>
                <w:color w:val="000000"/>
                <w:sz w:val="22"/>
                <w:szCs w:val="22"/>
                <w:lang w:val="en-US"/>
              </w:rPr>
              <w:t>0.15%</w:t>
            </w:r>
          </w:p>
        </w:tc>
      </w:tr>
      <w:tr w:rsidR="00D342A2" w:rsidRPr="001A2755" w14:paraId="49D53137" w14:textId="77777777">
        <w:trPr>
          <w:trHeight w:val="645"/>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1BD0C79E"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000000"/>
                <w:sz w:val="22"/>
                <w:szCs w:val="22"/>
              </w:rPr>
              <w:t>5.</w:t>
            </w:r>
            <w:r>
              <w:rPr>
                <w:rFonts w:ascii="Arial" w:hAnsi="Arial" w:cs="Arial"/>
                <w:color w:val="000000"/>
                <w:sz w:val="22"/>
                <w:szCs w:val="22"/>
              </w:rPr>
              <w:t>6</w:t>
            </w:r>
            <w:r w:rsidRPr="00346D7D">
              <w:rPr>
                <w:rFonts w:ascii="Arial" w:hAnsi="Arial" w:cs="Arial"/>
                <w:color w:val="000000"/>
                <w:sz w:val="22"/>
                <w:szCs w:val="22"/>
              </w:rPr>
              <w:t>.</w:t>
            </w:r>
            <w:r>
              <w:rPr>
                <w:rFonts w:ascii="Arial" w:hAnsi="Arial" w:cs="Arial"/>
                <w:color w:val="000000"/>
                <w:sz w:val="22"/>
                <w:szCs w:val="22"/>
              </w:rPr>
              <w:t>7</w:t>
            </w:r>
          </w:p>
        </w:tc>
        <w:tc>
          <w:tcPr>
            <w:tcW w:w="4266" w:type="dxa"/>
            <w:tcBorders>
              <w:top w:val="nil"/>
              <w:left w:val="nil"/>
              <w:bottom w:val="single" w:sz="4" w:space="0" w:color="auto"/>
              <w:right w:val="single" w:sz="4" w:space="0" w:color="auto"/>
            </w:tcBorders>
            <w:shd w:val="clear" w:color="auto" w:fill="auto"/>
            <w:vAlign w:val="center"/>
          </w:tcPr>
          <w:p w14:paraId="3386A821" w14:textId="77777777" w:rsidR="00D342A2" w:rsidRPr="004D5B9D" w:rsidRDefault="00D342A2" w:rsidP="00D342A2">
            <w:pPr>
              <w:jc w:val="center"/>
              <w:rPr>
                <w:rFonts w:ascii="Arial" w:hAnsi="Arial" w:cs="Arial"/>
                <w:color w:val="000000"/>
                <w:sz w:val="22"/>
                <w:szCs w:val="22"/>
                <w:lang w:val="en-US"/>
              </w:rPr>
            </w:pPr>
            <w:r w:rsidRPr="00F91653">
              <w:rPr>
                <w:rFonts w:ascii="Arial" w:hAnsi="Arial" w:cs="Arial"/>
                <w:sz w:val="22"/>
                <w:szCs w:val="22"/>
                <w:lang w:val="en-US"/>
              </w:rPr>
              <w:t>Gas treatment</w:t>
            </w:r>
            <w:r>
              <w:rPr>
                <w:rFonts w:ascii="Arial" w:hAnsi="Arial" w:cs="Arial"/>
                <w:sz w:val="22"/>
                <w:szCs w:val="22"/>
                <w:lang w:val="en-US"/>
              </w:rPr>
              <w:t xml:space="preserve"> (CO2), Export </w:t>
            </w:r>
            <w:r w:rsidRPr="00F91653">
              <w:rPr>
                <w:rFonts w:ascii="Arial" w:hAnsi="Arial" w:cs="Arial"/>
                <w:sz w:val="22"/>
                <w:szCs w:val="22"/>
                <w:lang w:val="en-US"/>
              </w:rPr>
              <w:t>and gas lift</w:t>
            </w:r>
          </w:p>
        </w:tc>
        <w:tc>
          <w:tcPr>
            <w:tcW w:w="1821" w:type="dxa"/>
            <w:tcBorders>
              <w:top w:val="nil"/>
              <w:left w:val="nil"/>
              <w:bottom w:val="single" w:sz="4" w:space="0" w:color="auto"/>
              <w:right w:val="single" w:sz="4" w:space="0" w:color="auto"/>
            </w:tcBorders>
            <w:shd w:val="clear" w:color="auto" w:fill="auto"/>
            <w:vAlign w:val="center"/>
          </w:tcPr>
          <w:p w14:paraId="4FECC883" w14:textId="576343B1" w:rsidR="00D342A2" w:rsidRPr="004D5B9D" w:rsidRDefault="00D342A2" w:rsidP="00D342A2">
            <w:pPr>
              <w:jc w:val="center"/>
              <w:rPr>
                <w:rFonts w:ascii="Arial" w:hAnsi="Arial" w:cs="Arial"/>
                <w:color w:val="000000"/>
                <w:sz w:val="22"/>
                <w:szCs w:val="22"/>
                <w:lang w:val="en-US"/>
              </w:rPr>
            </w:pPr>
            <w:r w:rsidRPr="003019AD">
              <w:rPr>
                <w:rFonts w:ascii="Arial" w:hAnsi="Arial" w:cs="Arial"/>
                <w:color w:val="000000"/>
                <w:sz w:val="22"/>
                <w:szCs w:val="22"/>
                <w:lang w:val="en-US"/>
              </w:rPr>
              <w:t>0.31%</w:t>
            </w:r>
          </w:p>
        </w:tc>
      </w:tr>
      <w:tr w:rsidR="00D342A2" w:rsidRPr="00346D7D" w14:paraId="60F24966"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12CDECD7" w14:textId="77777777" w:rsidR="00D342A2" w:rsidRPr="00346D7D" w:rsidRDefault="00D342A2" w:rsidP="00D342A2">
            <w:pPr>
              <w:jc w:val="center"/>
              <w:rPr>
                <w:rFonts w:ascii="Arial" w:hAnsi="Arial" w:cs="Arial"/>
                <w:color w:val="000000"/>
                <w:sz w:val="22"/>
                <w:szCs w:val="22"/>
              </w:rPr>
            </w:pPr>
            <w:r>
              <w:rPr>
                <w:rFonts w:ascii="Arial" w:hAnsi="Arial" w:cs="Arial"/>
                <w:color w:val="000000"/>
                <w:sz w:val="22"/>
                <w:szCs w:val="22"/>
              </w:rPr>
              <w:t>5.6.8</w:t>
            </w:r>
          </w:p>
        </w:tc>
        <w:tc>
          <w:tcPr>
            <w:tcW w:w="4266" w:type="dxa"/>
            <w:tcBorders>
              <w:top w:val="nil"/>
              <w:left w:val="nil"/>
              <w:bottom w:val="single" w:sz="4" w:space="0" w:color="auto"/>
              <w:right w:val="single" w:sz="4" w:space="0" w:color="auto"/>
            </w:tcBorders>
            <w:shd w:val="clear" w:color="auto" w:fill="auto"/>
            <w:vAlign w:val="center"/>
            <w:hideMark/>
          </w:tcPr>
          <w:p w14:paraId="0103B021" w14:textId="77777777" w:rsidR="00D342A2" w:rsidRPr="00F91653" w:rsidRDefault="00D342A2" w:rsidP="00D342A2">
            <w:pPr>
              <w:jc w:val="center"/>
              <w:rPr>
                <w:rFonts w:ascii="Arial" w:hAnsi="Arial" w:cs="Arial"/>
                <w:sz w:val="22"/>
                <w:szCs w:val="22"/>
                <w:lang w:val="en-US"/>
              </w:rPr>
            </w:pPr>
            <w:r w:rsidRPr="00F91653">
              <w:rPr>
                <w:rFonts w:ascii="Arial" w:hAnsi="Arial" w:cs="Arial"/>
                <w:sz w:val="22"/>
                <w:szCs w:val="22"/>
                <w:lang w:val="en-US"/>
              </w:rPr>
              <w:t>Gas treatment</w:t>
            </w:r>
            <w:r>
              <w:rPr>
                <w:rFonts w:ascii="Arial" w:hAnsi="Arial" w:cs="Arial"/>
                <w:sz w:val="22"/>
                <w:szCs w:val="22"/>
                <w:lang w:val="en-US"/>
              </w:rPr>
              <w:t xml:space="preserve"> (CO2), Export</w:t>
            </w:r>
            <w:r w:rsidRPr="00F91653">
              <w:rPr>
                <w:rFonts w:ascii="Arial" w:hAnsi="Arial" w:cs="Arial"/>
                <w:sz w:val="22"/>
                <w:szCs w:val="22"/>
                <w:lang w:val="en-US"/>
              </w:rPr>
              <w:t xml:space="preserve"> and gas lift</w:t>
            </w:r>
            <w:r>
              <w:rPr>
                <w:rFonts w:ascii="Arial" w:hAnsi="Arial" w:cs="Arial"/>
                <w:sz w:val="22"/>
                <w:szCs w:val="22"/>
                <w:lang w:val="en-US"/>
              </w:rPr>
              <w:t xml:space="preserve"> TAP-2</w:t>
            </w:r>
          </w:p>
        </w:tc>
        <w:tc>
          <w:tcPr>
            <w:tcW w:w="1821" w:type="dxa"/>
            <w:tcBorders>
              <w:top w:val="nil"/>
              <w:left w:val="nil"/>
              <w:bottom w:val="single" w:sz="4" w:space="0" w:color="auto"/>
              <w:right w:val="single" w:sz="4" w:space="0" w:color="auto"/>
            </w:tcBorders>
            <w:shd w:val="clear" w:color="auto" w:fill="auto"/>
            <w:vAlign w:val="center"/>
            <w:hideMark/>
          </w:tcPr>
          <w:p w14:paraId="05888210" w14:textId="31FB5DC7" w:rsidR="00D342A2" w:rsidRPr="000C6FA1" w:rsidRDefault="00D342A2" w:rsidP="00D342A2">
            <w:pPr>
              <w:jc w:val="center"/>
              <w:rPr>
                <w:rFonts w:ascii="Arial" w:hAnsi="Arial" w:cs="Arial"/>
                <w:color w:val="000000"/>
                <w:sz w:val="22"/>
                <w:szCs w:val="22"/>
              </w:rPr>
            </w:pPr>
            <w:r w:rsidRPr="003019AD">
              <w:rPr>
                <w:rFonts w:ascii="Arial" w:hAnsi="Arial" w:cs="Arial"/>
                <w:color w:val="000000"/>
                <w:sz w:val="22"/>
                <w:szCs w:val="22"/>
                <w:lang w:val="en-US"/>
              </w:rPr>
              <w:t>0.13%</w:t>
            </w:r>
          </w:p>
        </w:tc>
      </w:tr>
      <w:tr w:rsidR="00D342A2" w:rsidRPr="001A2755" w14:paraId="4D815A9B"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tcPr>
          <w:p w14:paraId="49F6AC1F"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000000"/>
                <w:sz w:val="22"/>
                <w:szCs w:val="22"/>
              </w:rPr>
              <w:t>5.</w:t>
            </w:r>
            <w:r>
              <w:rPr>
                <w:rFonts w:ascii="Arial" w:hAnsi="Arial" w:cs="Arial"/>
                <w:color w:val="000000"/>
                <w:sz w:val="22"/>
                <w:szCs w:val="22"/>
              </w:rPr>
              <w:t>6.9</w:t>
            </w:r>
          </w:p>
        </w:tc>
        <w:tc>
          <w:tcPr>
            <w:tcW w:w="4266" w:type="dxa"/>
            <w:tcBorders>
              <w:top w:val="nil"/>
              <w:left w:val="nil"/>
              <w:bottom w:val="single" w:sz="4" w:space="0" w:color="auto"/>
              <w:right w:val="single" w:sz="4" w:space="0" w:color="auto"/>
            </w:tcBorders>
            <w:shd w:val="clear" w:color="auto" w:fill="auto"/>
            <w:vAlign w:val="center"/>
          </w:tcPr>
          <w:p w14:paraId="17360897" w14:textId="77777777" w:rsidR="00D342A2" w:rsidRPr="00F91653" w:rsidRDefault="00D342A2" w:rsidP="00D342A2">
            <w:pPr>
              <w:jc w:val="center"/>
              <w:rPr>
                <w:rFonts w:ascii="Arial" w:hAnsi="Arial" w:cs="Arial"/>
                <w:sz w:val="22"/>
                <w:szCs w:val="22"/>
                <w:lang w:val="en-US"/>
              </w:rPr>
            </w:pPr>
            <w:r w:rsidRPr="00346D7D">
              <w:rPr>
                <w:rFonts w:ascii="Arial" w:hAnsi="Arial" w:cs="Arial"/>
                <w:color w:val="000000"/>
                <w:sz w:val="22"/>
                <w:szCs w:val="22"/>
              </w:rPr>
              <w:t xml:space="preserve">Unit Final </w:t>
            </w:r>
            <w:proofErr w:type="spellStart"/>
            <w:r w:rsidRPr="00346D7D">
              <w:rPr>
                <w:rFonts w:ascii="Arial" w:hAnsi="Arial" w:cs="Arial"/>
                <w:color w:val="000000"/>
                <w:sz w:val="22"/>
                <w:szCs w:val="22"/>
              </w:rPr>
              <w:t>Completion</w:t>
            </w:r>
            <w:proofErr w:type="spellEnd"/>
          </w:p>
        </w:tc>
        <w:tc>
          <w:tcPr>
            <w:tcW w:w="1821" w:type="dxa"/>
            <w:tcBorders>
              <w:top w:val="nil"/>
              <w:left w:val="nil"/>
              <w:bottom w:val="single" w:sz="4" w:space="0" w:color="auto"/>
              <w:right w:val="single" w:sz="4" w:space="0" w:color="auto"/>
            </w:tcBorders>
            <w:shd w:val="clear" w:color="auto" w:fill="auto"/>
            <w:vAlign w:val="center"/>
          </w:tcPr>
          <w:p w14:paraId="0EF44ED8" w14:textId="03FFCC73" w:rsidR="00D342A2" w:rsidRPr="004D5B9D" w:rsidRDefault="00D342A2" w:rsidP="00D342A2">
            <w:pPr>
              <w:jc w:val="center"/>
              <w:rPr>
                <w:rFonts w:ascii="Arial" w:hAnsi="Arial" w:cs="Arial"/>
                <w:color w:val="000000"/>
                <w:sz w:val="22"/>
                <w:szCs w:val="22"/>
                <w:lang w:val="en-US"/>
              </w:rPr>
            </w:pPr>
            <w:r w:rsidRPr="003019AD">
              <w:rPr>
                <w:rFonts w:ascii="Arial" w:hAnsi="Arial" w:cs="Arial"/>
                <w:color w:val="000000"/>
                <w:sz w:val="22"/>
                <w:szCs w:val="22"/>
              </w:rPr>
              <w:t>1.06%</w:t>
            </w:r>
          </w:p>
        </w:tc>
      </w:tr>
      <w:tr w:rsidR="00D342A2" w:rsidRPr="00346D7D" w14:paraId="0339A976" w14:textId="77777777">
        <w:trPr>
          <w:trHeight w:val="300"/>
          <w:jc w:val="center"/>
        </w:trPr>
        <w:tc>
          <w:tcPr>
            <w:tcW w:w="813" w:type="dxa"/>
            <w:tcBorders>
              <w:top w:val="nil"/>
              <w:left w:val="single" w:sz="4" w:space="0" w:color="auto"/>
              <w:bottom w:val="single" w:sz="4" w:space="0" w:color="auto"/>
              <w:right w:val="single" w:sz="4" w:space="0" w:color="auto"/>
            </w:tcBorders>
            <w:shd w:val="clear" w:color="auto" w:fill="auto"/>
            <w:vAlign w:val="center"/>
            <w:hideMark/>
          </w:tcPr>
          <w:p w14:paraId="767DD79A"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000000"/>
                <w:sz w:val="22"/>
                <w:szCs w:val="22"/>
              </w:rPr>
              <w:t>5.</w:t>
            </w:r>
            <w:r>
              <w:rPr>
                <w:rFonts w:ascii="Arial" w:hAnsi="Arial" w:cs="Arial"/>
                <w:color w:val="000000"/>
                <w:sz w:val="22"/>
                <w:szCs w:val="22"/>
              </w:rPr>
              <w:t>6.10</w:t>
            </w:r>
          </w:p>
        </w:tc>
        <w:tc>
          <w:tcPr>
            <w:tcW w:w="4266" w:type="dxa"/>
            <w:tcBorders>
              <w:top w:val="nil"/>
              <w:left w:val="nil"/>
              <w:bottom w:val="single" w:sz="4" w:space="0" w:color="auto"/>
              <w:right w:val="single" w:sz="4" w:space="0" w:color="auto"/>
            </w:tcBorders>
            <w:shd w:val="clear" w:color="auto" w:fill="auto"/>
            <w:vAlign w:val="center"/>
            <w:hideMark/>
          </w:tcPr>
          <w:p w14:paraId="54C53358" w14:textId="77777777" w:rsidR="00D342A2" w:rsidRPr="00346D7D" w:rsidRDefault="00D342A2" w:rsidP="00D342A2">
            <w:pPr>
              <w:jc w:val="center"/>
              <w:rPr>
                <w:rFonts w:ascii="Arial" w:hAnsi="Arial" w:cs="Arial"/>
                <w:color w:val="000000"/>
                <w:sz w:val="22"/>
                <w:szCs w:val="22"/>
              </w:rPr>
            </w:pPr>
            <w:r w:rsidRPr="00346D7D">
              <w:rPr>
                <w:rFonts w:ascii="Arial" w:hAnsi="Arial" w:cs="Arial"/>
                <w:color w:val="000000"/>
                <w:sz w:val="22"/>
                <w:szCs w:val="22"/>
              </w:rPr>
              <w:t xml:space="preserve">Unit Final </w:t>
            </w:r>
            <w:proofErr w:type="spellStart"/>
            <w:r w:rsidRPr="00346D7D">
              <w:rPr>
                <w:rFonts w:ascii="Arial" w:hAnsi="Arial" w:cs="Arial"/>
                <w:color w:val="000000"/>
                <w:sz w:val="22"/>
                <w:szCs w:val="22"/>
              </w:rPr>
              <w:t>Acceptance</w:t>
            </w:r>
            <w:proofErr w:type="spellEnd"/>
          </w:p>
        </w:tc>
        <w:tc>
          <w:tcPr>
            <w:tcW w:w="1821" w:type="dxa"/>
            <w:tcBorders>
              <w:top w:val="nil"/>
              <w:left w:val="nil"/>
              <w:bottom w:val="single" w:sz="4" w:space="0" w:color="auto"/>
              <w:right w:val="single" w:sz="4" w:space="0" w:color="auto"/>
            </w:tcBorders>
            <w:shd w:val="clear" w:color="auto" w:fill="auto"/>
            <w:vAlign w:val="center"/>
            <w:hideMark/>
          </w:tcPr>
          <w:p w14:paraId="2C4F8F50" w14:textId="18DDA309" w:rsidR="00D342A2" w:rsidRPr="00B63935" w:rsidRDefault="00D342A2" w:rsidP="00D342A2">
            <w:pPr>
              <w:jc w:val="center"/>
              <w:rPr>
                <w:rFonts w:ascii="Arial" w:hAnsi="Arial" w:cs="Arial"/>
                <w:strike/>
                <w:color w:val="000000"/>
                <w:sz w:val="22"/>
                <w:szCs w:val="22"/>
              </w:rPr>
            </w:pPr>
            <w:r w:rsidRPr="003019AD">
              <w:rPr>
                <w:rFonts w:ascii="Arial" w:hAnsi="Arial" w:cs="Arial"/>
                <w:color w:val="000000"/>
                <w:sz w:val="22"/>
                <w:szCs w:val="22"/>
              </w:rPr>
              <w:t>0.50%</w:t>
            </w:r>
          </w:p>
        </w:tc>
      </w:tr>
    </w:tbl>
    <w:p w14:paraId="0436D03A" w14:textId="77777777" w:rsidR="00285A5F" w:rsidRDefault="00285A5F" w:rsidP="00285A5F">
      <w:pPr>
        <w:pStyle w:val="Ttulo1"/>
        <w:numPr>
          <w:ilvl w:val="0"/>
          <w:numId w:val="0"/>
        </w:numPr>
        <w:ind w:left="431"/>
        <w:rPr>
          <w:sz w:val="24"/>
          <w:szCs w:val="24"/>
          <w:lang w:val="en-US"/>
        </w:rPr>
      </w:pPr>
    </w:p>
    <w:p w14:paraId="70628F74" w14:textId="2B33FB27" w:rsidR="00EC7F99" w:rsidRPr="00A2657C" w:rsidRDefault="00EC7F99" w:rsidP="00EC7F99">
      <w:pPr>
        <w:pStyle w:val="Ttulo1"/>
        <w:ind w:left="431" w:hanging="431"/>
        <w:rPr>
          <w:sz w:val="24"/>
          <w:szCs w:val="24"/>
          <w:lang w:val="en-US"/>
        </w:rPr>
      </w:pPr>
      <w:bookmarkStart w:id="10" w:name="_Toc140742397"/>
      <w:r w:rsidRPr="00A2657C">
        <w:rPr>
          <w:sz w:val="24"/>
          <w:szCs w:val="24"/>
          <w:lang w:val="en-US"/>
        </w:rPr>
        <w:t xml:space="preserve">ACCEPTANCE CRITERIA FOR </w:t>
      </w:r>
      <w:r w:rsidR="00025F9F" w:rsidRPr="00A2657C">
        <w:rPr>
          <w:sz w:val="24"/>
          <w:szCs w:val="24"/>
          <w:lang w:val="en-US"/>
        </w:rPr>
        <w:t>MILESTONES</w:t>
      </w:r>
      <w:r w:rsidRPr="00A2657C">
        <w:rPr>
          <w:sz w:val="24"/>
          <w:szCs w:val="24"/>
          <w:lang w:val="en-US"/>
        </w:rPr>
        <w:t xml:space="preserve"> PAYMENT</w:t>
      </w:r>
      <w:bookmarkEnd w:id="10"/>
    </w:p>
    <w:p w14:paraId="16CCE593" w14:textId="77777777" w:rsidR="00431502" w:rsidRPr="00431502" w:rsidRDefault="00431502" w:rsidP="00431502">
      <w:pPr>
        <w:rPr>
          <w:lang w:val="en-US"/>
        </w:rPr>
      </w:pPr>
    </w:p>
    <w:p w14:paraId="69C6B2CB" w14:textId="4439A2B3" w:rsidR="00EF0376" w:rsidRPr="0089583D" w:rsidRDefault="00EC7F99" w:rsidP="00EE2DEC">
      <w:pPr>
        <w:pStyle w:val="Recuo"/>
        <w:rPr>
          <w:b/>
          <w:bCs/>
          <w:sz w:val="24"/>
          <w:szCs w:val="24"/>
        </w:rPr>
      </w:pPr>
      <w:r w:rsidRPr="0089583D">
        <w:rPr>
          <w:b/>
          <w:bCs/>
          <w:sz w:val="24"/>
          <w:szCs w:val="24"/>
          <w:lang w:val="en"/>
        </w:rPr>
        <w:t>Engineering</w:t>
      </w:r>
    </w:p>
    <w:p w14:paraId="3E1539CA" w14:textId="77777777" w:rsidR="00425153" w:rsidRPr="00A2657C" w:rsidRDefault="00425153" w:rsidP="00425153">
      <w:pPr>
        <w:pStyle w:val="Recuo2"/>
        <w:numPr>
          <w:ilvl w:val="0"/>
          <w:numId w:val="0"/>
        </w:numPr>
        <w:ind w:left="1146"/>
        <w:rPr>
          <w:sz w:val="24"/>
          <w:szCs w:val="24"/>
        </w:rPr>
      </w:pPr>
    </w:p>
    <w:p w14:paraId="2F13D3F3" w14:textId="2EB72761" w:rsidR="0084237D" w:rsidRPr="00A2657C" w:rsidRDefault="0084237D" w:rsidP="00EE2DEC">
      <w:pPr>
        <w:pStyle w:val="Recuo2"/>
        <w:tabs>
          <w:tab w:val="clear" w:pos="2138"/>
        </w:tabs>
        <w:ind w:left="709" w:hanging="709"/>
        <w:rPr>
          <w:sz w:val="24"/>
          <w:szCs w:val="24"/>
          <w:lang w:val="en-US"/>
        </w:rPr>
      </w:pPr>
      <w:r w:rsidRPr="00A2657C">
        <w:rPr>
          <w:sz w:val="24"/>
          <w:szCs w:val="24"/>
          <w:lang w:val="en-US"/>
        </w:rPr>
        <w:t xml:space="preserve">Final submission of the Endorsement report, approved by </w:t>
      </w:r>
      <w:r w:rsidR="00D01AF5" w:rsidRPr="00A2657C">
        <w:rPr>
          <w:sz w:val="24"/>
          <w:szCs w:val="24"/>
          <w:lang w:val="en-US"/>
        </w:rPr>
        <w:t>BUYER</w:t>
      </w:r>
      <w:r w:rsidRPr="00A2657C">
        <w:rPr>
          <w:sz w:val="24"/>
          <w:szCs w:val="24"/>
          <w:lang w:val="en-US"/>
        </w:rPr>
        <w:t xml:space="preserve"> and issuance of letter in which </w:t>
      </w:r>
      <w:r w:rsidR="00D01AF5" w:rsidRPr="00A2657C">
        <w:rPr>
          <w:sz w:val="24"/>
          <w:szCs w:val="24"/>
          <w:lang w:val="en-US"/>
        </w:rPr>
        <w:t>SELLER</w:t>
      </w:r>
      <w:r w:rsidRPr="00A2657C">
        <w:rPr>
          <w:sz w:val="24"/>
          <w:szCs w:val="24"/>
          <w:lang w:val="en-US"/>
        </w:rPr>
        <w:t xml:space="preserve"> declare full endorsement of the </w:t>
      </w:r>
      <w:r w:rsidR="00224A36">
        <w:rPr>
          <w:sz w:val="24"/>
          <w:szCs w:val="24"/>
          <w:lang w:val="en-US"/>
        </w:rPr>
        <w:t xml:space="preserve">Basic </w:t>
      </w:r>
      <w:r w:rsidR="00B9214D">
        <w:rPr>
          <w:sz w:val="24"/>
          <w:szCs w:val="24"/>
          <w:lang w:val="en-US"/>
        </w:rPr>
        <w:t xml:space="preserve">Engineering </w:t>
      </w:r>
      <w:r w:rsidR="00224A36">
        <w:rPr>
          <w:sz w:val="24"/>
          <w:szCs w:val="24"/>
          <w:lang w:val="en-US"/>
        </w:rPr>
        <w:t>Design</w:t>
      </w:r>
      <w:r w:rsidRPr="00A2657C">
        <w:rPr>
          <w:sz w:val="24"/>
          <w:szCs w:val="24"/>
          <w:lang w:val="en-US"/>
        </w:rPr>
        <w:t>, without limitation</w:t>
      </w:r>
      <w:r w:rsidR="00126D17">
        <w:rPr>
          <w:sz w:val="24"/>
          <w:szCs w:val="24"/>
          <w:lang w:val="en-US"/>
        </w:rPr>
        <w:t>.</w:t>
      </w:r>
    </w:p>
    <w:p w14:paraId="2586ECD4" w14:textId="77777777" w:rsidR="0084237D" w:rsidRPr="00A2657C" w:rsidRDefault="0084237D" w:rsidP="00EE11F2">
      <w:pPr>
        <w:pStyle w:val="Recuo2"/>
        <w:numPr>
          <w:ilvl w:val="0"/>
          <w:numId w:val="0"/>
        </w:numPr>
        <w:ind w:left="993"/>
        <w:rPr>
          <w:sz w:val="24"/>
          <w:szCs w:val="24"/>
          <w:lang w:val="en-US"/>
        </w:rPr>
      </w:pPr>
    </w:p>
    <w:p w14:paraId="06906B30" w14:textId="0AF7C69F" w:rsidR="00F42E4D" w:rsidRPr="009A754A" w:rsidRDefault="002E72C7" w:rsidP="00EE2DEC">
      <w:pPr>
        <w:pStyle w:val="Recuo2"/>
        <w:tabs>
          <w:tab w:val="clear" w:pos="2138"/>
        </w:tabs>
        <w:ind w:left="709" w:hanging="709"/>
        <w:rPr>
          <w:sz w:val="24"/>
          <w:szCs w:val="24"/>
          <w:lang w:val="en-US"/>
        </w:rPr>
      </w:pPr>
      <w:r w:rsidRPr="009A754A">
        <w:rPr>
          <w:sz w:val="24"/>
          <w:szCs w:val="24"/>
          <w:lang w:val="en-US"/>
        </w:rPr>
        <w:t>Design Review and delivery of the CAE tool databases (30%)</w:t>
      </w:r>
      <w:r w:rsidR="00DB3F13" w:rsidRPr="009A754A">
        <w:rPr>
          <w:sz w:val="24"/>
          <w:szCs w:val="24"/>
          <w:lang w:val="en-US"/>
        </w:rPr>
        <w:t xml:space="preserve"> - Hull</w:t>
      </w:r>
      <w:r w:rsidR="00F42E4D" w:rsidRPr="009A754A">
        <w:rPr>
          <w:sz w:val="24"/>
          <w:szCs w:val="24"/>
          <w:lang w:val="en-US"/>
        </w:rPr>
        <w:t>:</w:t>
      </w:r>
    </w:p>
    <w:p w14:paraId="6D6CB573" w14:textId="77777777" w:rsidR="00F42E4D" w:rsidRPr="009A754A" w:rsidRDefault="00F42E4D" w:rsidP="00F42E4D">
      <w:pPr>
        <w:pStyle w:val="PargrafodaLista"/>
        <w:rPr>
          <w:sz w:val="24"/>
          <w:szCs w:val="24"/>
          <w:lang w:val="en-US"/>
        </w:rPr>
      </w:pPr>
    </w:p>
    <w:p w14:paraId="7E79F2A3" w14:textId="07697DB2" w:rsidR="00F42E4D" w:rsidRPr="009A754A" w:rsidRDefault="00F42E4D" w:rsidP="00F42E4D">
      <w:pPr>
        <w:pStyle w:val="Recuo2"/>
        <w:numPr>
          <w:ilvl w:val="2"/>
          <w:numId w:val="7"/>
        </w:numPr>
        <w:ind w:left="993" w:hanging="284"/>
        <w:rPr>
          <w:rFonts w:eastAsia="Arial"/>
          <w:color w:val="000000"/>
          <w:sz w:val="24"/>
          <w:szCs w:val="24"/>
          <w:lang w:val="en-US"/>
        </w:rPr>
      </w:pPr>
      <w:r w:rsidRPr="009A754A">
        <w:rPr>
          <w:rFonts w:eastAsia="Consolas"/>
          <w:sz w:val="24"/>
          <w:szCs w:val="24"/>
          <w:lang w:val="en"/>
        </w:rPr>
        <w:t xml:space="preserve">Approval by BUYER of the 30% Design Review </w:t>
      </w:r>
      <w:r w:rsidR="00DB3F13" w:rsidRPr="009A754A">
        <w:rPr>
          <w:rFonts w:eastAsia="Consolas"/>
          <w:sz w:val="24"/>
          <w:szCs w:val="24"/>
          <w:lang w:val="en"/>
        </w:rPr>
        <w:t xml:space="preserve">of the hull in </w:t>
      </w:r>
      <w:r w:rsidRPr="009A754A">
        <w:rPr>
          <w:rFonts w:eastAsia="Consolas"/>
          <w:sz w:val="24"/>
          <w:szCs w:val="24"/>
          <w:lang w:val="en"/>
        </w:rPr>
        <w:t>accord</w:t>
      </w:r>
      <w:r w:rsidR="00DB3F13" w:rsidRPr="009A754A">
        <w:rPr>
          <w:rFonts w:eastAsia="Consolas"/>
          <w:sz w:val="24"/>
          <w:szCs w:val="24"/>
          <w:lang w:val="en"/>
        </w:rPr>
        <w:t>ance with</w:t>
      </w:r>
      <w:r w:rsidRPr="009A754A">
        <w:rPr>
          <w:rFonts w:eastAsia="Consolas"/>
          <w:sz w:val="24"/>
          <w:szCs w:val="24"/>
          <w:lang w:val="en"/>
        </w:rPr>
        <w:t xml:space="preserve"> </w:t>
      </w:r>
      <w:r w:rsidR="00DB3F13" w:rsidRPr="009A754A">
        <w:rPr>
          <w:rFonts w:eastAsia="Consolas"/>
          <w:sz w:val="24"/>
          <w:szCs w:val="24"/>
          <w:lang w:val="en"/>
        </w:rPr>
        <w:t>the</w:t>
      </w:r>
      <w:r w:rsidRPr="009A754A">
        <w:rPr>
          <w:rFonts w:eastAsia="Consolas"/>
          <w:sz w:val="24"/>
          <w:szCs w:val="24"/>
          <w:lang w:val="en"/>
        </w:rPr>
        <w:t xml:space="preserve"> requirements defined in</w:t>
      </w:r>
      <w:r w:rsidRPr="009A754A">
        <w:rPr>
          <w:color w:val="000000" w:themeColor="text1"/>
          <w:sz w:val="24"/>
          <w:szCs w:val="24"/>
          <w:lang w:val="en-US"/>
        </w:rPr>
        <w:t xml:space="preserve"> I-ET-3000.00-0000-940-P4X-</w:t>
      </w:r>
      <w:proofErr w:type="gramStart"/>
      <w:r w:rsidRPr="009A754A">
        <w:rPr>
          <w:color w:val="000000" w:themeColor="text1"/>
          <w:sz w:val="24"/>
          <w:szCs w:val="24"/>
          <w:lang w:val="en-US"/>
        </w:rPr>
        <w:t>003;</w:t>
      </w:r>
      <w:proofErr w:type="gramEnd"/>
    </w:p>
    <w:p w14:paraId="275E4CC7" w14:textId="58053104" w:rsidR="00F42E4D" w:rsidRPr="009A754A" w:rsidRDefault="00F42E4D" w:rsidP="00F42E4D">
      <w:pPr>
        <w:pStyle w:val="Recuo2"/>
        <w:numPr>
          <w:ilvl w:val="2"/>
          <w:numId w:val="7"/>
        </w:numPr>
        <w:ind w:left="993" w:hanging="284"/>
        <w:rPr>
          <w:rFonts w:eastAsia="Consolas"/>
          <w:color w:val="000000"/>
          <w:sz w:val="24"/>
          <w:szCs w:val="24"/>
          <w:lang w:val="en-US"/>
        </w:rPr>
      </w:pPr>
      <w:r w:rsidRPr="009A754A">
        <w:rPr>
          <w:rFonts w:eastAsia="Consolas"/>
          <w:sz w:val="24"/>
          <w:szCs w:val="24"/>
          <w:lang w:val="en"/>
        </w:rPr>
        <w:t>Issuance of the CAE tools databases</w:t>
      </w:r>
      <w:r w:rsidR="00DB3F13" w:rsidRPr="009A754A">
        <w:rPr>
          <w:rFonts w:eastAsia="Consolas"/>
          <w:sz w:val="24"/>
          <w:szCs w:val="24"/>
          <w:lang w:val="en"/>
        </w:rPr>
        <w:t xml:space="preserve"> of the hull in </w:t>
      </w:r>
      <w:r w:rsidRPr="009A754A">
        <w:rPr>
          <w:rFonts w:eastAsia="Consolas"/>
          <w:sz w:val="24"/>
          <w:szCs w:val="24"/>
          <w:lang w:val="en"/>
        </w:rPr>
        <w:t>accord</w:t>
      </w:r>
      <w:r w:rsidR="00DB3F13" w:rsidRPr="009A754A">
        <w:rPr>
          <w:rFonts w:eastAsia="Consolas"/>
          <w:sz w:val="24"/>
          <w:szCs w:val="24"/>
          <w:lang w:val="en"/>
        </w:rPr>
        <w:t>ance with</w:t>
      </w:r>
      <w:r w:rsidRPr="009A754A">
        <w:rPr>
          <w:rFonts w:eastAsia="Consolas"/>
          <w:sz w:val="24"/>
          <w:szCs w:val="24"/>
          <w:lang w:val="en"/>
        </w:rPr>
        <w:t xml:space="preserve"> the 30% maturity defined in</w:t>
      </w:r>
      <w:r w:rsidRPr="009A754A">
        <w:rPr>
          <w:color w:val="000000" w:themeColor="text1"/>
          <w:sz w:val="24"/>
          <w:szCs w:val="24"/>
          <w:lang w:val="en-US"/>
        </w:rPr>
        <w:t xml:space="preserve"> I-ET-3000.00-1350-94P-P4X-002</w:t>
      </w:r>
      <w:r w:rsidRPr="009A754A">
        <w:rPr>
          <w:rFonts w:eastAsia="Consolas"/>
          <w:sz w:val="24"/>
          <w:szCs w:val="24"/>
          <w:lang w:val="en"/>
        </w:rPr>
        <w:t xml:space="preserve"> and compliance with BUYER´s comments</w:t>
      </w:r>
      <w:r w:rsidR="000B6E2F" w:rsidRPr="009A754A">
        <w:rPr>
          <w:color w:val="000000" w:themeColor="text1"/>
          <w:sz w:val="24"/>
          <w:szCs w:val="24"/>
          <w:lang w:val="en-US"/>
        </w:rPr>
        <w:t>.</w:t>
      </w:r>
    </w:p>
    <w:p w14:paraId="07331562" w14:textId="77777777" w:rsidR="002E72C7" w:rsidRPr="00D364F2" w:rsidRDefault="002E72C7" w:rsidP="00D364F2">
      <w:pPr>
        <w:rPr>
          <w:sz w:val="24"/>
          <w:szCs w:val="24"/>
          <w:lang w:val="en-US"/>
        </w:rPr>
      </w:pPr>
    </w:p>
    <w:p w14:paraId="0CFD1126" w14:textId="59F47733" w:rsidR="00D364F2" w:rsidRPr="009A754A" w:rsidRDefault="00D364F2" w:rsidP="00D364F2">
      <w:pPr>
        <w:pStyle w:val="Recuo2"/>
        <w:tabs>
          <w:tab w:val="clear" w:pos="2138"/>
        </w:tabs>
        <w:ind w:left="709" w:hanging="709"/>
        <w:rPr>
          <w:sz w:val="24"/>
          <w:szCs w:val="24"/>
          <w:lang w:val="en-US"/>
        </w:rPr>
      </w:pPr>
      <w:r w:rsidRPr="009A754A">
        <w:rPr>
          <w:sz w:val="24"/>
          <w:szCs w:val="24"/>
          <w:lang w:val="en-US"/>
        </w:rPr>
        <w:t>Design Review and delivery of the CAE tool databases (30%) - Topsides:</w:t>
      </w:r>
    </w:p>
    <w:p w14:paraId="20C137FE" w14:textId="77777777" w:rsidR="00D364F2" w:rsidRPr="009A754A" w:rsidRDefault="00D364F2" w:rsidP="00D364F2">
      <w:pPr>
        <w:pStyle w:val="Recuo2"/>
        <w:numPr>
          <w:ilvl w:val="0"/>
          <w:numId w:val="0"/>
        </w:numPr>
        <w:ind w:left="709"/>
        <w:rPr>
          <w:sz w:val="24"/>
          <w:szCs w:val="24"/>
          <w:lang w:val="en-US"/>
        </w:rPr>
      </w:pPr>
    </w:p>
    <w:p w14:paraId="2296F543" w14:textId="0743A152" w:rsidR="007A63B5" w:rsidRPr="009A754A" w:rsidRDefault="007A63B5" w:rsidP="007A63B5">
      <w:pPr>
        <w:pStyle w:val="Recuo2"/>
        <w:numPr>
          <w:ilvl w:val="2"/>
          <w:numId w:val="32"/>
        </w:numPr>
        <w:ind w:left="993" w:hanging="284"/>
        <w:rPr>
          <w:rFonts w:eastAsia="Arial"/>
          <w:color w:val="000000"/>
          <w:sz w:val="24"/>
          <w:szCs w:val="24"/>
          <w:lang w:val="en-US"/>
        </w:rPr>
      </w:pPr>
      <w:r w:rsidRPr="009A754A">
        <w:rPr>
          <w:rFonts w:eastAsia="Consolas"/>
          <w:sz w:val="24"/>
          <w:szCs w:val="24"/>
          <w:lang w:val="en"/>
        </w:rPr>
        <w:t>Approval by BUYER of the 30% Design Review of the Topsides in accordance with the requirements defined in</w:t>
      </w:r>
      <w:r w:rsidRPr="009A754A">
        <w:rPr>
          <w:color w:val="000000" w:themeColor="text1"/>
          <w:sz w:val="24"/>
          <w:szCs w:val="24"/>
          <w:lang w:val="en-US"/>
        </w:rPr>
        <w:t xml:space="preserve"> I-ET-3000.00-0000-940-P4X-</w:t>
      </w:r>
      <w:proofErr w:type="gramStart"/>
      <w:r w:rsidRPr="009A754A">
        <w:rPr>
          <w:color w:val="000000" w:themeColor="text1"/>
          <w:sz w:val="24"/>
          <w:szCs w:val="24"/>
          <w:lang w:val="en-US"/>
        </w:rPr>
        <w:t>003;</w:t>
      </w:r>
      <w:proofErr w:type="gramEnd"/>
    </w:p>
    <w:p w14:paraId="144BCD34" w14:textId="14A134EE" w:rsidR="007A63B5" w:rsidRPr="009A754A" w:rsidRDefault="007A63B5" w:rsidP="007A63B5">
      <w:pPr>
        <w:pStyle w:val="Recuo2"/>
        <w:numPr>
          <w:ilvl w:val="2"/>
          <w:numId w:val="32"/>
        </w:numPr>
        <w:ind w:left="993" w:hanging="284"/>
        <w:rPr>
          <w:rFonts w:eastAsia="Consolas"/>
          <w:color w:val="000000"/>
          <w:sz w:val="24"/>
          <w:szCs w:val="24"/>
          <w:lang w:val="en-US"/>
        </w:rPr>
      </w:pPr>
      <w:r w:rsidRPr="009A754A">
        <w:rPr>
          <w:rFonts w:eastAsia="Consolas"/>
          <w:sz w:val="24"/>
          <w:szCs w:val="24"/>
          <w:lang w:val="en"/>
        </w:rPr>
        <w:t>Issuance of the CAE tools databases of the Topsides in accordance with the 30% maturity defined in</w:t>
      </w:r>
      <w:r w:rsidRPr="009A754A">
        <w:rPr>
          <w:color w:val="000000" w:themeColor="text1"/>
          <w:sz w:val="24"/>
          <w:szCs w:val="24"/>
          <w:lang w:val="en-US"/>
        </w:rPr>
        <w:t xml:space="preserve"> I-ET-3000.00-1350-94P-P4X-002</w:t>
      </w:r>
      <w:r w:rsidRPr="009A754A">
        <w:rPr>
          <w:rFonts w:eastAsia="Consolas"/>
          <w:sz w:val="24"/>
          <w:szCs w:val="24"/>
          <w:lang w:val="en"/>
        </w:rPr>
        <w:t xml:space="preserve"> and compliance with BUYER´s comments</w:t>
      </w:r>
      <w:r w:rsidR="00072C4D" w:rsidRPr="009A754A">
        <w:rPr>
          <w:color w:val="000000" w:themeColor="text1"/>
          <w:sz w:val="24"/>
          <w:szCs w:val="24"/>
          <w:lang w:val="en-US"/>
        </w:rPr>
        <w:t>.</w:t>
      </w:r>
    </w:p>
    <w:p w14:paraId="7008F474" w14:textId="77777777" w:rsidR="007A63B5" w:rsidRDefault="007A63B5" w:rsidP="00D364F2">
      <w:pPr>
        <w:pStyle w:val="Recuo2"/>
        <w:numPr>
          <w:ilvl w:val="0"/>
          <w:numId w:val="0"/>
        </w:numPr>
        <w:ind w:left="709"/>
        <w:rPr>
          <w:sz w:val="24"/>
          <w:szCs w:val="24"/>
          <w:lang w:val="en-US"/>
        </w:rPr>
      </w:pPr>
    </w:p>
    <w:p w14:paraId="6C0C7B39" w14:textId="77777777" w:rsidR="00D364F2" w:rsidRDefault="00D364F2" w:rsidP="00D364F2">
      <w:pPr>
        <w:pStyle w:val="Recuo2"/>
        <w:numPr>
          <w:ilvl w:val="0"/>
          <w:numId w:val="0"/>
        </w:numPr>
        <w:ind w:left="709"/>
        <w:rPr>
          <w:sz w:val="24"/>
          <w:szCs w:val="24"/>
          <w:lang w:val="en-US"/>
        </w:rPr>
      </w:pPr>
    </w:p>
    <w:p w14:paraId="5F3766D6" w14:textId="319D61FE" w:rsidR="00EC7F99" w:rsidRPr="008C6FFE" w:rsidRDefault="00EC7F99" w:rsidP="00EE2DEC">
      <w:pPr>
        <w:pStyle w:val="Recuo2"/>
        <w:tabs>
          <w:tab w:val="clear" w:pos="2138"/>
        </w:tabs>
        <w:ind w:left="709" w:hanging="709"/>
        <w:rPr>
          <w:sz w:val="24"/>
          <w:szCs w:val="24"/>
          <w:lang w:val="en-US"/>
        </w:rPr>
      </w:pPr>
      <w:r w:rsidRPr="00A2657C">
        <w:rPr>
          <w:sz w:val="24"/>
          <w:szCs w:val="24"/>
          <w:lang w:val="en-US"/>
        </w:rPr>
        <w:t>Submission Risk and Safety Studies</w:t>
      </w:r>
      <w:r w:rsidR="2CD7A76D" w:rsidRPr="00A2657C">
        <w:rPr>
          <w:sz w:val="24"/>
          <w:szCs w:val="24"/>
          <w:lang w:val="en-US"/>
        </w:rPr>
        <w:t xml:space="preserve"> – issuance of the below studies</w:t>
      </w:r>
      <w:r w:rsidR="17120DC3" w:rsidRPr="00A2657C">
        <w:rPr>
          <w:sz w:val="24"/>
          <w:szCs w:val="24"/>
          <w:lang w:val="en-US"/>
        </w:rPr>
        <w:t>/analysis</w:t>
      </w:r>
      <w:r w:rsidR="2CD7A76D" w:rsidRPr="00A2657C">
        <w:rPr>
          <w:sz w:val="24"/>
          <w:szCs w:val="24"/>
          <w:lang w:val="en-US"/>
        </w:rPr>
        <w:t>,</w:t>
      </w:r>
      <w:r w:rsidR="006D47A6">
        <w:rPr>
          <w:sz w:val="24"/>
          <w:szCs w:val="24"/>
          <w:lang w:val="en-US"/>
        </w:rPr>
        <w:t xml:space="preserve"> in </w:t>
      </w:r>
      <w:r w:rsidRPr="00A2657C">
        <w:rPr>
          <w:sz w:val="24"/>
          <w:szCs w:val="24"/>
          <w:lang w:val="en-US"/>
        </w:rPr>
        <w:t>compl</w:t>
      </w:r>
      <w:r w:rsidR="0E03E39E" w:rsidRPr="00A2657C">
        <w:rPr>
          <w:sz w:val="24"/>
          <w:szCs w:val="24"/>
          <w:lang w:val="en-US"/>
        </w:rPr>
        <w:t>i</w:t>
      </w:r>
      <w:r w:rsidR="006D47A6">
        <w:rPr>
          <w:sz w:val="24"/>
          <w:szCs w:val="24"/>
          <w:lang w:val="en-US"/>
        </w:rPr>
        <w:t>ance</w:t>
      </w:r>
      <w:r w:rsidRPr="00A2657C">
        <w:rPr>
          <w:sz w:val="24"/>
          <w:szCs w:val="24"/>
          <w:lang w:val="en-US"/>
        </w:rPr>
        <w:t xml:space="preserve"> with </w:t>
      </w:r>
      <w:r w:rsidR="00BF4E45">
        <w:rPr>
          <w:sz w:val="24"/>
          <w:szCs w:val="24"/>
          <w:lang w:val="en-US"/>
        </w:rPr>
        <w:t>BUYER</w:t>
      </w:r>
      <w:r w:rsidR="003047C7">
        <w:rPr>
          <w:sz w:val="24"/>
          <w:szCs w:val="24"/>
          <w:lang w:val="en-US"/>
        </w:rPr>
        <w:t>’</w:t>
      </w:r>
      <w:r w:rsidR="00BF4E45">
        <w:rPr>
          <w:sz w:val="24"/>
          <w:szCs w:val="24"/>
          <w:lang w:val="en-US"/>
        </w:rPr>
        <w:t>s comment</w:t>
      </w:r>
      <w:r w:rsidRPr="00A2657C">
        <w:rPr>
          <w:sz w:val="24"/>
          <w:szCs w:val="24"/>
          <w:lang w:val="en-US"/>
        </w:rPr>
        <w:t>s</w:t>
      </w:r>
      <w:r w:rsidR="000D2EB3">
        <w:rPr>
          <w:sz w:val="24"/>
          <w:szCs w:val="24"/>
          <w:lang w:val="en-US"/>
        </w:rPr>
        <w:t>,</w:t>
      </w:r>
      <w:r w:rsidRPr="00A2657C">
        <w:rPr>
          <w:sz w:val="24"/>
          <w:szCs w:val="24"/>
          <w:lang w:val="en-US"/>
        </w:rPr>
        <w:t xml:space="preserve"> and approv</w:t>
      </w:r>
      <w:r w:rsidR="26AB0D98" w:rsidRPr="00A2657C">
        <w:rPr>
          <w:sz w:val="24"/>
          <w:szCs w:val="24"/>
          <w:lang w:val="en-US"/>
        </w:rPr>
        <w:t>ed</w:t>
      </w:r>
      <w:r w:rsidRPr="00A2657C">
        <w:rPr>
          <w:sz w:val="24"/>
          <w:szCs w:val="24"/>
          <w:lang w:val="en-US"/>
        </w:rPr>
        <w:t xml:space="preserve"> by Classification Society </w:t>
      </w:r>
      <w:r w:rsidR="7ACBCABC" w:rsidRPr="00A2657C">
        <w:rPr>
          <w:sz w:val="24"/>
          <w:szCs w:val="24"/>
          <w:lang w:val="en-US"/>
        </w:rPr>
        <w:t>(</w:t>
      </w:r>
      <w:r w:rsidR="2C0D951C" w:rsidRPr="00A2657C">
        <w:rPr>
          <w:sz w:val="24"/>
          <w:szCs w:val="24"/>
          <w:lang w:val="en-US"/>
        </w:rPr>
        <w:t xml:space="preserve">in the </w:t>
      </w:r>
      <w:r w:rsidR="7ACBCABC" w:rsidRPr="00A2657C">
        <w:rPr>
          <w:sz w:val="24"/>
          <w:szCs w:val="24"/>
          <w:lang w:val="en-US"/>
        </w:rPr>
        <w:t>applicable</w:t>
      </w:r>
      <w:r w:rsidR="736B0E01" w:rsidRPr="00A2657C">
        <w:rPr>
          <w:sz w:val="24"/>
          <w:szCs w:val="24"/>
          <w:lang w:val="en-US"/>
        </w:rPr>
        <w:t xml:space="preserve"> studies/analysis</w:t>
      </w:r>
      <w:r w:rsidR="7ACBCABC" w:rsidRPr="00A2657C">
        <w:rPr>
          <w:sz w:val="24"/>
          <w:szCs w:val="24"/>
          <w:lang w:val="en-US"/>
        </w:rPr>
        <w:t>)</w:t>
      </w:r>
      <w:r w:rsidRPr="00A2657C">
        <w:rPr>
          <w:sz w:val="24"/>
          <w:szCs w:val="24"/>
          <w:lang w:val="en-US"/>
        </w:rPr>
        <w:t xml:space="preserve">. The studies </w:t>
      </w:r>
      <w:r w:rsidR="000D2EB3">
        <w:rPr>
          <w:sz w:val="24"/>
          <w:szCs w:val="24"/>
          <w:lang w:val="en-US"/>
        </w:rPr>
        <w:t xml:space="preserve">shall </w:t>
      </w:r>
      <w:r w:rsidRPr="00A2657C">
        <w:rPr>
          <w:sz w:val="24"/>
          <w:szCs w:val="24"/>
          <w:lang w:val="en-US"/>
        </w:rPr>
        <w:t xml:space="preserve">be prepared </w:t>
      </w:r>
      <w:r w:rsidR="00C13726">
        <w:rPr>
          <w:sz w:val="24"/>
          <w:szCs w:val="24"/>
          <w:lang w:val="en-US"/>
        </w:rPr>
        <w:t>in accordance with</w:t>
      </w:r>
      <w:r w:rsidRPr="00A2657C">
        <w:rPr>
          <w:sz w:val="24"/>
          <w:szCs w:val="24"/>
          <w:lang w:val="en-US"/>
        </w:rPr>
        <w:t xml:space="preserve"> the </w:t>
      </w:r>
      <w:r w:rsidRPr="008C6FFE">
        <w:rPr>
          <w:sz w:val="24"/>
          <w:szCs w:val="24"/>
          <w:lang w:val="en-US"/>
        </w:rPr>
        <w:t xml:space="preserve">requirements of the referenced technical specifications. The preparation of the studies </w:t>
      </w:r>
      <w:r w:rsidR="00DB0403">
        <w:rPr>
          <w:sz w:val="24"/>
          <w:szCs w:val="24"/>
          <w:lang w:val="en-US"/>
        </w:rPr>
        <w:t>shall</w:t>
      </w:r>
      <w:r w:rsidRPr="008C6FFE">
        <w:rPr>
          <w:sz w:val="24"/>
          <w:szCs w:val="24"/>
          <w:lang w:val="en-US"/>
        </w:rPr>
        <w:t xml:space="preserve"> </w:t>
      </w:r>
      <w:r w:rsidR="006D47A6">
        <w:rPr>
          <w:sz w:val="24"/>
          <w:szCs w:val="24"/>
          <w:lang w:val="en-US"/>
        </w:rPr>
        <w:t>comply</w:t>
      </w:r>
      <w:r w:rsidRPr="008C6FFE">
        <w:rPr>
          <w:sz w:val="24"/>
          <w:szCs w:val="24"/>
          <w:lang w:val="en-US"/>
        </w:rPr>
        <w:t xml:space="preserve"> with the Project Change Management (I-ET-3000.00-5400-947-P4X-001):</w:t>
      </w:r>
    </w:p>
    <w:p w14:paraId="73FDAC8C" w14:textId="77777777" w:rsidR="004F0438" w:rsidRPr="00A2657C" w:rsidRDefault="004F0438" w:rsidP="00AA5FF8">
      <w:pPr>
        <w:pStyle w:val="Recuo2"/>
        <w:numPr>
          <w:ilvl w:val="0"/>
          <w:numId w:val="0"/>
        </w:numPr>
        <w:ind w:left="1418"/>
        <w:rPr>
          <w:sz w:val="24"/>
          <w:szCs w:val="24"/>
          <w:lang w:val="en-US"/>
        </w:rPr>
      </w:pPr>
    </w:p>
    <w:p w14:paraId="445F7A15" w14:textId="5A0050A5" w:rsidR="008D32DC" w:rsidRPr="008D32DC" w:rsidRDefault="008D32DC" w:rsidP="00EE2DEC">
      <w:pPr>
        <w:pStyle w:val="Recuo2"/>
        <w:numPr>
          <w:ilvl w:val="2"/>
          <w:numId w:val="5"/>
        </w:numPr>
        <w:ind w:left="993" w:hanging="284"/>
        <w:rPr>
          <w:bCs/>
          <w:color w:val="000000"/>
          <w:sz w:val="24"/>
          <w:szCs w:val="24"/>
          <w:lang w:val="en-US"/>
        </w:rPr>
      </w:pPr>
      <w:r w:rsidRPr="008D32DC">
        <w:rPr>
          <w:bCs/>
          <w:color w:val="000000"/>
          <w:sz w:val="24"/>
          <w:szCs w:val="24"/>
          <w:lang w:val="en-US"/>
        </w:rPr>
        <w:lastRenderedPageBreak/>
        <w:t>Fire Propagation and Smoke Dispersion Study (I-ET-3000.00-5400-98G-P4X-003</w:t>
      </w:r>
      <w:proofErr w:type="gramStart"/>
      <w:r w:rsidRPr="008D32DC">
        <w:rPr>
          <w:bCs/>
          <w:color w:val="000000"/>
          <w:sz w:val="24"/>
          <w:szCs w:val="24"/>
          <w:lang w:val="en-US"/>
        </w:rPr>
        <w:t>);</w:t>
      </w:r>
      <w:proofErr w:type="gramEnd"/>
    </w:p>
    <w:p w14:paraId="1DDB47CE" w14:textId="60AEFADC" w:rsidR="008D32DC" w:rsidRPr="008D32DC" w:rsidRDefault="008D32DC" w:rsidP="00EE2DEC">
      <w:pPr>
        <w:pStyle w:val="Recuo2"/>
        <w:numPr>
          <w:ilvl w:val="2"/>
          <w:numId w:val="5"/>
        </w:numPr>
        <w:ind w:left="993" w:hanging="284"/>
        <w:rPr>
          <w:bCs/>
          <w:color w:val="000000"/>
          <w:sz w:val="24"/>
          <w:szCs w:val="24"/>
          <w:lang w:val="en-US"/>
        </w:rPr>
      </w:pPr>
      <w:r w:rsidRPr="008D32DC">
        <w:rPr>
          <w:bCs/>
          <w:color w:val="000000"/>
          <w:sz w:val="24"/>
          <w:szCs w:val="24"/>
          <w:lang w:val="en-US"/>
        </w:rPr>
        <w:t>Explosion Study (I-ET-3000.00-5400-98G-P4X-001</w:t>
      </w:r>
      <w:proofErr w:type="gramStart"/>
      <w:r w:rsidRPr="008D32DC">
        <w:rPr>
          <w:bCs/>
          <w:color w:val="000000"/>
          <w:sz w:val="24"/>
          <w:szCs w:val="24"/>
          <w:lang w:val="en-US"/>
        </w:rPr>
        <w:t>);</w:t>
      </w:r>
      <w:proofErr w:type="gramEnd"/>
      <w:r w:rsidRPr="008D32DC">
        <w:rPr>
          <w:bCs/>
          <w:color w:val="000000"/>
          <w:sz w:val="24"/>
          <w:szCs w:val="24"/>
          <w:lang w:val="en-US"/>
        </w:rPr>
        <w:t xml:space="preserve"> </w:t>
      </w:r>
    </w:p>
    <w:p w14:paraId="005E6AF4" w14:textId="4790C5A7" w:rsidR="008D32DC" w:rsidRPr="008D32DC" w:rsidRDefault="008D32DC" w:rsidP="00EE2DEC">
      <w:pPr>
        <w:pStyle w:val="Recuo2"/>
        <w:numPr>
          <w:ilvl w:val="2"/>
          <w:numId w:val="5"/>
        </w:numPr>
        <w:ind w:left="993" w:hanging="284"/>
        <w:rPr>
          <w:bCs/>
          <w:color w:val="000000"/>
          <w:sz w:val="24"/>
          <w:szCs w:val="24"/>
          <w:lang w:val="en-US"/>
        </w:rPr>
      </w:pPr>
      <w:r w:rsidRPr="008D32DC">
        <w:rPr>
          <w:bCs/>
          <w:color w:val="000000"/>
          <w:sz w:val="24"/>
          <w:szCs w:val="24"/>
          <w:lang w:val="en-US"/>
        </w:rPr>
        <w:t>Gas Dispersion Study (I-ET-3000.00-5400-98G-P4X-002</w:t>
      </w:r>
      <w:proofErr w:type="gramStart"/>
      <w:r w:rsidRPr="008D32DC">
        <w:rPr>
          <w:bCs/>
          <w:color w:val="000000"/>
          <w:sz w:val="24"/>
          <w:szCs w:val="24"/>
          <w:lang w:val="en-US"/>
        </w:rPr>
        <w:t>);</w:t>
      </w:r>
      <w:proofErr w:type="gramEnd"/>
      <w:r w:rsidRPr="008D32DC">
        <w:rPr>
          <w:bCs/>
          <w:color w:val="000000"/>
          <w:sz w:val="24"/>
          <w:szCs w:val="24"/>
          <w:lang w:val="en-US"/>
        </w:rPr>
        <w:t xml:space="preserve"> </w:t>
      </w:r>
    </w:p>
    <w:p w14:paraId="4139C033" w14:textId="012D2C7D" w:rsidR="008D32DC" w:rsidRPr="008D32DC" w:rsidRDefault="008D32DC" w:rsidP="00EE2DEC">
      <w:pPr>
        <w:pStyle w:val="Recuo2"/>
        <w:numPr>
          <w:ilvl w:val="2"/>
          <w:numId w:val="5"/>
        </w:numPr>
        <w:ind w:left="993" w:hanging="284"/>
        <w:rPr>
          <w:bCs/>
          <w:color w:val="000000"/>
          <w:sz w:val="24"/>
          <w:szCs w:val="24"/>
          <w:lang w:val="en-US"/>
        </w:rPr>
      </w:pPr>
      <w:r w:rsidRPr="008D32DC">
        <w:rPr>
          <w:bCs/>
          <w:color w:val="000000"/>
          <w:sz w:val="24"/>
          <w:szCs w:val="24"/>
          <w:lang w:val="en-US"/>
        </w:rPr>
        <w:t>Dropped Objects and Swinging Loads Study (I-ET-3000.00-1300-98A-P4X-003</w:t>
      </w:r>
      <w:proofErr w:type="gramStart"/>
      <w:r w:rsidRPr="008D32DC">
        <w:rPr>
          <w:bCs/>
          <w:color w:val="000000"/>
          <w:sz w:val="24"/>
          <w:szCs w:val="24"/>
          <w:lang w:val="en-US"/>
        </w:rPr>
        <w:t>);</w:t>
      </w:r>
      <w:proofErr w:type="gramEnd"/>
    </w:p>
    <w:p w14:paraId="5F8F28C9" w14:textId="79469CB5" w:rsidR="008D32DC" w:rsidRPr="008D32DC" w:rsidRDefault="008D32DC" w:rsidP="00EE2DEC">
      <w:pPr>
        <w:pStyle w:val="Recuo2"/>
        <w:numPr>
          <w:ilvl w:val="2"/>
          <w:numId w:val="5"/>
        </w:numPr>
        <w:ind w:left="993" w:hanging="284"/>
        <w:rPr>
          <w:bCs/>
          <w:color w:val="000000"/>
          <w:sz w:val="24"/>
          <w:szCs w:val="24"/>
          <w:lang w:val="en-US"/>
        </w:rPr>
      </w:pPr>
      <w:r w:rsidRPr="008D32DC">
        <w:rPr>
          <w:bCs/>
          <w:color w:val="000000"/>
          <w:sz w:val="24"/>
          <w:szCs w:val="24"/>
          <w:lang w:val="en-US"/>
        </w:rPr>
        <w:t>Ship Collision Study (I-ET-3000.00-1300-98A-P4X-002</w:t>
      </w:r>
      <w:proofErr w:type="gramStart"/>
      <w:r w:rsidRPr="008D32DC">
        <w:rPr>
          <w:bCs/>
          <w:color w:val="000000"/>
          <w:sz w:val="24"/>
          <w:szCs w:val="24"/>
          <w:lang w:val="en-US"/>
        </w:rPr>
        <w:t>);</w:t>
      </w:r>
      <w:proofErr w:type="gramEnd"/>
      <w:r w:rsidRPr="008D32DC">
        <w:rPr>
          <w:bCs/>
          <w:color w:val="000000"/>
          <w:sz w:val="24"/>
          <w:szCs w:val="24"/>
          <w:lang w:val="en-US"/>
        </w:rPr>
        <w:t xml:space="preserve"> </w:t>
      </w:r>
    </w:p>
    <w:p w14:paraId="121CA175" w14:textId="457152E4" w:rsidR="008D32DC" w:rsidRPr="008D32DC" w:rsidRDefault="008D32DC" w:rsidP="00EE2DEC">
      <w:pPr>
        <w:pStyle w:val="Recuo2"/>
        <w:numPr>
          <w:ilvl w:val="2"/>
          <w:numId w:val="5"/>
        </w:numPr>
        <w:ind w:left="993" w:hanging="284"/>
        <w:rPr>
          <w:bCs/>
          <w:color w:val="000000"/>
          <w:sz w:val="24"/>
          <w:szCs w:val="24"/>
          <w:lang w:val="en-US"/>
        </w:rPr>
      </w:pPr>
      <w:r w:rsidRPr="008D32DC">
        <w:rPr>
          <w:bCs/>
          <w:color w:val="000000"/>
          <w:sz w:val="24"/>
          <w:szCs w:val="24"/>
          <w:lang w:val="en-US"/>
        </w:rPr>
        <w:t>Hazard and Operability Study - HAZOP (I-ET-3000.00-5400-98X-P4X-001</w:t>
      </w:r>
      <w:proofErr w:type="gramStart"/>
      <w:r w:rsidRPr="008D32DC">
        <w:rPr>
          <w:bCs/>
          <w:color w:val="000000"/>
          <w:sz w:val="24"/>
          <w:szCs w:val="24"/>
          <w:lang w:val="en-US"/>
        </w:rPr>
        <w:t>);</w:t>
      </w:r>
      <w:proofErr w:type="gramEnd"/>
      <w:r w:rsidRPr="008D32DC">
        <w:rPr>
          <w:bCs/>
          <w:color w:val="000000"/>
          <w:sz w:val="24"/>
          <w:szCs w:val="24"/>
          <w:lang w:val="en-US"/>
        </w:rPr>
        <w:t xml:space="preserve"> </w:t>
      </w:r>
    </w:p>
    <w:p w14:paraId="6F6AB156" w14:textId="3354D228" w:rsidR="008D32DC" w:rsidRPr="008D32DC" w:rsidRDefault="008D32DC" w:rsidP="00EE2DEC">
      <w:pPr>
        <w:pStyle w:val="Recuo2"/>
        <w:numPr>
          <w:ilvl w:val="2"/>
          <w:numId w:val="5"/>
        </w:numPr>
        <w:ind w:left="993" w:hanging="284"/>
        <w:rPr>
          <w:bCs/>
          <w:color w:val="000000"/>
          <w:sz w:val="24"/>
          <w:szCs w:val="24"/>
          <w:lang w:val="en-US"/>
        </w:rPr>
      </w:pPr>
      <w:r w:rsidRPr="008D32DC">
        <w:rPr>
          <w:bCs/>
          <w:color w:val="000000"/>
          <w:sz w:val="24"/>
          <w:szCs w:val="24"/>
          <w:lang w:val="en-US"/>
        </w:rPr>
        <w:t>Escape, Evacuation and Rescue Analysis (I-ET-3000.00-5430-947-P4X-001</w:t>
      </w:r>
      <w:proofErr w:type="gramStart"/>
      <w:r w:rsidRPr="008D32DC">
        <w:rPr>
          <w:bCs/>
          <w:color w:val="000000"/>
          <w:sz w:val="24"/>
          <w:szCs w:val="24"/>
          <w:lang w:val="en-US"/>
        </w:rPr>
        <w:t>);</w:t>
      </w:r>
      <w:proofErr w:type="gramEnd"/>
      <w:r w:rsidRPr="008D32DC">
        <w:rPr>
          <w:bCs/>
          <w:color w:val="000000"/>
          <w:sz w:val="24"/>
          <w:szCs w:val="24"/>
          <w:lang w:val="en-US"/>
        </w:rPr>
        <w:t xml:space="preserve"> </w:t>
      </w:r>
    </w:p>
    <w:p w14:paraId="6B22140B" w14:textId="2B37009A" w:rsidR="008D32DC" w:rsidRPr="008D32DC" w:rsidRDefault="008D32DC" w:rsidP="00EE2DEC">
      <w:pPr>
        <w:pStyle w:val="Recuo2"/>
        <w:numPr>
          <w:ilvl w:val="2"/>
          <w:numId w:val="5"/>
        </w:numPr>
        <w:ind w:left="993" w:hanging="284"/>
        <w:rPr>
          <w:bCs/>
          <w:color w:val="000000"/>
          <w:sz w:val="24"/>
          <w:szCs w:val="24"/>
          <w:lang w:val="en-US"/>
        </w:rPr>
      </w:pPr>
      <w:r w:rsidRPr="008D32DC">
        <w:rPr>
          <w:bCs/>
          <w:color w:val="000000"/>
          <w:sz w:val="24"/>
          <w:szCs w:val="24"/>
          <w:lang w:val="en-US"/>
        </w:rPr>
        <w:t>Noise and Vibration Study (I-ET-3000.00-1200-98A-P4X-001</w:t>
      </w:r>
      <w:proofErr w:type="gramStart"/>
      <w:r w:rsidRPr="008D32DC">
        <w:rPr>
          <w:bCs/>
          <w:color w:val="000000"/>
          <w:sz w:val="24"/>
          <w:szCs w:val="24"/>
          <w:lang w:val="en-US"/>
        </w:rPr>
        <w:t>);</w:t>
      </w:r>
      <w:proofErr w:type="gramEnd"/>
      <w:r w:rsidRPr="008D32DC">
        <w:rPr>
          <w:bCs/>
          <w:color w:val="000000"/>
          <w:sz w:val="24"/>
          <w:szCs w:val="24"/>
          <w:lang w:val="en-US"/>
        </w:rPr>
        <w:t xml:space="preserve"> </w:t>
      </w:r>
    </w:p>
    <w:p w14:paraId="1567E81A" w14:textId="1574E3A5" w:rsidR="008D32DC" w:rsidRPr="008D32DC" w:rsidRDefault="008D32DC" w:rsidP="00EE2DEC">
      <w:pPr>
        <w:pStyle w:val="Recuo2"/>
        <w:numPr>
          <w:ilvl w:val="2"/>
          <w:numId w:val="5"/>
        </w:numPr>
        <w:ind w:left="993" w:hanging="284"/>
        <w:rPr>
          <w:bCs/>
          <w:color w:val="000000"/>
          <w:sz w:val="24"/>
          <w:szCs w:val="24"/>
          <w:lang w:val="en-US"/>
        </w:rPr>
      </w:pPr>
      <w:r w:rsidRPr="008D32DC">
        <w:rPr>
          <w:bCs/>
          <w:color w:val="000000"/>
          <w:sz w:val="24"/>
          <w:szCs w:val="24"/>
          <w:lang w:val="en-US"/>
        </w:rPr>
        <w:t>Flare Radiation and Dispersion Study (I-ET-3000.00-5400-98G-P4X-004</w:t>
      </w:r>
      <w:proofErr w:type="gramStart"/>
      <w:r w:rsidRPr="008D32DC">
        <w:rPr>
          <w:bCs/>
          <w:color w:val="000000"/>
          <w:sz w:val="24"/>
          <w:szCs w:val="24"/>
          <w:lang w:val="en-US"/>
        </w:rPr>
        <w:t>);</w:t>
      </w:r>
      <w:proofErr w:type="gramEnd"/>
    </w:p>
    <w:p w14:paraId="4E3FFBE5" w14:textId="32D1EFBB" w:rsidR="008D32DC" w:rsidRPr="008D32DC" w:rsidRDefault="008D32DC" w:rsidP="00EE2DEC">
      <w:pPr>
        <w:pStyle w:val="Recuo2"/>
        <w:numPr>
          <w:ilvl w:val="2"/>
          <w:numId w:val="5"/>
        </w:numPr>
        <w:ind w:left="993" w:hanging="284"/>
        <w:rPr>
          <w:bCs/>
          <w:color w:val="000000"/>
          <w:sz w:val="24"/>
          <w:szCs w:val="24"/>
          <w:lang w:val="en-US"/>
        </w:rPr>
      </w:pPr>
      <w:r w:rsidRPr="008D32DC">
        <w:rPr>
          <w:bCs/>
          <w:color w:val="000000"/>
          <w:sz w:val="24"/>
          <w:szCs w:val="24"/>
          <w:lang w:val="en-US"/>
        </w:rPr>
        <w:t>CO2 High Content Gas Leakage - Embrittlement Study (I-ET-3000.00-5400-98G-P4X-005</w:t>
      </w:r>
      <w:proofErr w:type="gramStart"/>
      <w:r w:rsidRPr="008D32DC">
        <w:rPr>
          <w:bCs/>
          <w:color w:val="000000"/>
          <w:sz w:val="24"/>
          <w:szCs w:val="24"/>
          <w:lang w:val="en-US"/>
        </w:rPr>
        <w:t>);</w:t>
      </w:r>
      <w:proofErr w:type="gramEnd"/>
    </w:p>
    <w:p w14:paraId="5AF9C934" w14:textId="52E86FB4" w:rsidR="008D32DC" w:rsidRPr="00A2657C" w:rsidRDefault="008D32DC" w:rsidP="00EE2DEC">
      <w:pPr>
        <w:pStyle w:val="Recuo2"/>
        <w:numPr>
          <w:ilvl w:val="2"/>
          <w:numId w:val="5"/>
        </w:numPr>
        <w:ind w:left="993" w:hanging="284"/>
        <w:rPr>
          <w:bCs/>
          <w:color w:val="000000"/>
          <w:sz w:val="24"/>
          <w:szCs w:val="24"/>
          <w:lang w:val="en-US"/>
        </w:rPr>
      </w:pPr>
      <w:r w:rsidRPr="008D32DC">
        <w:rPr>
          <w:bCs/>
          <w:color w:val="000000"/>
          <w:sz w:val="24"/>
          <w:szCs w:val="24"/>
          <w:lang w:val="en-US"/>
        </w:rPr>
        <w:t>Risk Assessment (I-ET-3000.00-5400-947-P4X-004).</w:t>
      </w:r>
    </w:p>
    <w:p w14:paraId="13C7A660" w14:textId="77777777" w:rsidR="00E968E3" w:rsidRPr="00A2657C" w:rsidRDefault="00E968E3" w:rsidP="00AA5FF8">
      <w:pPr>
        <w:pStyle w:val="Recuo2"/>
        <w:numPr>
          <w:ilvl w:val="0"/>
          <w:numId w:val="0"/>
        </w:numPr>
        <w:ind w:left="1146"/>
        <w:rPr>
          <w:sz w:val="24"/>
          <w:szCs w:val="24"/>
          <w:lang w:val="en-US"/>
        </w:rPr>
      </w:pPr>
    </w:p>
    <w:p w14:paraId="2427BB96" w14:textId="2B49ED40" w:rsidR="00EC7F99" w:rsidRPr="00A2657C" w:rsidRDefault="67466C8F" w:rsidP="00EE2DEC">
      <w:pPr>
        <w:pStyle w:val="Recuo2"/>
        <w:tabs>
          <w:tab w:val="clear" w:pos="2138"/>
        </w:tabs>
        <w:ind w:left="709" w:hanging="709"/>
        <w:rPr>
          <w:sz w:val="24"/>
          <w:szCs w:val="24"/>
          <w:lang w:val="en-US"/>
        </w:rPr>
      </w:pPr>
      <w:r w:rsidRPr="00A2657C">
        <w:rPr>
          <w:sz w:val="24"/>
          <w:szCs w:val="24"/>
          <w:lang w:val="en-US"/>
        </w:rPr>
        <w:t xml:space="preserve">Hull </w:t>
      </w:r>
      <w:r w:rsidR="00EC7F99" w:rsidRPr="00A2657C">
        <w:rPr>
          <w:sz w:val="24"/>
          <w:szCs w:val="24"/>
          <w:lang w:val="en-US"/>
        </w:rPr>
        <w:t>Global and Fatigue Analysis</w:t>
      </w:r>
      <w:r w:rsidR="78F2EB7B" w:rsidRPr="00A2657C">
        <w:rPr>
          <w:sz w:val="24"/>
          <w:szCs w:val="24"/>
          <w:lang w:val="en-US"/>
        </w:rPr>
        <w:t xml:space="preserve"> – document </w:t>
      </w:r>
      <w:r w:rsidR="6E06F3D9" w:rsidRPr="00A2657C">
        <w:rPr>
          <w:sz w:val="24"/>
          <w:szCs w:val="24"/>
          <w:lang w:val="en-US"/>
        </w:rPr>
        <w:t>i</w:t>
      </w:r>
      <w:r w:rsidR="00EC7F99" w:rsidRPr="00A2657C">
        <w:rPr>
          <w:sz w:val="24"/>
          <w:szCs w:val="24"/>
          <w:lang w:val="en-US"/>
        </w:rPr>
        <w:t>ssu</w:t>
      </w:r>
      <w:r w:rsidR="5E466923" w:rsidRPr="00A2657C">
        <w:rPr>
          <w:sz w:val="24"/>
          <w:szCs w:val="24"/>
          <w:lang w:val="en-US"/>
        </w:rPr>
        <w:t>ance</w:t>
      </w:r>
      <w:r w:rsidR="5FC89777" w:rsidRPr="00A2657C">
        <w:rPr>
          <w:sz w:val="24"/>
          <w:szCs w:val="24"/>
          <w:lang w:val="en-US"/>
        </w:rPr>
        <w:t xml:space="preserve">, </w:t>
      </w:r>
      <w:r w:rsidR="006D47A6">
        <w:rPr>
          <w:sz w:val="24"/>
          <w:szCs w:val="24"/>
          <w:lang w:val="en-US"/>
        </w:rPr>
        <w:t xml:space="preserve">in </w:t>
      </w:r>
      <w:r w:rsidR="5FC89777" w:rsidRPr="00A2657C">
        <w:rPr>
          <w:sz w:val="24"/>
          <w:szCs w:val="24"/>
          <w:lang w:val="en-US"/>
        </w:rPr>
        <w:t>compl</w:t>
      </w:r>
      <w:r w:rsidR="6C31AAC3" w:rsidRPr="00A2657C">
        <w:rPr>
          <w:sz w:val="24"/>
          <w:szCs w:val="24"/>
          <w:lang w:val="en-US"/>
        </w:rPr>
        <w:t>i</w:t>
      </w:r>
      <w:r w:rsidR="006D47A6">
        <w:rPr>
          <w:sz w:val="24"/>
          <w:szCs w:val="24"/>
          <w:lang w:val="en-US"/>
        </w:rPr>
        <w:t>ance</w:t>
      </w:r>
      <w:r w:rsidR="6C31AAC3" w:rsidRPr="00A2657C">
        <w:rPr>
          <w:sz w:val="24"/>
          <w:szCs w:val="24"/>
          <w:lang w:val="en-US"/>
        </w:rPr>
        <w:t xml:space="preserve"> with</w:t>
      </w:r>
      <w:r w:rsidR="00EC7F99" w:rsidRPr="00A2657C">
        <w:rPr>
          <w:sz w:val="24"/>
          <w:szCs w:val="24"/>
          <w:lang w:val="en-US"/>
        </w:rPr>
        <w:t xml:space="preserve"> </w:t>
      </w:r>
      <w:r w:rsidR="00D01AF5" w:rsidRPr="00A2657C">
        <w:rPr>
          <w:sz w:val="24"/>
          <w:szCs w:val="24"/>
          <w:lang w:val="en-US"/>
        </w:rPr>
        <w:t>BUYER</w:t>
      </w:r>
      <w:r w:rsidR="699AC2CC" w:rsidRPr="00A2657C">
        <w:rPr>
          <w:sz w:val="24"/>
          <w:szCs w:val="24"/>
          <w:lang w:val="en-US"/>
        </w:rPr>
        <w:t>’</w:t>
      </w:r>
      <w:r w:rsidR="00BF4E45">
        <w:rPr>
          <w:sz w:val="24"/>
          <w:szCs w:val="24"/>
          <w:lang w:val="en-US"/>
        </w:rPr>
        <w:t>s</w:t>
      </w:r>
      <w:r w:rsidR="00EC7F99" w:rsidRPr="00A2657C">
        <w:rPr>
          <w:sz w:val="24"/>
          <w:szCs w:val="24"/>
          <w:lang w:val="en-US"/>
        </w:rPr>
        <w:t xml:space="preserve"> comments and approv</w:t>
      </w:r>
      <w:r w:rsidR="6509BB2B" w:rsidRPr="00A2657C">
        <w:rPr>
          <w:sz w:val="24"/>
          <w:szCs w:val="24"/>
          <w:lang w:val="en-US"/>
        </w:rPr>
        <w:t>ed</w:t>
      </w:r>
      <w:r w:rsidR="00EC7F99" w:rsidRPr="00A2657C">
        <w:rPr>
          <w:sz w:val="24"/>
          <w:szCs w:val="24"/>
          <w:lang w:val="en-US"/>
        </w:rPr>
        <w:t xml:space="preserve"> by the Classification Society. The scope of each study </w:t>
      </w:r>
      <w:r w:rsidR="00DB0403">
        <w:rPr>
          <w:sz w:val="24"/>
          <w:szCs w:val="24"/>
          <w:lang w:val="en-US"/>
        </w:rPr>
        <w:t>shall</w:t>
      </w:r>
      <w:r w:rsidR="00EC7F99" w:rsidRPr="00A2657C">
        <w:rPr>
          <w:sz w:val="24"/>
          <w:szCs w:val="24"/>
          <w:lang w:val="en-US"/>
        </w:rPr>
        <w:t xml:space="preserve"> comply with Technical Specification </w:t>
      </w:r>
      <w:r w:rsidR="008D32DC" w:rsidRPr="008D32DC">
        <w:rPr>
          <w:sz w:val="24"/>
          <w:szCs w:val="24"/>
          <w:lang w:val="en-US"/>
        </w:rPr>
        <w:t>I-ET-3010.</w:t>
      </w:r>
      <w:r w:rsidR="00FF67F3">
        <w:rPr>
          <w:sz w:val="24"/>
          <w:szCs w:val="24"/>
          <w:lang w:val="en-US"/>
        </w:rPr>
        <w:t>2</w:t>
      </w:r>
      <w:r w:rsidR="00B600D9">
        <w:rPr>
          <w:sz w:val="24"/>
          <w:szCs w:val="24"/>
          <w:lang w:val="en-US"/>
        </w:rPr>
        <w:t>E</w:t>
      </w:r>
      <w:r w:rsidR="008D32DC" w:rsidRPr="008D32DC">
        <w:rPr>
          <w:sz w:val="24"/>
          <w:szCs w:val="24"/>
          <w:lang w:val="en-US"/>
        </w:rPr>
        <w:t>-1351-140-P4X-001</w:t>
      </w:r>
      <w:r w:rsidR="00EE11F2" w:rsidRPr="00A2657C">
        <w:rPr>
          <w:sz w:val="24"/>
          <w:szCs w:val="24"/>
          <w:lang w:val="en-US"/>
        </w:rPr>
        <w:t>.</w:t>
      </w:r>
    </w:p>
    <w:p w14:paraId="0CF17742" w14:textId="3370B5B1" w:rsidR="00EC7F99" w:rsidRPr="00A2657C" w:rsidRDefault="00EC7F99" w:rsidP="00AA5FF8">
      <w:pPr>
        <w:pStyle w:val="Ttulo1"/>
        <w:numPr>
          <w:ilvl w:val="0"/>
          <w:numId w:val="0"/>
        </w:numPr>
        <w:ind w:left="432" w:hanging="432"/>
        <w:rPr>
          <w:sz w:val="24"/>
          <w:szCs w:val="24"/>
          <w:lang w:val="en-US"/>
        </w:rPr>
      </w:pPr>
    </w:p>
    <w:p w14:paraId="5E0963C3" w14:textId="3A6B9449" w:rsidR="00EC7F99" w:rsidRPr="008C6FFE" w:rsidRDefault="00EC7F99" w:rsidP="00EE2DEC">
      <w:pPr>
        <w:pStyle w:val="Recuo2"/>
        <w:tabs>
          <w:tab w:val="clear" w:pos="2138"/>
        </w:tabs>
        <w:ind w:left="709" w:hanging="709"/>
        <w:rPr>
          <w:sz w:val="24"/>
          <w:szCs w:val="24"/>
          <w:lang w:val="en-US"/>
        </w:rPr>
      </w:pPr>
      <w:r w:rsidRPr="00A2657C">
        <w:rPr>
          <w:sz w:val="24"/>
          <w:szCs w:val="24"/>
          <w:lang w:val="en-US"/>
        </w:rPr>
        <w:t>Submission of the Pipe Stress Analysis</w:t>
      </w:r>
      <w:r w:rsidR="003C0526">
        <w:rPr>
          <w:sz w:val="24"/>
          <w:szCs w:val="24"/>
          <w:lang w:val="en-US"/>
        </w:rPr>
        <w:t xml:space="preserve"> (40%) and</w:t>
      </w:r>
      <w:r w:rsidR="1E8B8B1F" w:rsidRPr="00A2657C">
        <w:rPr>
          <w:sz w:val="24"/>
          <w:szCs w:val="24"/>
          <w:lang w:val="en-US"/>
        </w:rPr>
        <w:t xml:space="preserve"> related</w:t>
      </w:r>
      <w:r w:rsidRPr="00A2657C">
        <w:rPr>
          <w:sz w:val="24"/>
          <w:szCs w:val="24"/>
          <w:lang w:val="en-US"/>
        </w:rPr>
        <w:t xml:space="preserve"> isometrics - issu</w:t>
      </w:r>
      <w:r w:rsidR="2089B86E" w:rsidRPr="00A2657C">
        <w:rPr>
          <w:sz w:val="24"/>
          <w:szCs w:val="24"/>
          <w:lang w:val="en-US"/>
        </w:rPr>
        <w:t>ance</w:t>
      </w:r>
      <w:r w:rsidRPr="00A2657C">
        <w:rPr>
          <w:sz w:val="24"/>
          <w:szCs w:val="24"/>
          <w:lang w:val="en-US"/>
        </w:rPr>
        <w:t xml:space="preserve"> of documentation related to 40% of the topsides pip</w:t>
      </w:r>
      <w:r w:rsidR="593E178F" w:rsidRPr="00A2657C">
        <w:rPr>
          <w:sz w:val="24"/>
          <w:szCs w:val="24"/>
          <w:lang w:val="en-US"/>
        </w:rPr>
        <w:t>ing</w:t>
      </w:r>
      <w:r w:rsidRPr="00A2657C">
        <w:rPr>
          <w:sz w:val="24"/>
          <w:szCs w:val="24"/>
          <w:lang w:val="en-US"/>
        </w:rPr>
        <w:t xml:space="preserve"> weight, with “Approved for Construction” status including </w:t>
      </w:r>
      <w:r w:rsidR="00BF4E45">
        <w:rPr>
          <w:sz w:val="24"/>
          <w:szCs w:val="24"/>
          <w:lang w:val="en-US"/>
        </w:rPr>
        <w:t>BUYER</w:t>
      </w:r>
      <w:r w:rsidR="00F37F49">
        <w:rPr>
          <w:sz w:val="24"/>
          <w:szCs w:val="24"/>
          <w:lang w:val="en-US"/>
        </w:rPr>
        <w:t>’</w:t>
      </w:r>
      <w:r w:rsidR="00BF4E45">
        <w:rPr>
          <w:sz w:val="24"/>
          <w:szCs w:val="24"/>
          <w:lang w:val="en-US"/>
        </w:rPr>
        <w:t>s comment</w:t>
      </w:r>
      <w:r w:rsidR="00684B1E" w:rsidRPr="00A2657C">
        <w:rPr>
          <w:sz w:val="24"/>
          <w:szCs w:val="24"/>
          <w:lang w:val="en-US"/>
        </w:rPr>
        <w:t xml:space="preserve">s and </w:t>
      </w:r>
      <w:r w:rsidR="00684B1E" w:rsidRPr="008C6FFE">
        <w:rPr>
          <w:sz w:val="24"/>
          <w:szCs w:val="24"/>
          <w:lang w:val="en-US"/>
        </w:rPr>
        <w:t>approval.</w:t>
      </w:r>
    </w:p>
    <w:p w14:paraId="28E9B98A" w14:textId="77777777" w:rsidR="00EC7F99" w:rsidRPr="008C6FFE" w:rsidRDefault="00EC7F99" w:rsidP="00AA5FF8">
      <w:pPr>
        <w:pStyle w:val="PargrafodaLista"/>
        <w:rPr>
          <w:rFonts w:ascii="Arial" w:hAnsi="Arial" w:cs="Arial"/>
          <w:sz w:val="24"/>
          <w:szCs w:val="24"/>
          <w:lang w:val="en-US"/>
        </w:rPr>
      </w:pPr>
    </w:p>
    <w:p w14:paraId="0AA1D7FF" w14:textId="57C82780" w:rsidR="00EC7F99" w:rsidRPr="008C6FFE" w:rsidRDefault="49BA30F9">
      <w:pPr>
        <w:pStyle w:val="Recuo"/>
        <w:numPr>
          <w:ilvl w:val="0"/>
          <w:numId w:val="14"/>
        </w:numPr>
        <w:ind w:left="993" w:hanging="284"/>
        <w:rPr>
          <w:sz w:val="24"/>
          <w:szCs w:val="24"/>
          <w:lang w:val="en-US"/>
        </w:rPr>
      </w:pPr>
      <w:r w:rsidRPr="008C6FFE">
        <w:rPr>
          <w:sz w:val="24"/>
          <w:szCs w:val="24"/>
          <w:lang w:val="en-US"/>
        </w:rPr>
        <w:t>Topsides piping weight</w:t>
      </w:r>
      <w:r w:rsidR="10706573" w:rsidRPr="008C6FFE">
        <w:rPr>
          <w:sz w:val="24"/>
          <w:szCs w:val="24"/>
          <w:lang w:val="en-US"/>
        </w:rPr>
        <w:t xml:space="preserve"> (%)</w:t>
      </w:r>
      <w:r w:rsidRPr="008C6FFE">
        <w:rPr>
          <w:sz w:val="24"/>
          <w:szCs w:val="24"/>
          <w:lang w:val="en-US"/>
        </w:rPr>
        <w:t xml:space="preserve">: </w:t>
      </w:r>
      <w:r w:rsidR="083BC10A" w:rsidRPr="008C6FFE">
        <w:rPr>
          <w:sz w:val="24"/>
          <w:szCs w:val="24"/>
          <w:lang w:val="en-US"/>
        </w:rPr>
        <w:t>[</w:t>
      </w:r>
      <w:r w:rsidR="00EC7F99" w:rsidRPr="008C6FFE">
        <w:rPr>
          <w:sz w:val="24"/>
          <w:szCs w:val="24"/>
          <w:lang w:val="en-US"/>
        </w:rPr>
        <w:t xml:space="preserve">Weight contained in the </w:t>
      </w:r>
      <w:r w:rsidR="31399664" w:rsidRPr="008C6FFE">
        <w:rPr>
          <w:sz w:val="24"/>
          <w:szCs w:val="24"/>
          <w:lang w:val="en-US"/>
        </w:rPr>
        <w:t>Material Requests (or similar document)</w:t>
      </w:r>
      <w:r w:rsidR="00EC7F99" w:rsidRPr="008C6FFE">
        <w:rPr>
          <w:sz w:val="24"/>
          <w:szCs w:val="24"/>
          <w:lang w:val="en-US"/>
        </w:rPr>
        <w:t xml:space="preserve"> issued by </w:t>
      </w:r>
      <w:r w:rsidR="00D01AF5" w:rsidRPr="008C6FFE">
        <w:rPr>
          <w:sz w:val="24"/>
          <w:szCs w:val="24"/>
          <w:lang w:val="en-US"/>
        </w:rPr>
        <w:t>SELLER</w:t>
      </w:r>
      <w:r w:rsidR="0B644919" w:rsidRPr="008C6FFE">
        <w:rPr>
          <w:sz w:val="24"/>
          <w:szCs w:val="24"/>
          <w:lang w:val="en-US"/>
        </w:rPr>
        <w:t>]</w:t>
      </w:r>
      <w:proofErr w:type="gramStart"/>
      <w:r w:rsidR="00EC7F99" w:rsidRPr="008C6FFE">
        <w:rPr>
          <w:sz w:val="24"/>
          <w:szCs w:val="24"/>
          <w:lang w:val="en-US"/>
        </w:rPr>
        <w:t>/(</w:t>
      </w:r>
      <w:proofErr w:type="gramEnd"/>
      <w:r w:rsidR="00EC7F99" w:rsidRPr="008C6FFE">
        <w:rPr>
          <w:sz w:val="24"/>
          <w:szCs w:val="24"/>
          <w:lang w:val="en-US"/>
        </w:rPr>
        <w:t>total weight of the pip</w:t>
      </w:r>
      <w:r w:rsidR="463818F8" w:rsidRPr="008C6FFE">
        <w:rPr>
          <w:sz w:val="24"/>
          <w:szCs w:val="24"/>
          <w:lang w:val="en-US"/>
        </w:rPr>
        <w:t>ing</w:t>
      </w:r>
      <w:r w:rsidR="00EC7F99" w:rsidRPr="008C6FFE">
        <w:rPr>
          <w:sz w:val="24"/>
          <w:szCs w:val="24"/>
          <w:lang w:val="en-US"/>
        </w:rPr>
        <w:t xml:space="preserve"> discipline contained in </w:t>
      </w:r>
      <w:r w:rsidR="00D01AF5" w:rsidRPr="008C6FFE">
        <w:rPr>
          <w:sz w:val="24"/>
          <w:szCs w:val="24"/>
          <w:lang w:val="en-US"/>
        </w:rPr>
        <w:t>SELLER</w:t>
      </w:r>
      <w:r w:rsidR="00EC7F99" w:rsidRPr="008C6FFE">
        <w:rPr>
          <w:sz w:val="24"/>
          <w:szCs w:val="24"/>
          <w:lang w:val="en-US"/>
        </w:rPr>
        <w:t>'s Weight Control</w:t>
      </w:r>
      <w:r w:rsidR="240DB552" w:rsidRPr="008C6FFE">
        <w:rPr>
          <w:sz w:val="24"/>
          <w:szCs w:val="24"/>
          <w:lang w:val="en-US"/>
        </w:rPr>
        <w:t xml:space="preserve"> Report</w:t>
      </w:r>
      <w:r w:rsidR="00EC7F99" w:rsidRPr="008C6FFE">
        <w:rPr>
          <w:sz w:val="24"/>
          <w:szCs w:val="24"/>
          <w:lang w:val="en-US"/>
        </w:rPr>
        <w:t>)</w:t>
      </w:r>
      <w:r w:rsidR="00BB2F95" w:rsidRPr="008C6FFE">
        <w:rPr>
          <w:sz w:val="24"/>
          <w:szCs w:val="24"/>
          <w:lang w:val="en-US"/>
        </w:rPr>
        <w:t>;</w:t>
      </w:r>
    </w:p>
    <w:p w14:paraId="7DE80F4D" w14:textId="36196326" w:rsidR="00EC7F99" w:rsidRPr="008C6FFE" w:rsidRDefault="75C00D60">
      <w:pPr>
        <w:pStyle w:val="Recuo"/>
        <w:numPr>
          <w:ilvl w:val="0"/>
          <w:numId w:val="14"/>
        </w:numPr>
        <w:ind w:left="993" w:hanging="284"/>
        <w:rPr>
          <w:rFonts w:eastAsia="Arial"/>
          <w:sz w:val="24"/>
          <w:szCs w:val="24"/>
          <w:lang w:val="en-US"/>
        </w:rPr>
      </w:pPr>
      <w:r w:rsidRPr="008C6FFE">
        <w:rPr>
          <w:sz w:val="24"/>
          <w:szCs w:val="24"/>
          <w:lang w:val="en-US"/>
        </w:rPr>
        <w:t xml:space="preserve">The </w:t>
      </w:r>
      <w:r w:rsidR="00EC7F99" w:rsidRPr="008C6FFE">
        <w:rPr>
          <w:sz w:val="24"/>
          <w:szCs w:val="24"/>
          <w:lang w:val="en-US"/>
        </w:rPr>
        <w:t>Pipe Stress Analysis</w:t>
      </w:r>
      <w:r w:rsidR="1C448B75" w:rsidRPr="008C6FFE">
        <w:rPr>
          <w:sz w:val="24"/>
          <w:szCs w:val="24"/>
          <w:lang w:val="en-US"/>
        </w:rPr>
        <w:t xml:space="preserve"> shall follow the requirements of </w:t>
      </w:r>
      <w:r w:rsidR="001E3692" w:rsidRPr="001E3692">
        <w:rPr>
          <w:sz w:val="24"/>
          <w:szCs w:val="24"/>
          <w:lang w:val="en-US"/>
        </w:rPr>
        <w:t>I-ET-3010.2D-1200-200-P4X-006</w:t>
      </w:r>
      <w:r w:rsidR="001E3692">
        <w:rPr>
          <w:sz w:val="24"/>
          <w:szCs w:val="24"/>
          <w:lang w:val="en-US"/>
        </w:rPr>
        <w:t xml:space="preserve"> and </w:t>
      </w:r>
      <w:r w:rsidR="00F7675F" w:rsidRPr="00F7675F">
        <w:rPr>
          <w:sz w:val="24"/>
          <w:szCs w:val="24"/>
          <w:lang w:val="en-US"/>
        </w:rPr>
        <w:t>I-ET-3010.2E-1200-200-P4X-006</w:t>
      </w:r>
      <w:r w:rsidR="6EF2DF8C" w:rsidRPr="008C6FFE">
        <w:rPr>
          <w:sz w:val="24"/>
          <w:szCs w:val="24"/>
          <w:lang w:val="en-US"/>
        </w:rPr>
        <w:t xml:space="preserve"> and issued</w:t>
      </w:r>
      <w:r w:rsidR="00EC7F99" w:rsidRPr="008C6FFE">
        <w:rPr>
          <w:sz w:val="24"/>
          <w:szCs w:val="24"/>
          <w:lang w:val="en-US"/>
        </w:rPr>
        <w:t xml:space="preserve"> with “Approved for Construction” </w:t>
      </w:r>
      <w:proofErr w:type="gramStart"/>
      <w:r w:rsidR="00EC7F99" w:rsidRPr="008C6FFE">
        <w:rPr>
          <w:sz w:val="24"/>
          <w:szCs w:val="24"/>
          <w:lang w:val="en-US"/>
        </w:rPr>
        <w:t>status;</w:t>
      </w:r>
      <w:proofErr w:type="gramEnd"/>
    </w:p>
    <w:p w14:paraId="4A9FE99E" w14:textId="021C293C" w:rsidR="00EC7F99" w:rsidRPr="008C6FFE" w:rsidRDefault="00EC7F99">
      <w:pPr>
        <w:pStyle w:val="Recuo"/>
        <w:numPr>
          <w:ilvl w:val="0"/>
          <w:numId w:val="14"/>
        </w:numPr>
        <w:ind w:left="993" w:hanging="284"/>
        <w:rPr>
          <w:sz w:val="24"/>
          <w:szCs w:val="24"/>
          <w:lang w:val="en-US"/>
        </w:rPr>
      </w:pPr>
      <w:r w:rsidRPr="008C6FFE">
        <w:rPr>
          <w:sz w:val="24"/>
          <w:szCs w:val="24"/>
          <w:lang w:val="en-US"/>
        </w:rPr>
        <w:t xml:space="preserve">The 3 groups of documents </w:t>
      </w:r>
      <w:r w:rsidR="003C0526">
        <w:rPr>
          <w:sz w:val="24"/>
          <w:szCs w:val="24"/>
          <w:lang w:val="en-US"/>
        </w:rPr>
        <w:t>(Weight Control Report, Material Requests and Pipe Stress Analysis)</w:t>
      </w:r>
      <w:r w:rsidRPr="008C6FFE">
        <w:rPr>
          <w:sz w:val="24"/>
          <w:szCs w:val="24"/>
          <w:lang w:val="en-US"/>
        </w:rPr>
        <w:t xml:space="preserve"> </w:t>
      </w:r>
      <w:r w:rsidR="00DB0403">
        <w:rPr>
          <w:sz w:val="24"/>
          <w:szCs w:val="24"/>
          <w:lang w:val="en-US"/>
        </w:rPr>
        <w:t>shall</w:t>
      </w:r>
      <w:r w:rsidRPr="008C6FFE">
        <w:rPr>
          <w:sz w:val="24"/>
          <w:szCs w:val="24"/>
          <w:lang w:val="en-US"/>
        </w:rPr>
        <w:t xml:space="preserve"> contain the same lines and be consistent </w:t>
      </w:r>
      <w:r w:rsidR="78AE0649" w:rsidRPr="008C6FFE">
        <w:rPr>
          <w:sz w:val="24"/>
          <w:szCs w:val="24"/>
          <w:lang w:val="en-US"/>
        </w:rPr>
        <w:t>among</w:t>
      </w:r>
      <w:r w:rsidRPr="008C6FFE">
        <w:rPr>
          <w:sz w:val="24"/>
          <w:szCs w:val="24"/>
          <w:lang w:val="en-US"/>
        </w:rPr>
        <w:t xml:space="preserve"> </w:t>
      </w:r>
      <w:proofErr w:type="gramStart"/>
      <w:r w:rsidRPr="008C6FFE">
        <w:rPr>
          <w:sz w:val="24"/>
          <w:szCs w:val="24"/>
          <w:lang w:val="en-US"/>
        </w:rPr>
        <w:t>each other;</w:t>
      </w:r>
      <w:proofErr w:type="gramEnd"/>
    </w:p>
    <w:p w14:paraId="632B587B" w14:textId="3A5397E8" w:rsidR="00EC7F99" w:rsidRPr="008C6FFE" w:rsidRDefault="00EC7F99">
      <w:pPr>
        <w:pStyle w:val="Recuo"/>
        <w:numPr>
          <w:ilvl w:val="0"/>
          <w:numId w:val="14"/>
        </w:numPr>
        <w:ind w:left="993" w:hanging="284"/>
        <w:rPr>
          <w:sz w:val="24"/>
          <w:szCs w:val="24"/>
          <w:lang w:val="en-US"/>
        </w:rPr>
      </w:pPr>
      <w:r w:rsidRPr="008C6FFE">
        <w:rPr>
          <w:sz w:val="24"/>
          <w:szCs w:val="24"/>
          <w:lang w:val="en-US"/>
        </w:rPr>
        <w:t>In</w:t>
      </w:r>
      <w:r w:rsidR="04AAB357" w:rsidRPr="008C6FFE">
        <w:rPr>
          <w:sz w:val="24"/>
          <w:szCs w:val="24"/>
          <w:lang w:val="en-US"/>
        </w:rPr>
        <w:t xml:space="preserve"> the</w:t>
      </w:r>
      <w:r w:rsidRPr="008C6FFE">
        <w:rPr>
          <w:sz w:val="24"/>
          <w:szCs w:val="24"/>
          <w:lang w:val="en-US"/>
        </w:rPr>
        <w:t xml:space="preserve"> cases </w:t>
      </w:r>
      <w:r w:rsidR="096594F7" w:rsidRPr="008C6FFE">
        <w:rPr>
          <w:sz w:val="24"/>
          <w:szCs w:val="24"/>
          <w:lang w:val="en-US"/>
        </w:rPr>
        <w:t>where</w:t>
      </w:r>
      <w:r w:rsidRPr="008C6FFE">
        <w:rPr>
          <w:sz w:val="24"/>
          <w:szCs w:val="24"/>
          <w:lang w:val="en-US"/>
        </w:rPr>
        <w:t xml:space="preserve"> the issu</w:t>
      </w:r>
      <w:r w:rsidR="0CD62748" w:rsidRPr="008C6FFE">
        <w:rPr>
          <w:sz w:val="24"/>
          <w:szCs w:val="24"/>
          <w:lang w:val="en-US"/>
        </w:rPr>
        <w:t>ance</w:t>
      </w:r>
      <w:r w:rsidRPr="008C6FFE">
        <w:rPr>
          <w:sz w:val="24"/>
          <w:szCs w:val="24"/>
          <w:lang w:val="en-US"/>
        </w:rPr>
        <w:t xml:space="preserve"> of Pipe Stress Analysis is not applicable, </w:t>
      </w:r>
      <w:r w:rsidR="006D47A6">
        <w:rPr>
          <w:sz w:val="24"/>
          <w:szCs w:val="24"/>
          <w:lang w:val="en-US"/>
        </w:rPr>
        <w:t xml:space="preserve">in </w:t>
      </w:r>
      <w:r w:rsidRPr="008C6FFE">
        <w:rPr>
          <w:sz w:val="24"/>
          <w:szCs w:val="24"/>
          <w:lang w:val="en-US"/>
        </w:rPr>
        <w:t>accord</w:t>
      </w:r>
      <w:r w:rsidR="006D47A6">
        <w:rPr>
          <w:sz w:val="24"/>
          <w:szCs w:val="24"/>
          <w:lang w:val="en-US"/>
        </w:rPr>
        <w:t>a</w:t>
      </w:r>
      <w:r w:rsidRPr="008C6FFE">
        <w:rPr>
          <w:sz w:val="24"/>
          <w:szCs w:val="24"/>
          <w:lang w:val="en-US"/>
        </w:rPr>
        <w:t>n</w:t>
      </w:r>
      <w:r w:rsidR="006D47A6">
        <w:rPr>
          <w:sz w:val="24"/>
          <w:szCs w:val="24"/>
          <w:lang w:val="en-US"/>
        </w:rPr>
        <w:t xml:space="preserve">ce </w:t>
      </w:r>
      <w:r w:rsidR="00ED3258">
        <w:rPr>
          <w:sz w:val="24"/>
          <w:szCs w:val="24"/>
          <w:lang w:val="en-US"/>
        </w:rPr>
        <w:t>with</w:t>
      </w:r>
      <w:r w:rsidRPr="008C6FFE">
        <w:rPr>
          <w:sz w:val="24"/>
          <w:szCs w:val="24"/>
          <w:lang w:val="en-US"/>
        </w:rPr>
        <w:t xml:space="preserve"> </w:t>
      </w:r>
      <w:r w:rsidR="00F7675F" w:rsidRPr="001E3692">
        <w:rPr>
          <w:sz w:val="24"/>
          <w:szCs w:val="24"/>
          <w:lang w:val="en-US"/>
        </w:rPr>
        <w:t>I-ET-3010.2D-1200-200-P4X-006</w:t>
      </w:r>
      <w:r w:rsidR="00F7675F">
        <w:rPr>
          <w:sz w:val="24"/>
          <w:szCs w:val="24"/>
          <w:lang w:val="en-US"/>
        </w:rPr>
        <w:t xml:space="preserve"> and </w:t>
      </w:r>
      <w:r w:rsidR="00F7675F" w:rsidRPr="00F7675F">
        <w:rPr>
          <w:sz w:val="24"/>
          <w:szCs w:val="24"/>
          <w:lang w:val="en-US"/>
        </w:rPr>
        <w:t>I-ET-3010.2E-1200-200-P4X-006</w:t>
      </w:r>
      <w:r w:rsidRPr="008C6FFE">
        <w:rPr>
          <w:sz w:val="24"/>
          <w:szCs w:val="24"/>
          <w:lang w:val="en-US"/>
        </w:rPr>
        <w:t xml:space="preserve">, </w:t>
      </w:r>
      <w:r w:rsidR="00D01AF5" w:rsidRPr="008C6FFE">
        <w:rPr>
          <w:sz w:val="24"/>
          <w:szCs w:val="24"/>
          <w:lang w:val="en-US"/>
        </w:rPr>
        <w:t>SELLER</w:t>
      </w:r>
      <w:r w:rsidR="65A64D1C" w:rsidRPr="008C6FFE">
        <w:rPr>
          <w:sz w:val="24"/>
          <w:szCs w:val="24"/>
          <w:lang w:val="en-US"/>
        </w:rPr>
        <w:t xml:space="preserve"> shall </w:t>
      </w:r>
      <w:r w:rsidRPr="008C6FFE">
        <w:rPr>
          <w:sz w:val="24"/>
          <w:szCs w:val="24"/>
          <w:lang w:val="en-US"/>
        </w:rPr>
        <w:t xml:space="preserve">only issue isometrics with “Approved for Construction” status. If the approval of </w:t>
      </w:r>
      <w:r w:rsidR="00D01AF5" w:rsidRPr="008C6FFE">
        <w:rPr>
          <w:sz w:val="24"/>
          <w:szCs w:val="24"/>
          <w:lang w:val="en-US"/>
        </w:rPr>
        <w:t>BUYER</w:t>
      </w:r>
      <w:r w:rsidRPr="008C6FFE">
        <w:rPr>
          <w:sz w:val="24"/>
          <w:szCs w:val="24"/>
          <w:lang w:val="en-US"/>
        </w:rPr>
        <w:t xml:space="preserve"> is not required by I-ET-3010.</w:t>
      </w:r>
      <w:r w:rsidR="00B9214D">
        <w:rPr>
          <w:sz w:val="24"/>
          <w:szCs w:val="24"/>
          <w:lang w:val="en-US"/>
        </w:rPr>
        <w:t>2D</w:t>
      </w:r>
      <w:r w:rsidRPr="00CE7121">
        <w:rPr>
          <w:sz w:val="24"/>
          <w:szCs w:val="24"/>
          <w:lang w:val="en-US"/>
        </w:rPr>
        <w:t>-</w:t>
      </w:r>
      <w:r w:rsidRPr="008C6FFE">
        <w:rPr>
          <w:sz w:val="24"/>
          <w:szCs w:val="24"/>
          <w:lang w:val="en-US"/>
        </w:rPr>
        <w:t>1200-200-P4X-00</w:t>
      </w:r>
      <w:r w:rsidR="00881D24" w:rsidRPr="007C0CFC">
        <w:rPr>
          <w:sz w:val="24"/>
          <w:szCs w:val="24"/>
          <w:lang w:val="en-US"/>
        </w:rPr>
        <w:t>6</w:t>
      </w:r>
      <w:r w:rsidR="4AF6287B" w:rsidRPr="008C6FFE">
        <w:rPr>
          <w:sz w:val="24"/>
          <w:szCs w:val="24"/>
          <w:lang w:val="en-US"/>
        </w:rPr>
        <w:t xml:space="preserve"> requirements</w:t>
      </w:r>
      <w:r w:rsidRPr="008C6FFE">
        <w:rPr>
          <w:sz w:val="24"/>
          <w:szCs w:val="24"/>
          <w:lang w:val="en-US"/>
        </w:rPr>
        <w:t xml:space="preserve">, the </w:t>
      </w:r>
      <w:r w:rsidR="00D01AF5" w:rsidRPr="008C6FFE">
        <w:rPr>
          <w:sz w:val="24"/>
          <w:szCs w:val="24"/>
          <w:lang w:val="en-US"/>
        </w:rPr>
        <w:t>SELLER</w:t>
      </w:r>
      <w:r w:rsidRPr="008C6FFE">
        <w:rPr>
          <w:sz w:val="24"/>
          <w:szCs w:val="24"/>
          <w:lang w:val="en-US"/>
        </w:rPr>
        <w:t xml:space="preserve">'s approval will </w:t>
      </w:r>
      <w:r w:rsidR="5AD97098" w:rsidRPr="008C6FFE">
        <w:rPr>
          <w:sz w:val="24"/>
          <w:szCs w:val="24"/>
          <w:lang w:val="en-US"/>
        </w:rPr>
        <w:t>be considered as evidence</w:t>
      </w:r>
      <w:r w:rsidRPr="008C6FFE">
        <w:rPr>
          <w:sz w:val="24"/>
          <w:szCs w:val="24"/>
          <w:lang w:val="en-US"/>
        </w:rPr>
        <w:t>.</w:t>
      </w:r>
    </w:p>
    <w:p w14:paraId="3705CC10" w14:textId="77777777" w:rsidR="00EC7F99" w:rsidRPr="008C6FFE" w:rsidRDefault="00EC7F99" w:rsidP="00AA5FF8">
      <w:pPr>
        <w:pStyle w:val="Recuo"/>
        <w:numPr>
          <w:ilvl w:val="0"/>
          <w:numId w:val="0"/>
        </w:numPr>
        <w:ind w:left="1985"/>
        <w:rPr>
          <w:sz w:val="24"/>
          <w:szCs w:val="24"/>
          <w:lang w:val="en-US"/>
        </w:rPr>
      </w:pPr>
    </w:p>
    <w:p w14:paraId="60C176E9" w14:textId="0F4196DE" w:rsidR="003C0526" w:rsidRDefault="003C0526" w:rsidP="00EE2DEC">
      <w:pPr>
        <w:pStyle w:val="Recuo2"/>
        <w:tabs>
          <w:tab w:val="clear" w:pos="2138"/>
        </w:tabs>
        <w:ind w:left="709" w:hanging="709"/>
        <w:rPr>
          <w:sz w:val="24"/>
          <w:szCs w:val="24"/>
          <w:lang w:val="en-US"/>
        </w:rPr>
      </w:pPr>
      <w:r w:rsidRPr="00B9594D">
        <w:rPr>
          <w:sz w:val="24"/>
          <w:szCs w:val="24"/>
          <w:lang w:val="en-US"/>
        </w:rPr>
        <w:t xml:space="preserve">Submission of the Pipe Stress Analysis </w:t>
      </w:r>
      <w:r>
        <w:rPr>
          <w:sz w:val="24"/>
          <w:szCs w:val="24"/>
          <w:lang w:val="en-US"/>
        </w:rPr>
        <w:t>(</w:t>
      </w:r>
      <w:r w:rsidRPr="00B9594D">
        <w:rPr>
          <w:sz w:val="24"/>
          <w:szCs w:val="24"/>
          <w:lang w:val="en-US"/>
        </w:rPr>
        <w:t>100%</w:t>
      </w:r>
      <w:r>
        <w:rPr>
          <w:sz w:val="24"/>
          <w:szCs w:val="24"/>
          <w:lang w:val="en-US"/>
        </w:rPr>
        <w:t>)</w:t>
      </w:r>
      <w:r w:rsidRPr="00B9594D">
        <w:rPr>
          <w:sz w:val="24"/>
          <w:szCs w:val="24"/>
          <w:lang w:val="en-US"/>
        </w:rPr>
        <w:t xml:space="preserve"> </w:t>
      </w:r>
      <w:r>
        <w:rPr>
          <w:sz w:val="24"/>
          <w:szCs w:val="24"/>
          <w:lang w:val="en-US"/>
        </w:rPr>
        <w:t xml:space="preserve">and </w:t>
      </w:r>
      <w:r w:rsidRPr="00E06610">
        <w:rPr>
          <w:sz w:val="24"/>
          <w:szCs w:val="24"/>
          <w:lang w:val="en-US"/>
        </w:rPr>
        <w:t xml:space="preserve">related isometrics </w:t>
      </w:r>
      <w:r w:rsidRPr="00B9594D">
        <w:rPr>
          <w:sz w:val="24"/>
          <w:szCs w:val="24"/>
          <w:lang w:val="en-US"/>
        </w:rPr>
        <w:t>- issuance of documentation related to 100% of the topsides piping weight, with “Approved for Construction” status</w:t>
      </w:r>
      <w:r w:rsidR="006D47A6">
        <w:rPr>
          <w:sz w:val="24"/>
          <w:szCs w:val="24"/>
          <w:lang w:val="en-US"/>
        </w:rPr>
        <w:t xml:space="preserve"> </w:t>
      </w:r>
      <w:r w:rsidRPr="00B9594D">
        <w:rPr>
          <w:sz w:val="24"/>
          <w:szCs w:val="24"/>
          <w:lang w:val="en-US"/>
        </w:rPr>
        <w:t xml:space="preserve">including BUYER´s comments and </w:t>
      </w:r>
      <w:proofErr w:type="gramStart"/>
      <w:r w:rsidRPr="00B9594D">
        <w:rPr>
          <w:sz w:val="24"/>
          <w:szCs w:val="24"/>
          <w:lang w:val="en-US"/>
        </w:rPr>
        <w:t>approval</w:t>
      </w:r>
      <w:proofErr w:type="gramEnd"/>
    </w:p>
    <w:p w14:paraId="06BC1D55" w14:textId="7DE2D950" w:rsidR="003C0526" w:rsidRDefault="003C0526" w:rsidP="003C0526">
      <w:pPr>
        <w:pStyle w:val="Recuo2"/>
        <w:numPr>
          <w:ilvl w:val="0"/>
          <w:numId w:val="0"/>
        </w:numPr>
        <w:ind w:left="993"/>
        <w:rPr>
          <w:sz w:val="24"/>
          <w:szCs w:val="24"/>
          <w:lang w:val="en-US"/>
        </w:rPr>
      </w:pPr>
    </w:p>
    <w:p w14:paraId="02B7D0C5" w14:textId="78E15D66" w:rsidR="003C0526" w:rsidRDefault="00EB1C8B">
      <w:pPr>
        <w:pStyle w:val="Recuo"/>
        <w:numPr>
          <w:ilvl w:val="0"/>
          <w:numId w:val="27"/>
        </w:numPr>
        <w:ind w:left="993" w:hanging="284"/>
        <w:rPr>
          <w:sz w:val="24"/>
          <w:szCs w:val="24"/>
          <w:lang w:val="en-US"/>
        </w:rPr>
      </w:pPr>
      <w:r w:rsidRPr="0079040D">
        <w:rPr>
          <w:sz w:val="24"/>
          <w:szCs w:val="24"/>
          <w:lang w:val="en-US"/>
        </w:rPr>
        <w:t>Topsides piping weight (%): [Weight contained in the Material Requests (or similar document) issued by SELLER] / (total weight of the piping discipline contained in SELLER's Weight Control Report</w:t>
      </w:r>
      <w:proofErr w:type="gramStart"/>
      <w:r w:rsidRPr="0079040D">
        <w:rPr>
          <w:sz w:val="24"/>
          <w:szCs w:val="24"/>
          <w:lang w:val="en-US"/>
        </w:rPr>
        <w:t>);</w:t>
      </w:r>
      <w:proofErr w:type="gramEnd"/>
    </w:p>
    <w:p w14:paraId="0F231F54" w14:textId="7736547B" w:rsidR="00EB1C8B" w:rsidRPr="00B9594D" w:rsidRDefault="00EB1C8B">
      <w:pPr>
        <w:pStyle w:val="Recuo"/>
        <w:numPr>
          <w:ilvl w:val="0"/>
          <w:numId w:val="27"/>
        </w:numPr>
        <w:ind w:left="993" w:hanging="284"/>
        <w:rPr>
          <w:sz w:val="24"/>
          <w:szCs w:val="24"/>
          <w:lang w:val="en-US"/>
        </w:rPr>
      </w:pPr>
      <w:r w:rsidRPr="00B9594D">
        <w:rPr>
          <w:sz w:val="24"/>
          <w:szCs w:val="24"/>
          <w:lang w:val="en-US"/>
        </w:rPr>
        <w:t xml:space="preserve">The Pipe Stress Analysis shall follow the requirements of </w:t>
      </w:r>
      <w:r w:rsidR="00F7675F" w:rsidRPr="00F7675F">
        <w:rPr>
          <w:sz w:val="24"/>
          <w:szCs w:val="24"/>
          <w:lang w:val="en-US"/>
        </w:rPr>
        <w:t>I-ET-3010.2D-1200-200-P4X-006 and I-ET-3010.2E-1200-200-P4X-006</w:t>
      </w:r>
      <w:r w:rsidRPr="00B9594D">
        <w:rPr>
          <w:sz w:val="24"/>
          <w:szCs w:val="24"/>
          <w:lang w:val="en-US"/>
        </w:rPr>
        <w:t xml:space="preserve"> and </w:t>
      </w:r>
      <w:r w:rsidR="00B00CD4" w:rsidRPr="00B9594D">
        <w:rPr>
          <w:sz w:val="24"/>
          <w:szCs w:val="24"/>
          <w:lang w:val="en-US"/>
        </w:rPr>
        <w:t>issued with</w:t>
      </w:r>
      <w:r w:rsidRPr="00B9594D">
        <w:rPr>
          <w:sz w:val="24"/>
          <w:szCs w:val="24"/>
          <w:lang w:val="en-US"/>
        </w:rPr>
        <w:t xml:space="preserve"> “Approved for Construction” </w:t>
      </w:r>
      <w:proofErr w:type="gramStart"/>
      <w:r w:rsidRPr="00B9594D">
        <w:rPr>
          <w:sz w:val="24"/>
          <w:szCs w:val="24"/>
          <w:lang w:val="en-US"/>
        </w:rPr>
        <w:t>status;</w:t>
      </w:r>
      <w:proofErr w:type="gramEnd"/>
    </w:p>
    <w:p w14:paraId="5C177653" w14:textId="2946D425" w:rsidR="00EB1C8B" w:rsidRDefault="00EB1C8B">
      <w:pPr>
        <w:pStyle w:val="Recuo"/>
        <w:numPr>
          <w:ilvl w:val="0"/>
          <w:numId w:val="27"/>
        </w:numPr>
        <w:ind w:left="993" w:hanging="284"/>
        <w:rPr>
          <w:sz w:val="24"/>
          <w:szCs w:val="24"/>
          <w:lang w:val="en-US"/>
        </w:rPr>
      </w:pPr>
      <w:r w:rsidRPr="00B9594D">
        <w:rPr>
          <w:sz w:val="24"/>
          <w:szCs w:val="24"/>
          <w:lang w:val="en-US"/>
        </w:rPr>
        <w:t xml:space="preserve">The 3 groups of documents </w:t>
      </w:r>
      <w:r>
        <w:rPr>
          <w:sz w:val="24"/>
          <w:szCs w:val="24"/>
          <w:lang w:val="en-US"/>
        </w:rPr>
        <w:t>(Weight Control Report, Material Requests and Pipe Stress Analysis)</w:t>
      </w:r>
      <w:r w:rsidRPr="0079040D">
        <w:rPr>
          <w:sz w:val="24"/>
          <w:szCs w:val="24"/>
          <w:lang w:val="en-US"/>
        </w:rPr>
        <w:t xml:space="preserve"> </w:t>
      </w:r>
      <w:r w:rsidR="00DB0403">
        <w:rPr>
          <w:sz w:val="24"/>
          <w:szCs w:val="24"/>
          <w:lang w:val="en-US"/>
        </w:rPr>
        <w:t>shall</w:t>
      </w:r>
      <w:r w:rsidRPr="0079040D">
        <w:rPr>
          <w:sz w:val="24"/>
          <w:szCs w:val="24"/>
          <w:lang w:val="en-US"/>
        </w:rPr>
        <w:t xml:space="preserve"> contain the same lines and be consistent among </w:t>
      </w:r>
      <w:proofErr w:type="gramStart"/>
      <w:r w:rsidRPr="0079040D">
        <w:rPr>
          <w:sz w:val="24"/>
          <w:szCs w:val="24"/>
          <w:lang w:val="en-US"/>
        </w:rPr>
        <w:t>each other;</w:t>
      </w:r>
      <w:proofErr w:type="gramEnd"/>
    </w:p>
    <w:p w14:paraId="570CF6C4" w14:textId="28D27DD1" w:rsidR="00EB1C8B" w:rsidRDefault="00EB1C8B">
      <w:pPr>
        <w:pStyle w:val="Recuo"/>
        <w:numPr>
          <w:ilvl w:val="0"/>
          <w:numId w:val="27"/>
        </w:numPr>
        <w:ind w:left="993" w:hanging="284"/>
        <w:rPr>
          <w:sz w:val="24"/>
          <w:szCs w:val="24"/>
          <w:lang w:val="en-US"/>
        </w:rPr>
      </w:pPr>
      <w:r w:rsidRPr="00EB1C8B">
        <w:rPr>
          <w:sz w:val="24"/>
          <w:szCs w:val="24"/>
          <w:lang w:val="en-US"/>
        </w:rPr>
        <w:lastRenderedPageBreak/>
        <w:t xml:space="preserve">In the cases where the issuance of Pipe Stress Analysis is not applicable, </w:t>
      </w:r>
      <w:r w:rsidR="006D47A6">
        <w:rPr>
          <w:sz w:val="24"/>
          <w:szCs w:val="24"/>
          <w:lang w:val="en-US"/>
        </w:rPr>
        <w:t>in accordance with</w:t>
      </w:r>
      <w:r w:rsidRPr="00EB1C8B">
        <w:rPr>
          <w:sz w:val="24"/>
          <w:szCs w:val="24"/>
          <w:lang w:val="en-US"/>
        </w:rPr>
        <w:t xml:space="preserve"> </w:t>
      </w:r>
      <w:r w:rsidR="00B96E57" w:rsidRPr="00B96E57">
        <w:rPr>
          <w:sz w:val="24"/>
          <w:szCs w:val="24"/>
          <w:lang w:val="en-US"/>
        </w:rPr>
        <w:t>I-ET-3010.2D-1200-200-P4X-006 and I-ET-3010.2E-1200-200-P4X-006</w:t>
      </w:r>
      <w:r w:rsidRPr="00EB1C8B">
        <w:rPr>
          <w:sz w:val="24"/>
          <w:szCs w:val="24"/>
          <w:lang w:val="en-US"/>
        </w:rPr>
        <w:t>, SELLER shall only issue isometrics with “Approved for Construction” status. If the approval of BUYER is not required by I-ET-3010.</w:t>
      </w:r>
      <w:r w:rsidR="00B9214D">
        <w:rPr>
          <w:sz w:val="24"/>
          <w:szCs w:val="24"/>
          <w:lang w:val="en-US"/>
        </w:rPr>
        <w:t>2D</w:t>
      </w:r>
      <w:r w:rsidRPr="00EB1C8B">
        <w:rPr>
          <w:sz w:val="24"/>
          <w:szCs w:val="24"/>
          <w:lang w:val="en-US"/>
        </w:rPr>
        <w:t>-1200-200-P4X-006 requirements, the SELLER's approval will be considered as evidence.</w:t>
      </w:r>
    </w:p>
    <w:p w14:paraId="1578D999" w14:textId="77777777" w:rsidR="003C0526" w:rsidRDefault="003C0526" w:rsidP="003C0526">
      <w:pPr>
        <w:pStyle w:val="Recuo2"/>
        <w:numPr>
          <w:ilvl w:val="0"/>
          <w:numId w:val="0"/>
        </w:numPr>
        <w:ind w:left="993"/>
        <w:rPr>
          <w:sz w:val="24"/>
          <w:szCs w:val="24"/>
          <w:lang w:val="en-US"/>
        </w:rPr>
      </w:pPr>
    </w:p>
    <w:p w14:paraId="1ECE414A" w14:textId="16844AA9" w:rsidR="006E2612" w:rsidRPr="008C6FFE" w:rsidRDefault="1C7EF8FA" w:rsidP="00EE2DEC">
      <w:pPr>
        <w:pStyle w:val="Recuo2"/>
        <w:tabs>
          <w:tab w:val="clear" w:pos="2138"/>
        </w:tabs>
        <w:ind w:left="709" w:hanging="709"/>
        <w:rPr>
          <w:sz w:val="24"/>
          <w:szCs w:val="24"/>
          <w:lang w:val="en-US"/>
        </w:rPr>
      </w:pPr>
      <w:r w:rsidRPr="008C6FFE">
        <w:rPr>
          <w:sz w:val="24"/>
          <w:szCs w:val="24"/>
          <w:lang w:val="en-US"/>
        </w:rPr>
        <w:t>Submission</w:t>
      </w:r>
      <w:r w:rsidR="00B011A2" w:rsidRPr="008C6FFE">
        <w:rPr>
          <w:sz w:val="24"/>
          <w:szCs w:val="24"/>
          <w:lang w:val="en-US"/>
        </w:rPr>
        <w:t xml:space="preserve"> </w:t>
      </w:r>
      <w:r w:rsidR="00691337" w:rsidRPr="008C6FFE">
        <w:rPr>
          <w:sz w:val="24"/>
          <w:szCs w:val="24"/>
          <w:lang w:val="en-US"/>
        </w:rPr>
        <w:t>of Approved</w:t>
      </w:r>
      <w:r w:rsidR="33ABF5B6" w:rsidRPr="008C6FFE">
        <w:rPr>
          <w:sz w:val="24"/>
          <w:szCs w:val="24"/>
          <w:lang w:val="en-US"/>
        </w:rPr>
        <w:t xml:space="preserve"> for Construction</w:t>
      </w:r>
      <w:r w:rsidR="00B011A2" w:rsidRPr="008C6FFE">
        <w:rPr>
          <w:sz w:val="24"/>
          <w:szCs w:val="24"/>
          <w:lang w:val="en-US"/>
        </w:rPr>
        <w:t xml:space="preserve"> P&amp;IDs</w:t>
      </w:r>
      <w:r w:rsidR="00EB1C8B">
        <w:rPr>
          <w:sz w:val="24"/>
          <w:szCs w:val="24"/>
          <w:lang w:val="en-US"/>
        </w:rPr>
        <w:t xml:space="preserve"> </w:t>
      </w:r>
      <w:r w:rsidR="00B21752">
        <w:rPr>
          <w:sz w:val="24"/>
          <w:szCs w:val="24"/>
          <w:lang w:val="en-US"/>
        </w:rPr>
        <w:t xml:space="preserve">- </w:t>
      </w:r>
      <w:r w:rsidR="00EB1C8B">
        <w:rPr>
          <w:sz w:val="24"/>
          <w:szCs w:val="24"/>
          <w:lang w:val="en-US"/>
        </w:rPr>
        <w:t>Group 1</w:t>
      </w:r>
      <w:r w:rsidR="50FFD73E" w:rsidRPr="008C6FFE">
        <w:rPr>
          <w:sz w:val="24"/>
          <w:szCs w:val="24"/>
          <w:lang w:val="en-US"/>
        </w:rPr>
        <w:t xml:space="preserve"> – Documents' </w:t>
      </w:r>
      <w:r w:rsidR="67AE0305" w:rsidRPr="008C6FFE">
        <w:rPr>
          <w:sz w:val="24"/>
          <w:szCs w:val="24"/>
          <w:lang w:val="en-US"/>
        </w:rPr>
        <w:t>i</w:t>
      </w:r>
      <w:r w:rsidR="00B011A2" w:rsidRPr="008C6FFE">
        <w:rPr>
          <w:sz w:val="24"/>
          <w:szCs w:val="24"/>
          <w:lang w:val="en-US"/>
        </w:rPr>
        <w:t>ssuance</w:t>
      </w:r>
      <w:r w:rsidR="3D2EE1D4" w:rsidRPr="008C6FFE">
        <w:rPr>
          <w:sz w:val="24"/>
          <w:szCs w:val="24"/>
          <w:lang w:val="en-US"/>
        </w:rPr>
        <w:t xml:space="preserve"> with “Approved for Construction” status, </w:t>
      </w:r>
      <w:r w:rsidR="10F060B4" w:rsidRPr="008C6FFE">
        <w:rPr>
          <w:sz w:val="24"/>
          <w:szCs w:val="24"/>
          <w:lang w:val="en-US"/>
        </w:rPr>
        <w:t>in</w:t>
      </w:r>
      <w:r w:rsidR="00B011A2" w:rsidRPr="008C6FFE">
        <w:rPr>
          <w:sz w:val="24"/>
          <w:szCs w:val="24"/>
          <w:lang w:val="en-US"/>
        </w:rPr>
        <w:t xml:space="preserve"> compliance with </w:t>
      </w:r>
      <w:r w:rsidR="00BF4E45" w:rsidRPr="008C6FFE">
        <w:rPr>
          <w:sz w:val="24"/>
          <w:szCs w:val="24"/>
          <w:lang w:val="en-US"/>
        </w:rPr>
        <w:t>BUYER</w:t>
      </w:r>
      <w:r w:rsidR="00604006">
        <w:rPr>
          <w:sz w:val="24"/>
          <w:szCs w:val="24"/>
          <w:lang w:val="en-US"/>
        </w:rPr>
        <w:t>’</w:t>
      </w:r>
      <w:r w:rsidR="00BF4E45" w:rsidRPr="008C6FFE">
        <w:rPr>
          <w:sz w:val="24"/>
          <w:szCs w:val="24"/>
          <w:lang w:val="en-US"/>
        </w:rPr>
        <w:t>s comment</w:t>
      </w:r>
      <w:r w:rsidR="00B011A2" w:rsidRPr="008C6FFE">
        <w:rPr>
          <w:sz w:val="24"/>
          <w:szCs w:val="24"/>
          <w:lang w:val="en-US"/>
        </w:rPr>
        <w:t>s and approv</w:t>
      </w:r>
      <w:r w:rsidR="7B35955C" w:rsidRPr="008C6FFE">
        <w:rPr>
          <w:sz w:val="24"/>
          <w:szCs w:val="24"/>
          <w:lang w:val="en-US"/>
        </w:rPr>
        <w:t>ed</w:t>
      </w:r>
      <w:r w:rsidR="00EE11F2" w:rsidRPr="008C6FFE">
        <w:rPr>
          <w:sz w:val="24"/>
          <w:szCs w:val="24"/>
          <w:lang w:val="en-US"/>
        </w:rPr>
        <w:t xml:space="preserve"> by Classification Society. </w:t>
      </w:r>
      <w:r w:rsidR="404C4398" w:rsidRPr="008C6FFE">
        <w:rPr>
          <w:sz w:val="24"/>
          <w:szCs w:val="24"/>
          <w:lang w:val="en-US"/>
        </w:rPr>
        <w:t>T</w:t>
      </w:r>
      <w:r w:rsidR="00B011A2" w:rsidRPr="008C6FFE">
        <w:rPr>
          <w:sz w:val="24"/>
          <w:szCs w:val="24"/>
          <w:lang w:val="en-US"/>
        </w:rPr>
        <w:t>he recommendations of the safety</w:t>
      </w:r>
      <w:r w:rsidR="0539F465" w:rsidRPr="008C6FFE">
        <w:rPr>
          <w:sz w:val="24"/>
          <w:szCs w:val="24"/>
          <w:lang w:val="en-US"/>
        </w:rPr>
        <w:t>/HSE</w:t>
      </w:r>
      <w:r w:rsidR="00B011A2" w:rsidRPr="008C6FFE">
        <w:rPr>
          <w:sz w:val="24"/>
          <w:szCs w:val="24"/>
          <w:lang w:val="en-US"/>
        </w:rPr>
        <w:t xml:space="preserve"> studies </w:t>
      </w:r>
      <w:r w:rsidR="7ED85222" w:rsidRPr="008C6FFE">
        <w:rPr>
          <w:sz w:val="24"/>
          <w:szCs w:val="24"/>
          <w:lang w:val="en-US"/>
        </w:rPr>
        <w:t xml:space="preserve">shall be </w:t>
      </w:r>
      <w:r w:rsidR="00B011A2" w:rsidRPr="008C6FFE">
        <w:rPr>
          <w:sz w:val="24"/>
          <w:szCs w:val="24"/>
          <w:lang w:val="en-US"/>
        </w:rPr>
        <w:t xml:space="preserve">implemented and approved by the </w:t>
      </w:r>
      <w:r w:rsidR="6B70A18A" w:rsidRPr="008C6FFE">
        <w:rPr>
          <w:sz w:val="24"/>
          <w:szCs w:val="24"/>
          <w:lang w:val="en-US"/>
        </w:rPr>
        <w:t>C</w:t>
      </w:r>
      <w:r w:rsidR="00B011A2" w:rsidRPr="008C6FFE">
        <w:rPr>
          <w:sz w:val="24"/>
          <w:szCs w:val="24"/>
          <w:lang w:val="en-US"/>
        </w:rPr>
        <w:t xml:space="preserve">lassification </w:t>
      </w:r>
      <w:r w:rsidR="5440268F" w:rsidRPr="008C6FFE">
        <w:rPr>
          <w:sz w:val="24"/>
          <w:szCs w:val="24"/>
          <w:lang w:val="en-US"/>
        </w:rPr>
        <w:t>S</w:t>
      </w:r>
      <w:r w:rsidR="00B011A2" w:rsidRPr="008C6FFE">
        <w:rPr>
          <w:sz w:val="24"/>
          <w:szCs w:val="24"/>
          <w:lang w:val="en-US"/>
        </w:rPr>
        <w:t xml:space="preserve">ociety. P&amp;IDs </w:t>
      </w:r>
      <w:r w:rsidR="00DB0403">
        <w:rPr>
          <w:sz w:val="24"/>
          <w:szCs w:val="24"/>
          <w:lang w:val="en-US"/>
        </w:rPr>
        <w:t>shall</w:t>
      </w:r>
      <w:r w:rsidR="00B011A2" w:rsidRPr="008C6FFE">
        <w:rPr>
          <w:sz w:val="24"/>
          <w:szCs w:val="24"/>
          <w:lang w:val="en-US"/>
        </w:rPr>
        <w:t xml:space="preserve"> be prepared </w:t>
      </w:r>
      <w:r w:rsidR="006D47A6">
        <w:rPr>
          <w:sz w:val="24"/>
          <w:szCs w:val="24"/>
          <w:lang w:val="en-US"/>
        </w:rPr>
        <w:t>in accordance with</w:t>
      </w:r>
      <w:r w:rsidR="00B011A2" w:rsidRPr="008C6FFE">
        <w:rPr>
          <w:sz w:val="24"/>
          <w:szCs w:val="24"/>
          <w:lang w:val="en-US"/>
        </w:rPr>
        <w:t xml:space="preserve"> </w:t>
      </w:r>
      <w:r w:rsidR="000D2EB3" w:rsidRPr="008C6FFE">
        <w:rPr>
          <w:sz w:val="24"/>
          <w:szCs w:val="24"/>
          <w:lang w:val="en-US"/>
        </w:rPr>
        <w:t xml:space="preserve">the </w:t>
      </w:r>
      <w:r w:rsidR="00B011A2" w:rsidRPr="008C6FFE">
        <w:rPr>
          <w:sz w:val="24"/>
          <w:szCs w:val="24"/>
          <w:lang w:val="en-US"/>
        </w:rPr>
        <w:t xml:space="preserve">requirements defined in </w:t>
      </w:r>
      <w:r w:rsidR="5A4A893B" w:rsidRPr="008C6FFE">
        <w:rPr>
          <w:sz w:val="24"/>
          <w:szCs w:val="24"/>
          <w:lang w:val="en-US"/>
        </w:rPr>
        <w:t>Exhibit</w:t>
      </w:r>
      <w:r w:rsidR="00B011A2" w:rsidRPr="008C6FFE">
        <w:rPr>
          <w:sz w:val="24"/>
          <w:szCs w:val="24"/>
          <w:lang w:val="en-US"/>
        </w:rPr>
        <w:t xml:space="preserve"> III.</w:t>
      </w:r>
      <w:r w:rsidR="00AA5FF8" w:rsidRPr="008C6FFE">
        <w:rPr>
          <w:sz w:val="24"/>
          <w:szCs w:val="24"/>
          <w:lang w:val="en-US"/>
        </w:rPr>
        <w:t xml:space="preserve"> </w:t>
      </w:r>
    </w:p>
    <w:p w14:paraId="5D729224" w14:textId="77777777" w:rsidR="00AA5FF8" w:rsidRPr="00A2657C" w:rsidRDefault="00AA5FF8" w:rsidP="00AA5FF8">
      <w:pPr>
        <w:pStyle w:val="Recuo2"/>
        <w:numPr>
          <w:ilvl w:val="0"/>
          <w:numId w:val="0"/>
        </w:numPr>
        <w:ind w:left="1418"/>
        <w:rPr>
          <w:sz w:val="24"/>
          <w:szCs w:val="24"/>
          <w:lang w:val="en-US"/>
        </w:rPr>
      </w:pPr>
    </w:p>
    <w:p w14:paraId="671E3211" w14:textId="3AEE39E3" w:rsidR="00B011A2" w:rsidRPr="00A2657C" w:rsidRDefault="00B011A2" w:rsidP="00EE2DEC">
      <w:pPr>
        <w:pStyle w:val="Recuo2"/>
        <w:numPr>
          <w:ilvl w:val="0"/>
          <w:numId w:val="10"/>
        </w:numPr>
        <w:tabs>
          <w:tab w:val="num" w:pos="1985"/>
        </w:tabs>
        <w:ind w:left="993" w:hanging="284"/>
        <w:rPr>
          <w:sz w:val="24"/>
          <w:szCs w:val="24"/>
          <w:lang w:val="en-US"/>
        </w:rPr>
      </w:pPr>
      <w:r w:rsidRPr="000D2EB3">
        <w:rPr>
          <w:b/>
          <w:bCs/>
          <w:sz w:val="24"/>
          <w:szCs w:val="24"/>
          <w:lang w:val="en-US"/>
        </w:rPr>
        <w:t>Group 1:</w:t>
      </w:r>
      <w:r w:rsidRPr="00224A36">
        <w:rPr>
          <w:b/>
          <w:bCs/>
          <w:sz w:val="24"/>
          <w:szCs w:val="24"/>
          <w:lang w:val="en-US"/>
        </w:rPr>
        <w:t xml:space="preserve"> </w:t>
      </w:r>
      <w:r w:rsidRPr="000D2EB3">
        <w:rPr>
          <w:b/>
          <w:bCs/>
          <w:sz w:val="24"/>
          <w:szCs w:val="24"/>
          <w:lang w:val="en-US"/>
        </w:rPr>
        <w:t>TOPSIDE</w:t>
      </w:r>
      <w:r w:rsidRPr="00224A36">
        <w:rPr>
          <w:b/>
          <w:bCs/>
          <w:sz w:val="24"/>
          <w:szCs w:val="24"/>
          <w:lang w:val="en-US"/>
        </w:rPr>
        <w:t xml:space="preserve"> </w:t>
      </w:r>
      <w:r w:rsidR="000D2EB3" w:rsidRPr="000D2EB3">
        <w:rPr>
          <w:b/>
          <w:bCs/>
          <w:sz w:val="24"/>
          <w:szCs w:val="24"/>
          <w:lang w:val="en-US"/>
        </w:rPr>
        <w:t>S</w:t>
      </w:r>
      <w:r w:rsidRPr="000D2EB3">
        <w:rPr>
          <w:b/>
          <w:bCs/>
          <w:sz w:val="24"/>
          <w:szCs w:val="24"/>
          <w:lang w:val="en-US"/>
        </w:rPr>
        <w:t>ystems</w:t>
      </w:r>
      <w:r w:rsidRPr="00A2657C">
        <w:rPr>
          <w:sz w:val="24"/>
          <w:szCs w:val="24"/>
          <w:lang w:val="en-US"/>
        </w:rPr>
        <w:t xml:space="preserve">: Production/Elevation; Oil Processing; Gas Processing; Gas Injection; Water Treatment/Injection; Compression Systems; </w:t>
      </w:r>
      <w:r w:rsidR="20A5D16E" w:rsidRPr="00A2657C">
        <w:rPr>
          <w:sz w:val="24"/>
          <w:szCs w:val="24"/>
          <w:lang w:val="en-US"/>
        </w:rPr>
        <w:t>Fuel</w:t>
      </w:r>
      <w:r w:rsidRPr="00A2657C">
        <w:rPr>
          <w:sz w:val="24"/>
          <w:szCs w:val="24"/>
          <w:lang w:val="en-US"/>
        </w:rPr>
        <w:t xml:space="preserve"> gas; </w:t>
      </w:r>
      <w:r w:rsidR="3D491AC4" w:rsidRPr="00A2657C">
        <w:rPr>
          <w:sz w:val="24"/>
          <w:szCs w:val="24"/>
          <w:lang w:val="en-US"/>
        </w:rPr>
        <w:t>Relief/depressurization and flare</w:t>
      </w:r>
      <w:r w:rsidRPr="00A2657C">
        <w:rPr>
          <w:sz w:val="24"/>
          <w:szCs w:val="24"/>
          <w:lang w:val="en-US"/>
        </w:rPr>
        <w:t>; Cooling water; Electric Generation; Heating water.</w:t>
      </w:r>
    </w:p>
    <w:p w14:paraId="56480EC0" w14:textId="2B59ED61" w:rsidR="00B011A2" w:rsidRPr="00A2657C" w:rsidRDefault="00B011A2" w:rsidP="00EE2DEC">
      <w:pPr>
        <w:pStyle w:val="Recuo2"/>
        <w:numPr>
          <w:ilvl w:val="0"/>
          <w:numId w:val="10"/>
        </w:numPr>
        <w:tabs>
          <w:tab w:val="num" w:pos="1985"/>
        </w:tabs>
        <w:ind w:left="993" w:hanging="284"/>
        <w:rPr>
          <w:sz w:val="24"/>
          <w:szCs w:val="24"/>
          <w:lang w:val="en-US"/>
        </w:rPr>
      </w:pPr>
      <w:r w:rsidRPr="000D2EB3">
        <w:rPr>
          <w:b/>
          <w:bCs/>
          <w:sz w:val="24"/>
          <w:szCs w:val="24"/>
          <w:lang w:val="en-US"/>
        </w:rPr>
        <w:t xml:space="preserve">Group </w:t>
      </w:r>
      <w:r w:rsidR="00881D24" w:rsidRPr="007C0CFC">
        <w:rPr>
          <w:b/>
          <w:bCs/>
          <w:sz w:val="24"/>
          <w:szCs w:val="24"/>
          <w:lang w:val="en-US"/>
        </w:rPr>
        <w:t>1</w:t>
      </w:r>
      <w:r w:rsidRPr="000D2EB3">
        <w:rPr>
          <w:b/>
          <w:bCs/>
          <w:sz w:val="24"/>
          <w:szCs w:val="24"/>
          <w:lang w:val="en-US"/>
        </w:rPr>
        <w:t xml:space="preserve">: HULL </w:t>
      </w:r>
      <w:r w:rsidR="000D2EB3">
        <w:rPr>
          <w:b/>
          <w:bCs/>
          <w:sz w:val="24"/>
          <w:szCs w:val="24"/>
          <w:lang w:val="en-US"/>
        </w:rPr>
        <w:t>S</w:t>
      </w:r>
      <w:r w:rsidRPr="000D2EB3">
        <w:rPr>
          <w:b/>
          <w:bCs/>
          <w:sz w:val="24"/>
          <w:szCs w:val="24"/>
          <w:lang w:val="en-US"/>
        </w:rPr>
        <w:t>ystems</w:t>
      </w:r>
      <w:r w:rsidRPr="00A2657C">
        <w:rPr>
          <w:sz w:val="24"/>
          <w:szCs w:val="24"/>
          <w:lang w:val="en-US"/>
        </w:rPr>
        <w:t xml:space="preserve">: </w:t>
      </w:r>
      <w:r w:rsidR="3DE351B8" w:rsidRPr="00A2657C">
        <w:rPr>
          <w:sz w:val="24"/>
          <w:szCs w:val="24"/>
          <w:lang w:val="en-US"/>
        </w:rPr>
        <w:t>Cargo</w:t>
      </w:r>
      <w:r w:rsidRPr="00A2657C">
        <w:rPr>
          <w:sz w:val="24"/>
          <w:szCs w:val="24"/>
          <w:lang w:val="en-US"/>
        </w:rPr>
        <w:t xml:space="preserve"> system; Offloading system; </w:t>
      </w:r>
      <w:r w:rsidR="2FC91B9E" w:rsidRPr="00A2657C">
        <w:rPr>
          <w:sz w:val="24"/>
          <w:szCs w:val="24"/>
          <w:lang w:val="en-US"/>
        </w:rPr>
        <w:t xml:space="preserve">Inert </w:t>
      </w:r>
      <w:r w:rsidRPr="00A2657C">
        <w:rPr>
          <w:sz w:val="24"/>
          <w:szCs w:val="24"/>
          <w:lang w:val="en-US"/>
        </w:rPr>
        <w:t>Gas Generation System; Ballast System; Air Compression; Auxiliary Generation; Emergency Generation.</w:t>
      </w:r>
    </w:p>
    <w:p w14:paraId="3ACD7F22" w14:textId="77777777" w:rsidR="00B011A2" w:rsidRPr="00A2657C" w:rsidRDefault="00B011A2" w:rsidP="00AA5FF8">
      <w:pPr>
        <w:pStyle w:val="Recuo2"/>
        <w:numPr>
          <w:ilvl w:val="0"/>
          <w:numId w:val="0"/>
        </w:numPr>
        <w:ind w:left="2566"/>
        <w:rPr>
          <w:sz w:val="24"/>
          <w:szCs w:val="24"/>
          <w:lang w:val="en-US"/>
        </w:rPr>
      </w:pPr>
    </w:p>
    <w:p w14:paraId="71313195" w14:textId="16FCE75D" w:rsidR="00EB1C8B" w:rsidRDefault="00EB1C8B" w:rsidP="00EE2DEC">
      <w:pPr>
        <w:pStyle w:val="Recuo2"/>
        <w:tabs>
          <w:tab w:val="clear" w:pos="2138"/>
        </w:tabs>
        <w:ind w:left="709" w:hanging="709"/>
        <w:rPr>
          <w:sz w:val="24"/>
          <w:szCs w:val="24"/>
          <w:lang w:val="en-US"/>
        </w:rPr>
      </w:pPr>
      <w:r w:rsidRPr="00B9594D">
        <w:rPr>
          <w:sz w:val="24"/>
          <w:szCs w:val="24"/>
          <w:lang w:val="en-US"/>
        </w:rPr>
        <w:t>Submission of Approved for Construction P&amp;IDs –</w:t>
      </w:r>
      <w:r w:rsidR="00436647">
        <w:rPr>
          <w:sz w:val="24"/>
          <w:szCs w:val="24"/>
          <w:lang w:val="en-US"/>
        </w:rPr>
        <w:t xml:space="preserve"> I</w:t>
      </w:r>
      <w:r w:rsidRPr="00B9594D">
        <w:rPr>
          <w:sz w:val="24"/>
          <w:szCs w:val="24"/>
          <w:lang w:val="en-US"/>
        </w:rPr>
        <w:t>ssuance</w:t>
      </w:r>
      <w:r w:rsidR="00436647">
        <w:rPr>
          <w:sz w:val="24"/>
          <w:szCs w:val="24"/>
          <w:lang w:val="en-US"/>
        </w:rPr>
        <w:t xml:space="preserve"> of the Final P&amp;IDs, of the remaining systems in addition of the Group 1 systems in item </w:t>
      </w:r>
      <w:r w:rsidR="00436647" w:rsidRPr="009A754A">
        <w:rPr>
          <w:sz w:val="24"/>
          <w:szCs w:val="24"/>
          <w:lang w:val="en-US"/>
        </w:rPr>
        <w:t>5.</w:t>
      </w:r>
      <w:r w:rsidR="00F15685" w:rsidRPr="009A754A">
        <w:rPr>
          <w:sz w:val="24"/>
          <w:szCs w:val="24"/>
          <w:lang w:val="en-US"/>
        </w:rPr>
        <w:t>1</w:t>
      </w:r>
      <w:r w:rsidR="00436647" w:rsidRPr="009A754A">
        <w:rPr>
          <w:sz w:val="24"/>
          <w:szCs w:val="24"/>
          <w:lang w:val="en-US"/>
        </w:rPr>
        <w:t>.</w:t>
      </w:r>
      <w:r w:rsidR="00BF0C1B" w:rsidRPr="009A754A">
        <w:rPr>
          <w:sz w:val="24"/>
          <w:szCs w:val="24"/>
          <w:lang w:val="en-US"/>
        </w:rPr>
        <w:t>8</w:t>
      </w:r>
      <w:r w:rsidR="00436647">
        <w:rPr>
          <w:sz w:val="24"/>
          <w:szCs w:val="24"/>
          <w:lang w:val="en-US"/>
        </w:rPr>
        <w:t>,</w:t>
      </w:r>
      <w:r w:rsidRPr="00B9594D">
        <w:rPr>
          <w:sz w:val="24"/>
          <w:szCs w:val="24"/>
          <w:lang w:val="en-US"/>
        </w:rPr>
        <w:t xml:space="preserve"> with “Approved for Construction” status, in compliance with BUYER’s comments and approved by Classification Society. The recommendations of the safety/HSE studies shall be implemented and approved by the Classification Society. P&amp;IDs </w:t>
      </w:r>
      <w:r w:rsidR="00DB0403">
        <w:rPr>
          <w:sz w:val="24"/>
          <w:szCs w:val="24"/>
          <w:lang w:val="en-US"/>
        </w:rPr>
        <w:t>shall</w:t>
      </w:r>
      <w:r w:rsidRPr="00B9594D">
        <w:rPr>
          <w:sz w:val="24"/>
          <w:szCs w:val="24"/>
          <w:lang w:val="en-US"/>
        </w:rPr>
        <w:t xml:space="preserve"> be prepared </w:t>
      </w:r>
      <w:r w:rsidR="006D47A6">
        <w:rPr>
          <w:sz w:val="24"/>
          <w:szCs w:val="24"/>
          <w:lang w:val="en-US"/>
        </w:rPr>
        <w:t>in accordance with</w:t>
      </w:r>
      <w:r w:rsidRPr="00B9594D">
        <w:rPr>
          <w:sz w:val="24"/>
          <w:szCs w:val="24"/>
          <w:lang w:val="en-US"/>
        </w:rPr>
        <w:t xml:space="preserve"> the requirements defined in Exhibit III.</w:t>
      </w:r>
    </w:p>
    <w:p w14:paraId="506C4959" w14:textId="77777777" w:rsidR="00EB1C8B" w:rsidRDefault="00EB1C8B" w:rsidP="00EB1C8B">
      <w:pPr>
        <w:pStyle w:val="Recuo2"/>
        <w:numPr>
          <w:ilvl w:val="0"/>
          <w:numId w:val="0"/>
        </w:numPr>
        <w:ind w:left="993"/>
        <w:rPr>
          <w:sz w:val="24"/>
          <w:szCs w:val="24"/>
          <w:lang w:val="en-US"/>
        </w:rPr>
      </w:pPr>
    </w:p>
    <w:p w14:paraId="78282AEC" w14:textId="21D671D0" w:rsidR="006E2612" w:rsidRPr="001E72ED" w:rsidRDefault="00F93416" w:rsidP="00EE2DEC">
      <w:pPr>
        <w:pStyle w:val="Recuo2"/>
        <w:tabs>
          <w:tab w:val="clear" w:pos="2138"/>
        </w:tabs>
        <w:ind w:left="709" w:hanging="709"/>
        <w:rPr>
          <w:sz w:val="24"/>
          <w:szCs w:val="24"/>
          <w:lang w:val="en-US"/>
        </w:rPr>
      </w:pPr>
      <w:r>
        <w:rPr>
          <w:sz w:val="24"/>
          <w:szCs w:val="24"/>
          <w:lang w:val="en-US"/>
        </w:rPr>
        <w:t xml:space="preserve"> </w:t>
      </w:r>
      <w:r w:rsidR="122AFE8A" w:rsidRPr="001E72ED">
        <w:rPr>
          <w:sz w:val="24"/>
          <w:szCs w:val="24"/>
          <w:lang w:val="en-US"/>
        </w:rPr>
        <w:t>Submission</w:t>
      </w:r>
      <w:r w:rsidR="578AC5F6" w:rsidRPr="001E72ED">
        <w:rPr>
          <w:sz w:val="24"/>
          <w:szCs w:val="24"/>
          <w:lang w:val="en-US"/>
        </w:rPr>
        <w:t xml:space="preserve"> of</w:t>
      </w:r>
      <w:r w:rsidR="11C4E0B9" w:rsidRPr="001E72ED">
        <w:rPr>
          <w:sz w:val="24"/>
          <w:szCs w:val="24"/>
          <w:lang w:val="en-US"/>
        </w:rPr>
        <w:t xml:space="preserve"> the Detailed Engineering</w:t>
      </w:r>
      <w:r w:rsidR="578AC5F6" w:rsidRPr="001E72ED">
        <w:rPr>
          <w:sz w:val="24"/>
          <w:szCs w:val="24"/>
          <w:lang w:val="en-US"/>
        </w:rPr>
        <w:t xml:space="preserve"> Analysis and </w:t>
      </w:r>
      <w:r w:rsidR="55BBE00A" w:rsidRPr="001E72ED">
        <w:rPr>
          <w:sz w:val="24"/>
          <w:szCs w:val="24"/>
          <w:lang w:val="en-US"/>
        </w:rPr>
        <w:t>Reports</w:t>
      </w:r>
      <w:r w:rsidR="578AC5F6" w:rsidRPr="001E72ED">
        <w:rPr>
          <w:sz w:val="24"/>
          <w:szCs w:val="24"/>
          <w:lang w:val="en-US"/>
        </w:rPr>
        <w:t>: Issu</w:t>
      </w:r>
      <w:r w:rsidR="587127F6" w:rsidRPr="001E72ED">
        <w:rPr>
          <w:sz w:val="24"/>
          <w:szCs w:val="24"/>
          <w:lang w:val="en-US"/>
        </w:rPr>
        <w:t>ance</w:t>
      </w:r>
      <w:r w:rsidR="2C0F59CE" w:rsidRPr="001E72ED">
        <w:rPr>
          <w:sz w:val="24"/>
          <w:szCs w:val="24"/>
          <w:lang w:val="en-US"/>
        </w:rPr>
        <w:t xml:space="preserve"> of the following detailed engineering documents including the respective</w:t>
      </w:r>
      <w:r w:rsidR="578AC5F6" w:rsidRPr="001E72ED">
        <w:rPr>
          <w:sz w:val="24"/>
          <w:szCs w:val="24"/>
          <w:lang w:val="en-US"/>
        </w:rPr>
        <w:t xml:space="preserve"> </w:t>
      </w:r>
      <w:r w:rsidR="00D01AF5" w:rsidRPr="001E72ED">
        <w:rPr>
          <w:sz w:val="24"/>
          <w:szCs w:val="24"/>
          <w:lang w:val="en-US"/>
        </w:rPr>
        <w:t>BUYER</w:t>
      </w:r>
      <w:r w:rsidR="00264A41" w:rsidRPr="001E72ED">
        <w:rPr>
          <w:sz w:val="24"/>
          <w:szCs w:val="24"/>
          <w:lang w:val="en-US"/>
        </w:rPr>
        <w:t>’s</w:t>
      </w:r>
      <w:r w:rsidR="00EE11F2" w:rsidRPr="001E72ED">
        <w:rPr>
          <w:sz w:val="24"/>
          <w:szCs w:val="24"/>
          <w:lang w:val="en-US"/>
        </w:rPr>
        <w:t xml:space="preserve"> comments</w:t>
      </w:r>
      <w:r w:rsidR="578AC5F6" w:rsidRPr="001E72ED">
        <w:rPr>
          <w:sz w:val="24"/>
          <w:szCs w:val="24"/>
          <w:lang w:val="en-US"/>
        </w:rPr>
        <w:t>:</w:t>
      </w:r>
    </w:p>
    <w:p w14:paraId="195919E4" w14:textId="77777777" w:rsidR="006E2612" w:rsidRPr="001E72ED" w:rsidRDefault="006E2612" w:rsidP="00AA5FF8">
      <w:pPr>
        <w:pStyle w:val="PargrafodaLista"/>
        <w:rPr>
          <w:rFonts w:ascii="Arial" w:hAnsi="Arial" w:cs="Arial"/>
          <w:color w:val="000000"/>
          <w:sz w:val="24"/>
          <w:szCs w:val="24"/>
          <w:lang w:val="en-US"/>
        </w:rPr>
      </w:pPr>
    </w:p>
    <w:p w14:paraId="5BC5F76B" w14:textId="4117527E" w:rsidR="008E33CB" w:rsidRPr="001E72ED" w:rsidRDefault="5D9BA087" w:rsidP="00EE2DEC">
      <w:pPr>
        <w:pStyle w:val="Recuo2"/>
        <w:numPr>
          <w:ilvl w:val="2"/>
          <w:numId w:val="6"/>
        </w:numPr>
        <w:ind w:left="993" w:hanging="284"/>
        <w:rPr>
          <w:rFonts w:eastAsia="Arial"/>
          <w:color w:val="000000" w:themeColor="text1"/>
          <w:sz w:val="24"/>
          <w:szCs w:val="24"/>
          <w:lang w:val="en-US"/>
        </w:rPr>
      </w:pPr>
      <w:r w:rsidRPr="001E72ED">
        <w:rPr>
          <w:rFonts w:eastAsia="Consolas"/>
          <w:sz w:val="24"/>
          <w:szCs w:val="24"/>
          <w:lang w:val="en"/>
        </w:rPr>
        <w:t xml:space="preserve">Operation, Lifting, Blast and Fatigue analysis; (Structural analysis of the topside modules, Pipe Rack, Flare Tower, Riser Balcony, URB, LRB, Helideck and </w:t>
      </w:r>
      <w:r w:rsidR="789B4B91" w:rsidRPr="001E72ED">
        <w:rPr>
          <w:rFonts w:eastAsia="Consolas"/>
          <w:sz w:val="24"/>
          <w:szCs w:val="24"/>
          <w:lang w:val="en"/>
        </w:rPr>
        <w:t>respective</w:t>
      </w:r>
      <w:r w:rsidRPr="001E72ED">
        <w:rPr>
          <w:rFonts w:eastAsia="Consolas"/>
          <w:sz w:val="24"/>
          <w:szCs w:val="24"/>
          <w:lang w:val="en"/>
        </w:rPr>
        <w:t xml:space="preserve"> </w:t>
      </w:r>
      <w:r w:rsidR="398F1B81" w:rsidRPr="001E72ED">
        <w:rPr>
          <w:rFonts w:eastAsia="Consolas"/>
          <w:sz w:val="24"/>
          <w:szCs w:val="24"/>
          <w:lang w:val="en"/>
        </w:rPr>
        <w:t>f</w:t>
      </w:r>
      <w:r w:rsidRPr="001E72ED">
        <w:rPr>
          <w:rFonts w:eastAsia="Consolas"/>
          <w:sz w:val="24"/>
          <w:szCs w:val="24"/>
          <w:lang w:val="en"/>
        </w:rPr>
        <w:t xml:space="preserve">oundations), </w:t>
      </w:r>
      <w:r w:rsidR="00311C88">
        <w:rPr>
          <w:rFonts w:eastAsia="Consolas"/>
          <w:sz w:val="24"/>
          <w:szCs w:val="24"/>
          <w:lang w:val="en"/>
        </w:rPr>
        <w:t xml:space="preserve">in </w:t>
      </w:r>
      <w:r w:rsidR="4714EDF3" w:rsidRPr="001E72ED">
        <w:rPr>
          <w:rFonts w:eastAsia="Consolas"/>
          <w:sz w:val="24"/>
          <w:szCs w:val="24"/>
          <w:lang w:val="en"/>
        </w:rPr>
        <w:t>compli</w:t>
      </w:r>
      <w:r w:rsidR="00311C88">
        <w:rPr>
          <w:rFonts w:eastAsia="Consolas"/>
          <w:sz w:val="24"/>
          <w:szCs w:val="24"/>
          <w:lang w:val="en"/>
        </w:rPr>
        <w:t>a</w:t>
      </w:r>
      <w:r w:rsidR="4714EDF3" w:rsidRPr="001E72ED">
        <w:rPr>
          <w:rFonts w:eastAsia="Consolas"/>
          <w:sz w:val="24"/>
          <w:szCs w:val="24"/>
          <w:lang w:val="en"/>
        </w:rPr>
        <w:t>n</w:t>
      </w:r>
      <w:r w:rsidR="00311C88">
        <w:rPr>
          <w:rFonts w:eastAsia="Consolas"/>
          <w:sz w:val="24"/>
          <w:szCs w:val="24"/>
          <w:lang w:val="en"/>
        </w:rPr>
        <w:t>ce</w:t>
      </w:r>
      <w:r w:rsidR="4714EDF3" w:rsidRPr="001E72ED">
        <w:rPr>
          <w:rFonts w:eastAsia="Consolas"/>
          <w:sz w:val="24"/>
          <w:szCs w:val="24"/>
          <w:lang w:val="en"/>
        </w:rPr>
        <w:t xml:space="preserve"> with </w:t>
      </w:r>
      <w:r w:rsidR="6B7F769F" w:rsidRPr="001E72ED">
        <w:rPr>
          <w:rFonts w:eastAsia="Consolas"/>
          <w:sz w:val="24"/>
          <w:szCs w:val="24"/>
          <w:lang w:val="en"/>
        </w:rPr>
        <w:t>the</w:t>
      </w:r>
      <w:r w:rsidRPr="001E72ED">
        <w:rPr>
          <w:rFonts w:eastAsia="Consolas"/>
          <w:sz w:val="24"/>
          <w:szCs w:val="24"/>
          <w:lang w:val="en"/>
        </w:rPr>
        <w:t xml:space="preserve"> approv</w:t>
      </w:r>
      <w:r w:rsidR="0005BB1D" w:rsidRPr="001E72ED">
        <w:rPr>
          <w:rFonts w:eastAsia="Consolas"/>
          <w:sz w:val="24"/>
          <w:szCs w:val="24"/>
          <w:lang w:val="en"/>
        </w:rPr>
        <w:t>ed</w:t>
      </w:r>
      <w:r w:rsidRPr="001E72ED">
        <w:rPr>
          <w:rFonts w:eastAsia="Consolas"/>
          <w:sz w:val="24"/>
          <w:szCs w:val="24"/>
          <w:lang w:val="en"/>
        </w:rPr>
        <w:t xml:space="preserve"> </w:t>
      </w:r>
      <w:r w:rsidR="482C2C5E" w:rsidRPr="001E72ED">
        <w:rPr>
          <w:rFonts w:eastAsia="Consolas"/>
          <w:sz w:val="24"/>
          <w:szCs w:val="24"/>
          <w:lang w:val="en"/>
        </w:rPr>
        <w:t>Hull</w:t>
      </w:r>
      <w:r w:rsidRPr="001E72ED">
        <w:rPr>
          <w:rFonts w:eastAsia="Consolas"/>
          <w:sz w:val="24"/>
          <w:szCs w:val="24"/>
          <w:lang w:val="en"/>
        </w:rPr>
        <w:t xml:space="preserve"> </w:t>
      </w:r>
      <w:r w:rsidR="2BD3B4CD" w:rsidRPr="001E72ED">
        <w:rPr>
          <w:rFonts w:eastAsia="Consolas"/>
          <w:sz w:val="24"/>
          <w:szCs w:val="24"/>
          <w:lang w:val="en"/>
        </w:rPr>
        <w:t>G</w:t>
      </w:r>
      <w:r w:rsidRPr="001E72ED">
        <w:rPr>
          <w:rFonts w:eastAsia="Consolas"/>
          <w:sz w:val="24"/>
          <w:szCs w:val="24"/>
          <w:lang w:val="en"/>
        </w:rPr>
        <w:t xml:space="preserve">lobal </w:t>
      </w:r>
      <w:r w:rsidR="2CB9D7BC" w:rsidRPr="001E72ED">
        <w:rPr>
          <w:rFonts w:eastAsia="Consolas"/>
          <w:sz w:val="24"/>
          <w:szCs w:val="24"/>
          <w:lang w:val="en"/>
        </w:rPr>
        <w:t>D</w:t>
      </w:r>
      <w:r w:rsidRPr="001E72ED">
        <w:rPr>
          <w:rFonts w:eastAsia="Consolas"/>
          <w:sz w:val="24"/>
          <w:szCs w:val="24"/>
          <w:lang w:val="en"/>
        </w:rPr>
        <w:t>eflection</w:t>
      </w:r>
      <w:r w:rsidR="6F03BA48" w:rsidRPr="001E72ED">
        <w:rPr>
          <w:rFonts w:eastAsia="Consolas"/>
          <w:sz w:val="24"/>
          <w:szCs w:val="24"/>
          <w:lang w:val="en"/>
        </w:rPr>
        <w:t xml:space="preserve"> Report</w:t>
      </w:r>
      <w:r w:rsidRPr="001E72ED">
        <w:rPr>
          <w:rFonts w:eastAsia="Consolas"/>
          <w:sz w:val="24"/>
          <w:szCs w:val="24"/>
          <w:lang w:val="en"/>
        </w:rPr>
        <w:t xml:space="preserve">, </w:t>
      </w:r>
      <w:r w:rsidR="00311C88">
        <w:rPr>
          <w:rFonts w:eastAsia="Consolas"/>
          <w:sz w:val="24"/>
          <w:szCs w:val="24"/>
          <w:lang w:val="en"/>
        </w:rPr>
        <w:t>in accordance with</w:t>
      </w:r>
      <w:r w:rsidRPr="001E72ED">
        <w:rPr>
          <w:rFonts w:eastAsia="Consolas"/>
          <w:sz w:val="24"/>
          <w:szCs w:val="24"/>
          <w:lang w:val="en"/>
        </w:rPr>
        <w:t xml:space="preserve"> </w:t>
      </w:r>
      <w:r w:rsidR="00311C88">
        <w:rPr>
          <w:rFonts w:eastAsia="Consolas"/>
          <w:sz w:val="24"/>
          <w:szCs w:val="24"/>
          <w:lang w:val="en"/>
        </w:rPr>
        <w:t>the</w:t>
      </w:r>
      <w:r w:rsidRPr="001E72ED">
        <w:rPr>
          <w:rFonts w:eastAsia="Consolas"/>
          <w:sz w:val="24"/>
          <w:szCs w:val="24"/>
          <w:lang w:val="en"/>
        </w:rPr>
        <w:t xml:space="preserve"> I-ET-3010.00-1351-140-P4X-</w:t>
      </w:r>
      <w:proofErr w:type="gramStart"/>
      <w:r w:rsidRPr="001E72ED">
        <w:rPr>
          <w:rFonts w:eastAsia="Consolas"/>
          <w:sz w:val="24"/>
          <w:szCs w:val="24"/>
          <w:lang w:val="en"/>
        </w:rPr>
        <w:t>001;</w:t>
      </w:r>
      <w:proofErr w:type="gramEnd"/>
    </w:p>
    <w:p w14:paraId="5B040186" w14:textId="585B5676" w:rsidR="006E2612" w:rsidRPr="001E72ED" w:rsidRDefault="006E2612" w:rsidP="00EE2DEC">
      <w:pPr>
        <w:pStyle w:val="Recuo2"/>
        <w:numPr>
          <w:ilvl w:val="2"/>
          <w:numId w:val="6"/>
        </w:numPr>
        <w:ind w:left="993" w:hanging="284"/>
        <w:rPr>
          <w:rFonts w:eastAsia="Arial"/>
          <w:color w:val="000000" w:themeColor="text1"/>
          <w:sz w:val="24"/>
          <w:szCs w:val="24"/>
          <w:lang w:val="en-US"/>
        </w:rPr>
      </w:pPr>
      <w:r w:rsidRPr="001E72ED">
        <w:rPr>
          <w:color w:val="000000" w:themeColor="text1"/>
          <w:sz w:val="24"/>
          <w:szCs w:val="24"/>
          <w:lang w:val="en-US"/>
        </w:rPr>
        <w:t>Cause and Effect Matrix</w:t>
      </w:r>
      <w:r w:rsidR="008E33CB" w:rsidRPr="001E72ED">
        <w:rPr>
          <w:color w:val="000000" w:themeColor="text1"/>
          <w:sz w:val="24"/>
          <w:szCs w:val="24"/>
          <w:lang w:val="en-US"/>
        </w:rPr>
        <w:t xml:space="preserve">: </w:t>
      </w:r>
      <w:r w:rsidR="00311C88">
        <w:rPr>
          <w:color w:val="000000" w:themeColor="text1"/>
          <w:sz w:val="24"/>
          <w:szCs w:val="24"/>
          <w:lang w:val="en-US"/>
        </w:rPr>
        <w:t xml:space="preserve">in </w:t>
      </w:r>
      <w:r w:rsidR="42113DCB" w:rsidRPr="001E72ED">
        <w:rPr>
          <w:rFonts w:eastAsia="Consolas"/>
          <w:sz w:val="24"/>
          <w:szCs w:val="24"/>
          <w:lang w:val="en"/>
        </w:rPr>
        <w:t>accord</w:t>
      </w:r>
      <w:r w:rsidR="00311C88">
        <w:rPr>
          <w:rFonts w:eastAsia="Consolas"/>
          <w:sz w:val="24"/>
          <w:szCs w:val="24"/>
          <w:lang w:val="en"/>
        </w:rPr>
        <w:t>a</w:t>
      </w:r>
      <w:r w:rsidR="42113DCB" w:rsidRPr="001E72ED">
        <w:rPr>
          <w:rFonts w:eastAsia="Consolas"/>
          <w:sz w:val="24"/>
          <w:szCs w:val="24"/>
          <w:lang w:val="en"/>
        </w:rPr>
        <w:t>n</w:t>
      </w:r>
      <w:r w:rsidR="00311C88">
        <w:rPr>
          <w:rFonts w:eastAsia="Consolas"/>
          <w:sz w:val="24"/>
          <w:szCs w:val="24"/>
          <w:lang w:val="en"/>
        </w:rPr>
        <w:t>ce with the</w:t>
      </w:r>
      <w:r w:rsidR="42113DCB" w:rsidRPr="001E72ED">
        <w:rPr>
          <w:rFonts w:eastAsia="Consolas"/>
          <w:sz w:val="24"/>
          <w:szCs w:val="24"/>
          <w:lang w:val="en"/>
        </w:rPr>
        <w:t xml:space="preserve"> I-ET-3010.00-1200-800-P4X-012. </w:t>
      </w:r>
      <w:r w:rsidR="7BBEE7F8" w:rsidRPr="001E72ED">
        <w:rPr>
          <w:rFonts w:eastAsia="Consolas"/>
          <w:sz w:val="24"/>
          <w:szCs w:val="24"/>
          <w:lang w:val="en"/>
        </w:rPr>
        <w:t>The</w:t>
      </w:r>
      <w:r w:rsidR="42113DCB" w:rsidRPr="001E72ED">
        <w:rPr>
          <w:rFonts w:eastAsia="Consolas"/>
          <w:sz w:val="24"/>
          <w:szCs w:val="24"/>
          <w:lang w:val="en"/>
        </w:rPr>
        <w:t xml:space="preserve"> </w:t>
      </w:r>
      <w:r w:rsidR="00B233E6" w:rsidRPr="001E72ED">
        <w:rPr>
          <w:rFonts w:eastAsia="Consolas"/>
          <w:sz w:val="24"/>
          <w:szCs w:val="24"/>
          <w:lang w:val="en"/>
        </w:rPr>
        <w:t>document shall</w:t>
      </w:r>
      <w:r w:rsidR="42113DCB" w:rsidRPr="001E72ED">
        <w:rPr>
          <w:rFonts w:eastAsia="Consolas"/>
          <w:sz w:val="24"/>
          <w:szCs w:val="24"/>
          <w:lang w:val="en"/>
        </w:rPr>
        <w:t xml:space="preserve"> be issued after the </w:t>
      </w:r>
      <w:proofErr w:type="spellStart"/>
      <w:r w:rsidR="42113DCB" w:rsidRPr="001E72ED">
        <w:rPr>
          <w:rFonts w:eastAsia="Consolas"/>
          <w:sz w:val="24"/>
          <w:szCs w:val="24"/>
          <w:lang w:val="en"/>
        </w:rPr>
        <w:t>Hazop</w:t>
      </w:r>
      <w:proofErr w:type="spellEnd"/>
      <w:r w:rsidR="42113DCB" w:rsidRPr="001E72ED">
        <w:rPr>
          <w:rFonts w:eastAsia="Consolas"/>
          <w:sz w:val="24"/>
          <w:szCs w:val="24"/>
          <w:lang w:val="en"/>
        </w:rPr>
        <w:t xml:space="preserve"> of the </w:t>
      </w:r>
      <w:r w:rsidR="75539EC8" w:rsidRPr="001E72ED">
        <w:rPr>
          <w:rFonts w:eastAsia="Consolas"/>
          <w:sz w:val="24"/>
          <w:szCs w:val="24"/>
          <w:lang w:val="en"/>
        </w:rPr>
        <w:t>detailed design</w:t>
      </w:r>
      <w:r w:rsidR="42113DCB" w:rsidRPr="001E72ED">
        <w:rPr>
          <w:rFonts w:eastAsia="Consolas"/>
          <w:sz w:val="24"/>
          <w:szCs w:val="24"/>
          <w:lang w:val="en"/>
        </w:rPr>
        <w:t xml:space="preserve"> and </w:t>
      </w:r>
      <w:r w:rsidR="00DB0403">
        <w:rPr>
          <w:rFonts w:eastAsia="Consolas"/>
          <w:sz w:val="24"/>
          <w:szCs w:val="24"/>
          <w:lang w:val="en"/>
        </w:rPr>
        <w:t>shall</w:t>
      </w:r>
      <w:r w:rsidR="42113DCB" w:rsidRPr="001E72ED">
        <w:rPr>
          <w:rFonts w:eastAsia="Consolas"/>
          <w:sz w:val="24"/>
          <w:szCs w:val="24"/>
          <w:lang w:val="en"/>
        </w:rPr>
        <w:t xml:space="preserve"> </w:t>
      </w:r>
      <w:r w:rsidR="1DC206E7" w:rsidRPr="001E72ED">
        <w:rPr>
          <w:rFonts w:eastAsia="Consolas"/>
          <w:sz w:val="24"/>
          <w:szCs w:val="24"/>
          <w:lang w:val="en"/>
        </w:rPr>
        <w:t xml:space="preserve">comply with all HAZOP’s findings/required </w:t>
      </w:r>
      <w:proofErr w:type="gramStart"/>
      <w:r w:rsidR="00B233E6" w:rsidRPr="001E72ED">
        <w:rPr>
          <w:rFonts w:eastAsia="Consolas"/>
          <w:sz w:val="24"/>
          <w:szCs w:val="24"/>
          <w:lang w:val="en"/>
        </w:rPr>
        <w:t>reviews;</w:t>
      </w:r>
      <w:proofErr w:type="gramEnd"/>
    </w:p>
    <w:p w14:paraId="0D282233" w14:textId="1A34BC65" w:rsidR="006E2612" w:rsidRPr="001E72ED" w:rsidRDefault="006E2612" w:rsidP="00EE2DEC">
      <w:pPr>
        <w:pStyle w:val="Recuo2"/>
        <w:numPr>
          <w:ilvl w:val="2"/>
          <w:numId w:val="6"/>
        </w:numPr>
        <w:ind w:left="993" w:hanging="284"/>
        <w:rPr>
          <w:rFonts w:eastAsia="Arial"/>
          <w:color w:val="000000" w:themeColor="text1"/>
          <w:sz w:val="24"/>
          <w:szCs w:val="24"/>
          <w:lang w:val="en-US"/>
        </w:rPr>
      </w:pPr>
      <w:r w:rsidRPr="001E72ED">
        <w:rPr>
          <w:color w:val="000000" w:themeColor="text1"/>
          <w:sz w:val="24"/>
          <w:szCs w:val="24"/>
          <w:lang w:val="en-US"/>
        </w:rPr>
        <w:t>Relief and Depressurization Study</w:t>
      </w:r>
      <w:r w:rsidR="008E33CB" w:rsidRPr="001E72ED">
        <w:rPr>
          <w:color w:val="000000" w:themeColor="text1"/>
          <w:sz w:val="24"/>
          <w:szCs w:val="24"/>
          <w:lang w:val="en-US"/>
        </w:rPr>
        <w:t xml:space="preserve">, </w:t>
      </w:r>
      <w:r w:rsidR="00311C88">
        <w:rPr>
          <w:color w:val="000000" w:themeColor="text1"/>
          <w:sz w:val="24"/>
          <w:szCs w:val="24"/>
          <w:lang w:val="en-US"/>
        </w:rPr>
        <w:t xml:space="preserve">in </w:t>
      </w:r>
      <w:r w:rsidR="73826FA1" w:rsidRPr="001E72ED">
        <w:rPr>
          <w:rFonts w:eastAsia="Consolas"/>
          <w:sz w:val="24"/>
          <w:szCs w:val="24"/>
          <w:lang w:val="en"/>
        </w:rPr>
        <w:t>accord</w:t>
      </w:r>
      <w:r w:rsidR="00311C88">
        <w:rPr>
          <w:rFonts w:eastAsia="Consolas"/>
          <w:sz w:val="24"/>
          <w:szCs w:val="24"/>
          <w:lang w:val="en"/>
        </w:rPr>
        <w:t>a</w:t>
      </w:r>
      <w:r w:rsidR="73826FA1" w:rsidRPr="001E72ED">
        <w:rPr>
          <w:rFonts w:eastAsia="Consolas"/>
          <w:sz w:val="24"/>
          <w:szCs w:val="24"/>
          <w:lang w:val="en"/>
        </w:rPr>
        <w:t>n</w:t>
      </w:r>
      <w:r w:rsidR="00311C88">
        <w:rPr>
          <w:rFonts w:eastAsia="Consolas"/>
          <w:sz w:val="24"/>
          <w:szCs w:val="24"/>
          <w:lang w:val="en"/>
        </w:rPr>
        <w:t>ce with</w:t>
      </w:r>
      <w:r w:rsidR="73826FA1" w:rsidRPr="001E72ED">
        <w:rPr>
          <w:rFonts w:eastAsia="Consolas"/>
          <w:sz w:val="24"/>
          <w:szCs w:val="24"/>
          <w:lang w:val="en"/>
        </w:rPr>
        <w:t xml:space="preserve"> </w:t>
      </w:r>
      <w:r w:rsidR="00311C88">
        <w:rPr>
          <w:rFonts w:eastAsia="Consolas"/>
          <w:sz w:val="24"/>
          <w:szCs w:val="24"/>
          <w:lang w:val="en"/>
        </w:rPr>
        <w:t>the</w:t>
      </w:r>
      <w:r w:rsidR="73826FA1" w:rsidRPr="001E72ED">
        <w:rPr>
          <w:rFonts w:eastAsia="Consolas"/>
          <w:sz w:val="24"/>
          <w:szCs w:val="24"/>
          <w:lang w:val="en"/>
        </w:rPr>
        <w:t xml:space="preserve"> requirements defined in</w:t>
      </w:r>
      <w:r w:rsidR="3189356F" w:rsidRPr="001E72ED">
        <w:rPr>
          <w:rFonts w:eastAsia="Consolas"/>
          <w:sz w:val="24"/>
          <w:szCs w:val="24"/>
          <w:lang w:val="en"/>
        </w:rPr>
        <w:t xml:space="preserve"> the</w:t>
      </w:r>
      <w:r w:rsidR="73826FA1" w:rsidRPr="001E72ED">
        <w:rPr>
          <w:rFonts w:eastAsia="Consolas"/>
          <w:sz w:val="24"/>
          <w:szCs w:val="24"/>
          <w:lang w:val="en"/>
        </w:rPr>
        <w:t xml:space="preserve"> </w:t>
      </w:r>
      <w:r w:rsidR="1535C10B" w:rsidRPr="001E72ED">
        <w:rPr>
          <w:color w:val="000000" w:themeColor="text1"/>
          <w:sz w:val="24"/>
          <w:szCs w:val="24"/>
          <w:lang w:val="en-US"/>
        </w:rPr>
        <w:t>Exhibit</w:t>
      </w:r>
      <w:r w:rsidR="008E33CB" w:rsidRPr="001E72ED">
        <w:rPr>
          <w:color w:val="000000" w:themeColor="text1"/>
          <w:sz w:val="24"/>
          <w:szCs w:val="24"/>
          <w:lang w:val="en-US"/>
        </w:rPr>
        <w:t xml:space="preserve"> </w:t>
      </w:r>
      <w:proofErr w:type="gramStart"/>
      <w:r w:rsidR="008E33CB" w:rsidRPr="001E72ED">
        <w:rPr>
          <w:color w:val="000000" w:themeColor="text1"/>
          <w:sz w:val="24"/>
          <w:szCs w:val="24"/>
          <w:lang w:val="en-US"/>
        </w:rPr>
        <w:t>III</w:t>
      </w:r>
      <w:r w:rsidRPr="001E72ED">
        <w:rPr>
          <w:color w:val="000000" w:themeColor="text1"/>
          <w:sz w:val="24"/>
          <w:szCs w:val="24"/>
          <w:lang w:val="en-US"/>
        </w:rPr>
        <w:t>;</w:t>
      </w:r>
      <w:proofErr w:type="gramEnd"/>
    </w:p>
    <w:p w14:paraId="6E6A41A6" w14:textId="426B32D6" w:rsidR="006E2612" w:rsidRPr="001E72ED" w:rsidRDefault="00987920" w:rsidP="00EE2DEC">
      <w:pPr>
        <w:pStyle w:val="Recuo2"/>
        <w:numPr>
          <w:ilvl w:val="2"/>
          <w:numId w:val="6"/>
        </w:numPr>
        <w:ind w:left="993" w:hanging="284"/>
        <w:rPr>
          <w:rFonts w:eastAsia="Arial"/>
          <w:color w:val="000000" w:themeColor="text1"/>
          <w:sz w:val="24"/>
          <w:szCs w:val="24"/>
          <w:lang w:val="en-US"/>
        </w:rPr>
      </w:pPr>
      <w:r w:rsidRPr="001E72ED">
        <w:rPr>
          <w:color w:val="000000" w:themeColor="text1"/>
          <w:sz w:val="24"/>
          <w:szCs w:val="24"/>
          <w:lang w:val="en-US"/>
        </w:rPr>
        <w:t xml:space="preserve">Intermediate </w:t>
      </w:r>
      <w:r w:rsidR="006E2612" w:rsidRPr="001E72ED">
        <w:rPr>
          <w:color w:val="000000" w:themeColor="text1"/>
          <w:sz w:val="24"/>
          <w:szCs w:val="24"/>
          <w:lang w:val="en-US"/>
        </w:rPr>
        <w:t>Crane and Mechanical Handling study</w:t>
      </w:r>
      <w:r w:rsidR="00054896" w:rsidRPr="001E72ED">
        <w:rPr>
          <w:color w:val="000000" w:themeColor="text1"/>
          <w:sz w:val="24"/>
          <w:szCs w:val="24"/>
          <w:lang w:val="en-US"/>
        </w:rPr>
        <w:t xml:space="preserve">, </w:t>
      </w:r>
      <w:r w:rsidR="00311C88">
        <w:rPr>
          <w:color w:val="000000" w:themeColor="text1"/>
          <w:sz w:val="24"/>
          <w:szCs w:val="24"/>
          <w:lang w:val="en-US"/>
        </w:rPr>
        <w:t xml:space="preserve">in </w:t>
      </w:r>
      <w:r w:rsidR="699EF58B" w:rsidRPr="001E72ED">
        <w:rPr>
          <w:rFonts w:eastAsia="Consolas"/>
          <w:sz w:val="24"/>
          <w:szCs w:val="24"/>
          <w:lang w:val="en"/>
        </w:rPr>
        <w:t>accord</w:t>
      </w:r>
      <w:r w:rsidR="00311C88">
        <w:rPr>
          <w:rFonts w:eastAsia="Consolas"/>
          <w:sz w:val="24"/>
          <w:szCs w:val="24"/>
          <w:lang w:val="en"/>
        </w:rPr>
        <w:t>a</w:t>
      </w:r>
      <w:r w:rsidR="699EF58B" w:rsidRPr="001E72ED">
        <w:rPr>
          <w:rFonts w:eastAsia="Consolas"/>
          <w:sz w:val="24"/>
          <w:szCs w:val="24"/>
          <w:lang w:val="en"/>
        </w:rPr>
        <w:t>n</w:t>
      </w:r>
      <w:r w:rsidR="00311C88">
        <w:rPr>
          <w:rFonts w:eastAsia="Consolas"/>
          <w:sz w:val="24"/>
          <w:szCs w:val="24"/>
          <w:lang w:val="en"/>
        </w:rPr>
        <w:t>ce with</w:t>
      </w:r>
      <w:r w:rsidR="699EF58B" w:rsidRPr="001E72ED">
        <w:rPr>
          <w:rFonts w:eastAsia="Consolas"/>
          <w:sz w:val="24"/>
          <w:szCs w:val="24"/>
          <w:lang w:val="en"/>
        </w:rPr>
        <w:t xml:space="preserve"> </w:t>
      </w:r>
      <w:r w:rsidR="00311C88">
        <w:rPr>
          <w:rFonts w:eastAsia="Consolas"/>
          <w:sz w:val="24"/>
          <w:szCs w:val="24"/>
          <w:lang w:val="en"/>
        </w:rPr>
        <w:t>the</w:t>
      </w:r>
      <w:r w:rsidR="699EF58B" w:rsidRPr="001E72ED">
        <w:rPr>
          <w:rFonts w:eastAsia="Consolas"/>
          <w:sz w:val="24"/>
          <w:szCs w:val="24"/>
          <w:lang w:val="en"/>
        </w:rPr>
        <w:t xml:space="preserve"> requirements defined </w:t>
      </w:r>
      <w:r w:rsidR="006E2612" w:rsidRPr="001E72ED">
        <w:rPr>
          <w:rFonts w:eastAsia="Consolas"/>
          <w:sz w:val="24"/>
          <w:szCs w:val="24"/>
          <w:lang w:val="en"/>
        </w:rPr>
        <w:t>in</w:t>
      </w:r>
      <w:r w:rsidR="00054896" w:rsidRPr="001E72ED">
        <w:rPr>
          <w:color w:val="000000" w:themeColor="text1"/>
          <w:sz w:val="24"/>
          <w:szCs w:val="24"/>
          <w:lang w:val="en-US"/>
        </w:rPr>
        <w:t xml:space="preserve"> I-ET-3010</w:t>
      </w:r>
      <w:r w:rsidR="00CB5BF9">
        <w:rPr>
          <w:color w:val="000000" w:themeColor="text1"/>
          <w:sz w:val="24"/>
          <w:szCs w:val="24"/>
          <w:lang w:val="en-US"/>
        </w:rPr>
        <w:t>.</w:t>
      </w:r>
      <w:r w:rsidR="00FF67F3">
        <w:rPr>
          <w:color w:val="000000" w:themeColor="text1"/>
          <w:sz w:val="24"/>
          <w:szCs w:val="24"/>
          <w:lang w:val="en-US"/>
        </w:rPr>
        <w:t>2D</w:t>
      </w:r>
      <w:r w:rsidR="00054896" w:rsidRPr="001E72ED">
        <w:rPr>
          <w:color w:val="000000" w:themeColor="text1"/>
          <w:sz w:val="24"/>
          <w:szCs w:val="24"/>
          <w:lang w:val="en-US"/>
        </w:rPr>
        <w:t xml:space="preserve">-5266-630-P4X-001 </w:t>
      </w:r>
      <w:r w:rsidR="45F965A9" w:rsidRPr="001E72ED">
        <w:rPr>
          <w:color w:val="000000" w:themeColor="text1"/>
          <w:sz w:val="24"/>
          <w:szCs w:val="24"/>
          <w:lang w:val="en-US"/>
        </w:rPr>
        <w:t>and</w:t>
      </w:r>
      <w:r w:rsidR="00054896" w:rsidRPr="001E72ED">
        <w:rPr>
          <w:color w:val="000000" w:themeColor="text1"/>
          <w:sz w:val="24"/>
          <w:szCs w:val="24"/>
          <w:lang w:val="en-US"/>
        </w:rPr>
        <w:t xml:space="preserve"> I-ET-3010</w:t>
      </w:r>
      <w:r w:rsidR="00CB5BF9">
        <w:rPr>
          <w:color w:val="000000" w:themeColor="text1"/>
          <w:sz w:val="24"/>
          <w:szCs w:val="24"/>
          <w:lang w:val="en-US"/>
        </w:rPr>
        <w:t>.</w:t>
      </w:r>
      <w:r w:rsidR="006800BA">
        <w:rPr>
          <w:color w:val="000000" w:themeColor="text1"/>
          <w:sz w:val="24"/>
          <w:szCs w:val="24"/>
          <w:lang w:val="en-US"/>
        </w:rPr>
        <w:t>2E</w:t>
      </w:r>
      <w:r w:rsidR="00054896" w:rsidRPr="001E72ED">
        <w:rPr>
          <w:color w:val="000000" w:themeColor="text1"/>
          <w:sz w:val="24"/>
          <w:szCs w:val="24"/>
          <w:lang w:val="en-US"/>
        </w:rPr>
        <w:t>-5266-630-P4X-</w:t>
      </w:r>
      <w:proofErr w:type="gramStart"/>
      <w:r w:rsidR="00054896" w:rsidRPr="001E72ED">
        <w:rPr>
          <w:color w:val="000000" w:themeColor="text1"/>
          <w:sz w:val="24"/>
          <w:szCs w:val="24"/>
          <w:lang w:val="en-US"/>
        </w:rPr>
        <w:t>002</w:t>
      </w:r>
      <w:r w:rsidR="006E2612" w:rsidRPr="001E72ED">
        <w:rPr>
          <w:color w:val="000000" w:themeColor="text1"/>
          <w:sz w:val="24"/>
          <w:szCs w:val="24"/>
          <w:lang w:val="en-US"/>
        </w:rPr>
        <w:t>;</w:t>
      </w:r>
      <w:proofErr w:type="gramEnd"/>
    </w:p>
    <w:p w14:paraId="2BA19EB5" w14:textId="4C532D98" w:rsidR="006E2612" w:rsidRPr="001E72ED" w:rsidRDefault="00DD0AED" w:rsidP="00EE2DEC">
      <w:pPr>
        <w:pStyle w:val="Recuo2"/>
        <w:numPr>
          <w:ilvl w:val="2"/>
          <w:numId w:val="6"/>
        </w:numPr>
        <w:ind w:left="993" w:hanging="284"/>
        <w:rPr>
          <w:rFonts w:eastAsia="Arial"/>
          <w:sz w:val="24"/>
          <w:szCs w:val="24"/>
          <w:lang w:val="en-US"/>
        </w:rPr>
      </w:pPr>
      <w:r w:rsidRPr="001E72ED">
        <w:rPr>
          <w:sz w:val="24"/>
          <w:szCs w:val="24"/>
          <w:lang w:val="en-US"/>
        </w:rPr>
        <w:t xml:space="preserve">Intermediate Electrical System Studies, </w:t>
      </w:r>
      <w:r w:rsidR="00311C88">
        <w:rPr>
          <w:sz w:val="24"/>
          <w:szCs w:val="24"/>
          <w:lang w:val="en-US"/>
        </w:rPr>
        <w:t xml:space="preserve">in </w:t>
      </w:r>
      <w:r w:rsidR="0194B7E6" w:rsidRPr="001E72ED">
        <w:rPr>
          <w:rFonts w:eastAsia="Consolas"/>
          <w:sz w:val="24"/>
          <w:szCs w:val="24"/>
          <w:lang w:val="en"/>
        </w:rPr>
        <w:t>accord</w:t>
      </w:r>
      <w:r w:rsidR="00311C88">
        <w:rPr>
          <w:rFonts w:eastAsia="Consolas"/>
          <w:sz w:val="24"/>
          <w:szCs w:val="24"/>
          <w:lang w:val="en"/>
        </w:rPr>
        <w:t>ance with the</w:t>
      </w:r>
      <w:r w:rsidR="0194B7E6" w:rsidRPr="001E72ED">
        <w:rPr>
          <w:rFonts w:eastAsia="Consolas"/>
          <w:sz w:val="24"/>
          <w:szCs w:val="24"/>
          <w:lang w:val="en"/>
        </w:rPr>
        <w:t xml:space="preserve"> requirements defined </w:t>
      </w:r>
      <w:r w:rsidR="006E2612" w:rsidRPr="001E72ED">
        <w:rPr>
          <w:rFonts w:eastAsia="Consolas"/>
          <w:sz w:val="24"/>
          <w:szCs w:val="24"/>
          <w:lang w:val="en"/>
        </w:rPr>
        <w:t>in</w:t>
      </w:r>
      <w:r w:rsidR="00160D78" w:rsidRPr="001E72ED">
        <w:rPr>
          <w:sz w:val="24"/>
          <w:szCs w:val="24"/>
          <w:lang w:val="en-US"/>
        </w:rPr>
        <w:t xml:space="preserve"> I-ET-3010.00-5140-700-P4X-</w:t>
      </w:r>
      <w:proofErr w:type="gramStart"/>
      <w:r w:rsidR="00160D78" w:rsidRPr="001E72ED">
        <w:rPr>
          <w:sz w:val="24"/>
          <w:szCs w:val="24"/>
          <w:lang w:val="en-US"/>
        </w:rPr>
        <w:t>006</w:t>
      </w:r>
      <w:r w:rsidR="006E2612" w:rsidRPr="001E72ED">
        <w:rPr>
          <w:sz w:val="24"/>
          <w:szCs w:val="24"/>
          <w:lang w:val="en-US"/>
        </w:rPr>
        <w:t>;</w:t>
      </w:r>
      <w:proofErr w:type="gramEnd"/>
    </w:p>
    <w:p w14:paraId="1B2BCB8D" w14:textId="2E08ED19" w:rsidR="006E2612" w:rsidRPr="001E72ED" w:rsidRDefault="006E2612" w:rsidP="00EE2DEC">
      <w:pPr>
        <w:pStyle w:val="Recuo2"/>
        <w:numPr>
          <w:ilvl w:val="2"/>
          <w:numId w:val="6"/>
        </w:numPr>
        <w:ind w:left="993" w:hanging="284"/>
        <w:rPr>
          <w:rFonts w:eastAsia="Consolas"/>
          <w:color w:val="000000" w:themeColor="text1"/>
          <w:sz w:val="24"/>
          <w:szCs w:val="24"/>
          <w:lang w:val="en-US"/>
        </w:rPr>
      </w:pPr>
      <w:r w:rsidRPr="001E72ED">
        <w:rPr>
          <w:color w:val="000000" w:themeColor="text1"/>
          <w:sz w:val="24"/>
          <w:szCs w:val="24"/>
          <w:lang w:val="en-US"/>
        </w:rPr>
        <w:t>Instrumentation and Automation Architecture</w:t>
      </w:r>
      <w:r w:rsidR="00DD0AED" w:rsidRPr="001E72ED">
        <w:rPr>
          <w:color w:val="000000" w:themeColor="text1"/>
          <w:sz w:val="24"/>
          <w:szCs w:val="24"/>
          <w:lang w:val="en-US"/>
        </w:rPr>
        <w:t>,</w:t>
      </w:r>
      <w:r w:rsidR="00DD0AED" w:rsidRPr="001E72ED">
        <w:rPr>
          <w:sz w:val="24"/>
          <w:szCs w:val="24"/>
          <w:lang w:val="en-US"/>
        </w:rPr>
        <w:t xml:space="preserve"> </w:t>
      </w:r>
      <w:r w:rsidR="21FF11A3" w:rsidRPr="001E72ED">
        <w:rPr>
          <w:rFonts w:eastAsia="Consolas"/>
          <w:sz w:val="24"/>
          <w:szCs w:val="24"/>
          <w:lang w:val="en"/>
        </w:rPr>
        <w:t xml:space="preserve">the document </w:t>
      </w:r>
      <w:r w:rsidR="00DB0403">
        <w:rPr>
          <w:rFonts w:eastAsia="Consolas"/>
          <w:sz w:val="24"/>
          <w:szCs w:val="24"/>
          <w:lang w:val="en"/>
        </w:rPr>
        <w:t>shall</w:t>
      </w:r>
      <w:r w:rsidR="21FF11A3" w:rsidRPr="001E72ED">
        <w:rPr>
          <w:rFonts w:eastAsia="Consolas"/>
          <w:sz w:val="24"/>
          <w:szCs w:val="24"/>
          <w:lang w:val="en"/>
        </w:rPr>
        <w:t xml:space="preserve"> be issued after approval of the </w:t>
      </w:r>
      <w:r w:rsidR="7983A538" w:rsidRPr="001E72ED">
        <w:rPr>
          <w:rFonts w:eastAsia="Consolas"/>
          <w:sz w:val="24"/>
          <w:szCs w:val="24"/>
          <w:lang w:val="en"/>
        </w:rPr>
        <w:t>Technical Evaluation Reports (</w:t>
      </w:r>
      <w:r w:rsidR="21FF11A3" w:rsidRPr="001E72ED">
        <w:rPr>
          <w:rFonts w:eastAsia="Consolas"/>
          <w:sz w:val="24"/>
          <w:szCs w:val="24"/>
          <w:lang w:val="en"/>
        </w:rPr>
        <w:t>PTs</w:t>
      </w:r>
      <w:r w:rsidR="0183BA24" w:rsidRPr="001E72ED">
        <w:rPr>
          <w:rFonts w:eastAsia="Consolas"/>
          <w:sz w:val="24"/>
          <w:szCs w:val="24"/>
          <w:lang w:val="en"/>
        </w:rPr>
        <w:t>)</w:t>
      </w:r>
      <w:r w:rsidR="21FF11A3" w:rsidRPr="001E72ED">
        <w:rPr>
          <w:rFonts w:eastAsia="Consolas"/>
          <w:sz w:val="24"/>
          <w:szCs w:val="24"/>
          <w:lang w:val="en"/>
        </w:rPr>
        <w:t xml:space="preserve"> of all units</w:t>
      </w:r>
      <w:r w:rsidR="25803C60" w:rsidRPr="001E72ED">
        <w:rPr>
          <w:rFonts w:eastAsia="Consolas"/>
          <w:sz w:val="24"/>
          <w:szCs w:val="24"/>
          <w:lang w:val="en"/>
        </w:rPr>
        <w:t>/packages</w:t>
      </w:r>
      <w:r w:rsidR="21FF11A3" w:rsidRPr="001E72ED">
        <w:rPr>
          <w:rFonts w:eastAsia="Consolas"/>
          <w:sz w:val="24"/>
          <w:szCs w:val="24"/>
          <w:lang w:val="en"/>
        </w:rPr>
        <w:t xml:space="preserve"> defined </w:t>
      </w:r>
      <w:r w:rsidR="00847EBA" w:rsidRPr="001E72ED">
        <w:rPr>
          <w:rFonts w:eastAsia="Consolas"/>
          <w:sz w:val="24"/>
          <w:szCs w:val="24"/>
          <w:lang w:val="en"/>
        </w:rPr>
        <w:t xml:space="preserve">on item </w:t>
      </w:r>
      <w:proofErr w:type="gramStart"/>
      <w:r w:rsidR="00847EBA" w:rsidRPr="001E72ED">
        <w:rPr>
          <w:rFonts w:eastAsia="Consolas"/>
          <w:sz w:val="24"/>
          <w:szCs w:val="24"/>
          <w:lang w:val="en"/>
        </w:rPr>
        <w:t>7;</w:t>
      </w:r>
      <w:proofErr w:type="gramEnd"/>
    </w:p>
    <w:p w14:paraId="2013EB92" w14:textId="2C26EC6E" w:rsidR="00DD0AED" w:rsidRPr="001E72ED" w:rsidRDefault="00DD0AED" w:rsidP="00EE2DEC">
      <w:pPr>
        <w:pStyle w:val="Recuo2"/>
        <w:numPr>
          <w:ilvl w:val="2"/>
          <w:numId w:val="6"/>
        </w:numPr>
        <w:ind w:left="993" w:hanging="284"/>
        <w:rPr>
          <w:rFonts w:eastAsia="Arial"/>
          <w:sz w:val="24"/>
          <w:szCs w:val="24"/>
          <w:lang w:val="en-US"/>
        </w:rPr>
      </w:pPr>
      <w:r w:rsidRPr="001E72ED">
        <w:rPr>
          <w:sz w:val="24"/>
          <w:szCs w:val="24"/>
          <w:lang w:val="en-US"/>
        </w:rPr>
        <w:lastRenderedPageBreak/>
        <w:t xml:space="preserve">Process Dynamic Simulation for Evaluation for compressors, </w:t>
      </w:r>
      <w:r w:rsidR="00311C88">
        <w:rPr>
          <w:sz w:val="24"/>
          <w:szCs w:val="24"/>
          <w:lang w:val="en-US"/>
        </w:rPr>
        <w:t xml:space="preserve">in </w:t>
      </w:r>
      <w:r w:rsidR="0BD07B8A" w:rsidRPr="001E72ED">
        <w:rPr>
          <w:rFonts w:eastAsia="Consolas"/>
          <w:sz w:val="24"/>
          <w:szCs w:val="24"/>
          <w:lang w:val="en"/>
        </w:rPr>
        <w:t>accord</w:t>
      </w:r>
      <w:r w:rsidR="00311C88">
        <w:rPr>
          <w:rFonts w:eastAsia="Consolas"/>
          <w:sz w:val="24"/>
          <w:szCs w:val="24"/>
          <w:lang w:val="en"/>
        </w:rPr>
        <w:t>a</w:t>
      </w:r>
      <w:r w:rsidR="0BD07B8A" w:rsidRPr="001E72ED">
        <w:rPr>
          <w:rFonts w:eastAsia="Consolas"/>
          <w:sz w:val="24"/>
          <w:szCs w:val="24"/>
          <w:lang w:val="en"/>
        </w:rPr>
        <w:t>n</w:t>
      </w:r>
      <w:r w:rsidR="00311C88">
        <w:rPr>
          <w:rFonts w:eastAsia="Consolas"/>
          <w:sz w:val="24"/>
          <w:szCs w:val="24"/>
          <w:lang w:val="en"/>
        </w:rPr>
        <w:t>ce with the</w:t>
      </w:r>
      <w:r w:rsidR="0BD07B8A" w:rsidRPr="001E72ED">
        <w:rPr>
          <w:rFonts w:eastAsia="Consolas"/>
          <w:sz w:val="24"/>
          <w:szCs w:val="24"/>
          <w:lang w:val="en"/>
        </w:rPr>
        <w:t xml:space="preserve"> requirements defined </w:t>
      </w:r>
      <w:r w:rsidRPr="001E72ED">
        <w:rPr>
          <w:rFonts w:eastAsia="Consolas"/>
          <w:sz w:val="24"/>
          <w:szCs w:val="24"/>
          <w:lang w:val="en"/>
        </w:rPr>
        <w:t>in</w:t>
      </w:r>
      <w:r w:rsidRPr="001E72ED">
        <w:rPr>
          <w:sz w:val="24"/>
          <w:szCs w:val="24"/>
          <w:lang w:val="en-US"/>
        </w:rPr>
        <w:t xml:space="preserve"> </w:t>
      </w:r>
      <w:r w:rsidR="50D4A4BF" w:rsidRPr="001E72ED">
        <w:rPr>
          <w:sz w:val="24"/>
          <w:szCs w:val="24"/>
          <w:lang w:val="en-US"/>
        </w:rPr>
        <w:t>Exhibit</w:t>
      </w:r>
      <w:r w:rsidRPr="001E72ED">
        <w:rPr>
          <w:sz w:val="24"/>
          <w:szCs w:val="24"/>
          <w:lang w:val="en-US"/>
        </w:rPr>
        <w:t xml:space="preserve"> </w:t>
      </w:r>
      <w:proofErr w:type="gramStart"/>
      <w:r w:rsidRPr="001E72ED">
        <w:rPr>
          <w:sz w:val="24"/>
          <w:szCs w:val="24"/>
          <w:lang w:val="en-US"/>
        </w:rPr>
        <w:t>III;</w:t>
      </w:r>
      <w:proofErr w:type="gramEnd"/>
    </w:p>
    <w:p w14:paraId="762BB160" w14:textId="0D8ADEDF" w:rsidR="00EB197F" w:rsidRPr="001E72ED" w:rsidRDefault="00DD0AED" w:rsidP="00EE2DEC">
      <w:pPr>
        <w:pStyle w:val="Recuo2"/>
        <w:numPr>
          <w:ilvl w:val="2"/>
          <w:numId w:val="6"/>
        </w:numPr>
        <w:ind w:left="993" w:hanging="284"/>
        <w:rPr>
          <w:rFonts w:eastAsia="Arial"/>
          <w:sz w:val="24"/>
          <w:szCs w:val="24"/>
          <w:lang w:val="en-US"/>
        </w:rPr>
      </w:pPr>
      <w:r w:rsidRPr="001E72ED">
        <w:rPr>
          <w:sz w:val="24"/>
          <w:szCs w:val="24"/>
          <w:lang w:val="en-US"/>
        </w:rPr>
        <w:t xml:space="preserve">Settle-out Pressure Study, </w:t>
      </w:r>
      <w:r w:rsidR="00311C88">
        <w:rPr>
          <w:rFonts w:eastAsia="Consolas"/>
          <w:sz w:val="24"/>
          <w:szCs w:val="24"/>
          <w:lang w:val="en"/>
        </w:rPr>
        <w:t>in accordance with the</w:t>
      </w:r>
      <w:r w:rsidR="20076EDF" w:rsidRPr="001E72ED">
        <w:rPr>
          <w:rFonts w:eastAsia="Consolas"/>
          <w:sz w:val="24"/>
          <w:szCs w:val="24"/>
          <w:lang w:val="en"/>
        </w:rPr>
        <w:t xml:space="preserve"> requirements defined </w:t>
      </w:r>
      <w:r w:rsidRPr="001E72ED">
        <w:rPr>
          <w:rFonts w:eastAsia="Consolas"/>
          <w:sz w:val="24"/>
          <w:szCs w:val="24"/>
          <w:lang w:val="en"/>
        </w:rPr>
        <w:t>in</w:t>
      </w:r>
      <w:r w:rsidR="20076EDF" w:rsidRPr="001E72ED">
        <w:rPr>
          <w:sz w:val="24"/>
          <w:szCs w:val="24"/>
          <w:lang w:val="en-US"/>
        </w:rPr>
        <w:t xml:space="preserve"> </w:t>
      </w:r>
      <w:r w:rsidR="3C55571E" w:rsidRPr="001E72ED">
        <w:rPr>
          <w:sz w:val="24"/>
          <w:szCs w:val="24"/>
          <w:lang w:val="en-US"/>
        </w:rPr>
        <w:t>Exhibit</w:t>
      </w:r>
      <w:r w:rsidRPr="001E72ED">
        <w:rPr>
          <w:sz w:val="24"/>
          <w:szCs w:val="24"/>
          <w:lang w:val="en-US"/>
        </w:rPr>
        <w:t xml:space="preserve"> III.</w:t>
      </w:r>
    </w:p>
    <w:p w14:paraId="1FDDAB92" w14:textId="77777777" w:rsidR="0029522A" w:rsidRPr="001E72ED" w:rsidRDefault="0029522A" w:rsidP="00AA5FF8">
      <w:pPr>
        <w:pStyle w:val="Recuo2"/>
        <w:numPr>
          <w:ilvl w:val="0"/>
          <w:numId w:val="0"/>
        </w:numPr>
        <w:ind w:left="2160"/>
        <w:rPr>
          <w:sz w:val="24"/>
          <w:szCs w:val="24"/>
          <w:lang w:val="en-US"/>
        </w:rPr>
      </w:pPr>
    </w:p>
    <w:p w14:paraId="410E864D" w14:textId="251D4152" w:rsidR="008F00D4" w:rsidRPr="009A754A" w:rsidRDefault="046A5766" w:rsidP="00EE2DEC">
      <w:pPr>
        <w:pStyle w:val="Recuo2"/>
        <w:tabs>
          <w:tab w:val="clear" w:pos="2138"/>
        </w:tabs>
        <w:ind w:left="709" w:hanging="709"/>
        <w:rPr>
          <w:sz w:val="24"/>
          <w:szCs w:val="24"/>
          <w:lang w:val="en-US"/>
        </w:rPr>
      </w:pPr>
      <w:r w:rsidRPr="001E72ED">
        <w:rPr>
          <w:sz w:val="24"/>
          <w:szCs w:val="24"/>
          <w:lang w:val="en-US"/>
        </w:rPr>
        <w:t xml:space="preserve">Design Review and </w:t>
      </w:r>
      <w:r w:rsidRPr="009A754A">
        <w:rPr>
          <w:sz w:val="24"/>
          <w:szCs w:val="24"/>
          <w:lang w:val="en-US"/>
        </w:rPr>
        <w:t xml:space="preserve">delivery of the CAE </w:t>
      </w:r>
      <w:r w:rsidR="007F7386" w:rsidRPr="009A754A">
        <w:rPr>
          <w:sz w:val="24"/>
          <w:szCs w:val="24"/>
          <w:lang w:val="en-US"/>
        </w:rPr>
        <w:t xml:space="preserve">tool </w:t>
      </w:r>
      <w:r w:rsidRPr="009A754A">
        <w:rPr>
          <w:sz w:val="24"/>
          <w:szCs w:val="24"/>
          <w:lang w:val="en-US"/>
        </w:rPr>
        <w:t>databases</w:t>
      </w:r>
      <w:r w:rsidR="007F7386" w:rsidRPr="009A754A">
        <w:rPr>
          <w:sz w:val="24"/>
          <w:szCs w:val="24"/>
          <w:lang w:val="en-US"/>
        </w:rPr>
        <w:t xml:space="preserve"> </w:t>
      </w:r>
      <w:r w:rsidR="00CE7B86" w:rsidRPr="009A754A">
        <w:rPr>
          <w:sz w:val="24"/>
          <w:szCs w:val="24"/>
          <w:lang w:val="en-US"/>
        </w:rPr>
        <w:t xml:space="preserve">(60%) </w:t>
      </w:r>
      <w:r w:rsidR="00A8215E" w:rsidRPr="009A754A">
        <w:rPr>
          <w:sz w:val="24"/>
          <w:szCs w:val="24"/>
          <w:lang w:val="en-US"/>
        </w:rPr>
        <w:t>–</w:t>
      </w:r>
      <w:r w:rsidR="00CE7B86" w:rsidRPr="009A754A">
        <w:rPr>
          <w:sz w:val="24"/>
          <w:szCs w:val="24"/>
          <w:lang w:val="en-US"/>
        </w:rPr>
        <w:t xml:space="preserve"> </w:t>
      </w:r>
      <w:r w:rsidR="00A8215E" w:rsidRPr="009A754A">
        <w:rPr>
          <w:sz w:val="24"/>
          <w:szCs w:val="24"/>
          <w:lang w:val="en-US"/>
        </w:rPr>
        <w:t>Hull</w:t>
      </w:r>
      <w:r w:rsidRPr="009A754A">
        <w:rPr>
          <w:sz w:val="24"/>
          <w:szCs w:val="24"/>
          <w:lang w:val="en-US"/>
        </w:rPr>
        <w:t>:</w:t>
      </w:r>
    </w:p>
    <w:p w14:paraId="6F86107F" w14:textId="77777777" w:rsidR="00EE11F2" w:rsidRPr="009A754A" w:rsidRDefault="00EE11F2" w:rsidP="00EE11F2">
      <w:pPr>
        <w:pStyle w:val="Recuo2"/>
        <w:numPr>
          <w:ilvl w:val="0"/>
          <w:numId w:val="0"/>
        </w:numPr>
        <w:ind w:left="993"/>
        <w:rPr>
          <w:sz w:val="24"/>
          <w:szCs w:val="24"/>
          <w:lang w:val="en-US"/>
        </w:rPr>
      </w:pPr>
    </w:p>
    <w:p w14:paraId="6B3F00C6" w14:textId="17D27618" w:rsidR="008F00D4" w:rsidRPr="009A754A" w:rsidRDefault="707EE352" w:rsidP="00C82648">
      <w:pPr>
        <w:pStyle w:val="Recuo2"/>
        <w:numPr>
          <w:ilvl w:val="2"/>
          <w:numId w:val="33"/>
        </w:numPr>
        <w:ind w:left="993" w:hanging="284"/>
        <w:rPr>
          <w:rFonts w:eastAsia="Arial"/>
          <w:color w:val="000000"/>
          <w:sz w:val="24"/>
          <w:szCs w:val="24"/>
          <w:lang w:val="en-US"/>
        </w:rPr>
      </w:pPr>
      <w:r w:rsidRPr="009A754A">
        <w:rPr>
          <w:rFonts w:eastAsia="Consolas"/>
          <w:sz w:val="24"/>
          <w:szCs w:val="24"/>
          <w:lang w:val="en"/>
        </w:rPr>
        <w:t xml:space="preserve">Approval by </w:t>
      </w:r>
      <w:r w:rsidR="00D01AF5" w:rsidRPr="009A754A">
        <w:rPr>
          <w:rFonts w:eastAsia="Consolas"/>
          <w:sz w:val="24"/>
          <w:szCs w:val="24"/>
          <w:lang w:val="en"/>
        </w:rPr>
        <w:t>BUYER</w:t>
      </w:r>
      <w:r w:rsidRPr="009A754A">
        <w:rPr>
          <w:rFonts w:eastAsia="Consolas"/>
          <w:sz w:val="24"/>
          <w:szCs w:val="24"/>
          <w:lang w:val="en"/>
        </w:rPr>
        <w:t xml:space="preserve"> of the</w:t>
      </w:r>
      <w:r w:rsidR="1D26F5CE" w:rsidRPr="009A754A">
        <w:rPr>
          <w:rFonts w:eastAsia="Consolas"/>
          <w:sz w:val="24"/>
          <w:szCs w:val="24"/>
          <w:lang w:val="en"/>
        </w:rPr>
        <w:t xml:space="preserve"> 60%</w:t>
      </w:r>
      <w:r w:rsidRPr="009A754A">
        <w:rPr>
          <w:rFonts w:eastAsia="Consolas"/>
          <w:sz w:val="24"/>
          <w:szCs w:val="24"/>
          <w:lang w:val="en"/>
        </w:rPr>
        <w:t xml:space="preserve"> Design Review</w:t>
      </w:r>
      <w:r w:rsidR="00A8215E" w:rsidRPr="009A754A">
        <w:rPr>
          <w:rFonts w:eastAsia="Consolas"/>
          <w:sz w:val="24"/>
          <w:szCs w:val="24"/>
          <w:lang w:val="en"/>
        </w:rPr>
        <w:t xml:space="preserve"> of the hull</w:t>
      </w:r>
      <w:r w:rsidRPr="009A754A">
        <w:rPr>
          <w:rFonts w:eastAsia="Consolas"/>
          <w:sz w:val="24"/>
          <w:szCs w:val="24"/>
          <w:lang w:val="en"/>
        </w:rPr>
        <w:t xml:space="preserve"> </w:t>
      </w:r>
      <w:r w:rsidR="00A8215E" w:rsidRPr="009A754A">
        <w:rPr>
          <w:rFonts w:eastAsia="Consolas"/>
          <w:sz w:val="24"/>
          <w:szCs w:val="24"/>
          <w:lang w:val="en"/>
        </w:rPr>
        <w:t xml:space="preserve">in accordance with the </w:t>
      </w:r>
      <w:r w:rsidRPr="009A754A">
        <w:rPr>
          <w:rFonts w:eastAsia="Consolas"/>
          <w:sz w:val="24"/>
          <w:szCs w:val="24"/>
          <w:lang w:val="en"/>
        </w:rPr>
        <w:t xml:space="preserve">requirements defined </w:t>
      </w:r>
      <w:r w:rsidR="008F00D4" w:rsidRPr="009A754A">
        <w:rPr>
          <w:rFonts w:eastAsia="Consolas"/>
          <w:sz w:val="24"/>
          <w:szCs w:val="24"/>
          <w:lang w:val="en"/>
        </w:rPr>
        <w:t>in</w:t>
      </w:r>
      <w:r w:rsidR="008F00D4" w:rsidRPr="009A754A">
        <w:rPr>
          <w:color w:val="000000" w:themeColor="text1"/>
          <w:sz w:val="24"/>
          <w:szCs w:val="24"/>
          <w:lang w:val="en-US"/>
        </w:rPr>
        <w:t xml:space="preserve"> </w:t>
      </w:r>
      <w:r w:rsidR="008950C6" w:rsidRPr="009A754A">
        <w:rPr>
          <w:color w:val="000000" w:themeColor="text1"/>
          <w:sz w:val="24"/>
          <w:szCs w:val="24"/>
          <w:lang w:val="en-US"/>
        </w:rPr>
        <w:t>I-ET-3000.00-0000-940-P4X-</w:t>
      </w:r>
      <w:proofErr w:type="gramStart"/>
      <w:r w:rsidR="008950C6" w:rsidRPr="009A754A">
        <w:rPr>
          <w:color w:val="000000" w:themeColor="text1"/>
          <w:sz w:val="24"/>
          <w:szCs w:val="24"/>
          <w:lang w:val="en-US"/>
        </w:rPr>
        <w:t>003</w:t>
      </w:r>
      <w:r w:rsidR="008F00D4" w:rsidRPr="009A754A">
        <w:rPr>
          <w:color w:val="000000" w:themeColor="text1"/>
          <w:sz w:val="24"/>
          <w:szCs w:val="24"/>
          <w:lang w:val="en-US"/>
        </w:rPr>
        <w:t>;</w:t>
      </w:r>
      <w:proofErr w:type="gramEnd"/>
    </w:p>
    <w:p w14:paraId="6B0DACCE" w14:textId="45353233" w:rsidR="008F00D4" w:rsidRPr="009A754A" w:rsidRDefault="7327B90F" w:rsidP="00C82648">
      <w:pPr>
        <w:pStyle w:val="Recuo2"/>
        <w:numPr>
          <w:ilvl w:val="2"/>
          <w:numId w:val="33"/>
        </w:numPr>
        <w:ind w:left="993" w:hanging="284"/>
        <w:rPr>
          <w:rFonts w:eastAsia="Consolas"/>
          <w:color w:val="000000"/>
          <w:sz w:val="24"/>
          <w:szCs w:val="24"/>
          <w:lang w:val="en-US"/>
        </w:rPr>
      </w:pPr>
      <w:r w:rsidRPr="009A754A">
        <w:rPr>
          <w:rFonts w:eastAsia="Consolas"/>
          <w:sz w:val="24"/>
          <w:szCs w:val="24"/>
          <w:lang w:val="en"/>
        </w:rPr>
        <w:t>Issu</w:t>
      </w:r>
      <w:r w:rsidR="201B6373" w:rsidRPr="009A754A">
        <w:rPr>
          <w:rFonts w:eastAsia="Consolas"/>
          <w:sz w:val="24"/>
          <w:szCs w:val="24"/>
          <w:lang w:val="en"/>
        </w:rPr>
        <w:t xml:space="preserve">ance of the CAE tools databases </w:t>
      </w:r>
      <w:r w:rsidR="00A8215E" w:rsidRPr="009A754A">
        <w:rPr>
          <w:rFonts w:eastAsia="Consolas"/>
          <w:sz w:val="24"/>
          <w:szCs w:val="24"/>
          <w:lang w:val="en"/>
        </w:rPr>
        <w:t>of the hull in accordance with the</w:t>
      </w:r>
      <w:r w:rsidR="201B6373" w:rsidRPr="009A754A">
        <w:rPr>
          <w:rFonts w:eastAsia="Consolas"/>
          <w:sz w:val="24"/>
          <w:szCs w:val="24"/>
          <w:lang w:val="en"/>
        </w:rPr>
        <w:t xml:space="preserve"> 60% maturity defined </w:t>
      </w:r>
      <w:r w:rsidR="474D279C" w:rsidRPr="009A754A">
        <w:rPr>
          <w:rFonts w:eastAsia="Consolas"/>
          <w:sz w:val="24"/>
          <w:szCs w:val="24"/>
          <w:lang w:val="en"/>
        </w:rPr>
        <w:t>in</w:t>
      </w:r>
      <w:r w:rsidR="201B6373" w:rsidRPr="009A754A">
        <w:rPr>
          <w:color w:val="000000" w:themeColor="text1"/>
          <w:sz w:val="24"/>
          <w:szCs w:val="24"/>
          <w:lang w:val="en-US"/>
        </w:rPr>
        <w:t xml:space="preserve"> </w:t>
      </w:r>
      <w:r w:rsidR="000B229D" w:rsidRPr="009A754A">
        <w:rPr>
          <w:color w:val="000000" w:themeColor="text1"/>
          <w:sz w:val="24"/>
          <w:szCs w:val="24"/>
          <w:lang w:val="en-US"/>
        </w:rPr>
        <w:t>I-ET-3000.00-1350-94P-P4X-002</w:t>
      </w:r>
      <w:r w:rsidR="201B6373" w:rsidRPr="009A754A">
        <w:rPr>
          <w:rFonts w:eastAsia="Consolas"/>
          <w:sz w:val="24"/>
          <w:szCs w:val="24"/>
          <w:lang w:val="en"/>
        </w:rPr>
        <w:t xml:space="preserve"> </w:t>
      </w:r>
      <w:r w:rsidRPr="009A754A">
        <w:rPr>
          <w:rFonts w:eastAsia="Consolas"/>
          <w:sz w:val="24"/>
          <w:szCs w:val="24"/>
          <w:lang w:val="en"/>
        </w:rPr>
        <w:t xml:space="preserve">and </w:t>
      </w:r>
      <w:r w:rsidR="6352FED2" w:rsidRPr="009A754A">
        <w:rPr>
          <w:rFonts w:eastAsia="Consolas"/>
          <w:sz w:val="24"/>
          <w:szCs w:val="24"/>
          <w:lang w:val="en"/>
        </w:rPr>
        <w:t>compliance</w:t>
      </w:r>
      <w:r w:rsidRPr="009A754A">
        <w:rPr>
          <w:rFonts w:eastAsia="Consolas"/>
          <w:sz w:val="24"/>
          <w:szCs w:val="24"/>
          <w:lang w:val="en"/>
        </w:rPr>
        <w:t xml:space="preserve"> with </w:t>
      </w:r>
      <w:r w:rsidR="00BF4E45" w:rsidRPr="009A754A">
        <w:rPr>
          <w:rFonts w:eastAsia="Consolas"/>
          <w:sz w:val="24"/>
          <w:szCs w:val="24"/>
          <w:lang w:val="en"/>
        </w:rPr>
        <w:t xml:space="preserve">BUYER´s </w:t>
      </w:r>
      <w:proofErr w:type="gramStart"/>
      <w:r w:rsidR="00BF4E45" w:rsidRPr="009A754A">
        <w:rPr>
          <w:rFonts w:eastAsia="Consolas"/>
          <w:sz w:val="24"/>
          <w:szCs w:val="24"/>
          <w:lang w:val="en"/>
        </w:rPr>
        <w:t>comment</w:t>
      </w:r>
      <w:r w:rsidRPr="009A754A">
        <w:rPr>
          <w:rFonts w:eastAsia="Consolas"/>
          <w:sz w:val="24"/>
          <w:szCs w:val="24"/>
          <w:lang w:val="en"/>
        </w:rPr>
        <w:t>s</w:t>
      </w:r>
      <w:r w:rsidR="008F00D4" w:rsidRPr="009A754A">
        <w:rPr>
          <w:color w:val="000000" w:themeColor="text1"/>
          <w:sz w:val="24"/>
          <w:szCs w:val="24"/>
          <w:lang w:val="en-US"/>
        </w:rPr>
        <w:t>;</w:t>
      </w:r>
      <w:proofErr w:type="gramEnd"/>
    </w:p>
    <w:p w14:paraId="0A82A545" w14:textId="77777777" w:rsidR="001F4E56" w:rsidRPr="001E72ED" w:rsidRDefault="001F4E56" w:rsidP="00AA5FF8">
      <w:pPr>
        <w:pStyle w:val="Recuo2"/>
        <w:numPr>
          <w:ilvl w:val="0"/>
          <w:numId w:val="0"/>
        </w:numPr>
        <w:ind w:left="2160"/>
        <w:rPr>
          <w:rFonts w:eastAsia="Consolas"/>
          <w:color w:val="000000"/>
          <w:sz w:val="24"/>
          <w:szCs w:val="24"/>
          <w:lang w:val="en-US"/>
        </w:rPr>
      </w:pPr>
    </w:p>
    <w:p w14:paraId="799C17AA" w14:textId="58FEAE5D" w:rsidR="00C82648" w:rsidRPr="009A754A" w:rsidRDefault="00C82648" w:rsidP="00C82648">
      <w:pPr>
        <w:pStyle w:val="Recuo2"/>
        <w:tabs>
          <w:tab w:val="clear" w:pos="2138"/>
        </w:tabs>
        <w:ind w:left="709" w:hanging="709"/>
        <w:rPr>
          <w:sz w:val="24"/>
          <w:szCs w:val="24"/>
          <w:lang w:val="en-US"/>
        </w:rPr>
      </w:pPr>
      <w:r w:rsidRPr="009A754A">
        <w:rPr>
          <w:sz w:val="24"/>
          <w:szCs w:val="24"/>
          <w:lang w:val="en-US"/>
        </w:rPr>
        <w:t>Design Review and delivery of the CAE tool databases (60%) - Topsides:</w:t>
      </w:r>
    </w:p>
    <w:p w14:paraId="63BE8BD2" w14:textId="77777777" w:rsidR="00515497" w:rsidRPr="009A754A" w:rsidRDefault="00515497" w:rsidP="00C82648">
      <w:pPr>
        <w:pStyle w:val="Recuo2"/>
        <w:numPr>
          <w:ilvl w:val="0"/>
          <w:numId w:val="0"/>
        </w:numPr>
        <w:ind w:left="851"/>
        <w:rPr>
          <w:sz w:val="24"/>
          <w:szCs w:val="24"/>
          <w:lang w:val="en-US"/>
        </w:rPr>
      </w:pPr>
    </w:p>
    <w:p w14:paraId="05C68624" w14:textId="343F8631" w:rsidR="00C82648" w:rsidRPr="009A754A" w:rsidRDefault="00C82648" w:rsidP="00C82648">
      <w:pPr>
        <w:pStyle w:val="Recuo2"/>
        <w:numPr>
          <w:ilvl w:val="2"/>
          <w:numId w:val="34"/>
        </w:numPr>
        <w:ind w:left="993" w:hanging="284"/>
        <w:rPr>
          <w:rFonts w:eastAsia="Arial"/>
          <w:color w:val="000000"/>
          <w:sz w:val="24"/>
          <w:szCs w:val="24"/>
          <w:lang w:val="en-US"/>
        </w:rPr>
      </w:pPr>
      <w:r w:rsidRPr="009A754A">
        <w:rPr>
          <w:rFonts w:eastAsia="Consolas"/>
          <w:sz w:val="24"/>
          <w:szCs w:val="24"/>
          <w:lang w:val="en"/>
        </w:rPr>
        <w:t>Approval by BUYER of the 60% Design Review of the Topsides in accordance with the requirements defined in</w:t>
      </w:r>
      <w:r w:rsidRPr="009A754A">
        <w:rPr>
          <w:color w:val="000000" w:themeColor="text1"/>
          <w:sz w:val="24"/>
          <w:szCs w:val="24"/>
          <w:lang w:val="en-US"/>
        </w:rPr>
        <w:t xml:space="preserve"> I-ET-3000.00-0000-940-P4X-</w:t>
      </w:r>
      <w:proofErr w:type="gramStart"/>
      <w:r w:rsidRPr="009A754A">
        <w:rPr>
          <w:color w:val="000000" w:themeColor="text1"/>
          <w:sz w:val="24"/>
          <w:szCs w:val="24"/>
          <w:lang w:val="en-US"/>
        </w:rPr>
        <w:t>003;</w:t>
      </w:r>
      <w:proofErr w:type="gramEnd"/>
    </w:p>
    <w:p w14:paraId="2C14B76B" w14:textId="7A27C8C5" w:rsidR="00C82648" w:rsidRPr="009A754A" w:rsidRDefault="00C82648" w:rsidP="00C82648">
      <w:pPr>
        <w:pStyle w:val="Recuo2"/>
        <w:numPr>
          <w:ilvl w:val="2"/>
          <w:numId w:val="34"/>
        </w:numPr>
        <w:ind w:left="993" w:hanging="284"/>
        <w:rPr>
          <w:rFonts w:eastAsia="Consolas"/>
          <w:color w:val="000000"/>
          <w:sz w:val="24"/>
          <w:szCs w:val="24"/>
          <w:lang w:val="en-US"/>
        </w:rPr>
      </w:pPr>
      <w:r w:rsidRPr="009A754A">
        <w:rPr>
          <w:rFonts w:eastAsia="Consolas"/>
          <w:sz w:val="24"/>
          <w:szCs w:val="24"/>
          <w:lang w:val="en"/>
        </w:rPr>
        <w:t>Issuance of the CAE tools databases of the topsides in accordance with the 60% maturity defined in</w:t>
      </w:r>
      <w:r w:rsidRPr="009A754A">
        <w:rPr>
          <w:color w:val="000000" w:themeColor="text1"/>
          <w:sz w:val="24"/>
          <w:szCs w:val="24"/>
          <w:lang w:val="en-US"/>
        </w:rPr>
        <w:t xml:space="preserve"> I-ET-3000.00-1350-94P-P4X-002</w:t>
      </w:r>
      <w:r w:rsidRPr="009A754A">
        <w:rPr>
          <w:rFonts w:eastAsia="Consolas"/>
          <w:sz w:val="24"/>
          <w:szCs w:val="24"/>
          <w:lang w:val="en"/>
        </w:rPr>
        <w:t xml:space="preserve"> and compliance with BUYER´s </w:t>
      </w:r>
      <w:proofErr w:type="gramStart"/>
      <w:r w:rsidRPr="009A754A">
        <w:rPr>
          <w:rFonts w:eastAsia="Consolas"/>
          <w:sz w:val="24"/>
          <w:szCs w:val="24"/>
          <w:lang w:val="en"/>
        </w:rPr>
        <w:t>comments</w:t>
      </w:r>
      <w:r w:rsidRPr="009A754A">
        <w:rPr>
          <w:color w:val="000000" w:themeColor="text1"/>
          <w:sz w:val="24"/>
          <w:szCs w:val="24"/>
          <w:lang w:val="en-US"/>
        </w:rPr>
        <w:t>;</w:t>
      </w:r>
      <w:proofErr w:type="gramEnd"/>
    </w:p>
    <w:p w14:paraId="39FEF9EB" w14:textId="77777777" w:rsidR="00C82648" w:rsidRDefault="00C82648" w:rsidP="00C82648">
      <w:pPr>
        <w:pStyle w:val="Recuo2"/>
        <w:numPr>
          <w:ilvl w:val="0"/>
          <w:numId w:val="0"/>
        </w:numPr>
        <w:rPr>
          <w:sz w:val="24"/>
          <w:szCs w:val="24"/>
          <w:lang w:val="en-US"/>
        </w:rPr>
      </w:pPr>
    </w:p>
    <w:p w14:paraId="1559A224" w14:textId="226B3A98" w:rsidR="008F00D4" w:rsidRPr="00085AFF" w:rsidRDefault="6F4963C4" w:rsidP="007F7520">
      <w:pPr>
        <w:pStyle w:val="Recuo2"/>
        <w:tabs>
          <w:tab w:val="clear" w:pos="2138"/>
        </w:tabs>
        <w:ind w:left="851" w:hanging="851"/>
        <w:rPr>
          <w:sz w:val="24"/>
          <w:szCs w:val="24"/>
          <w:lang w:val="en-US"/>
        </w:rPr>
      </w:pPr>
      <w:r w:rsidRPr="001E72ED">
        <w:rPr>
          <w:sz w:val="24"/>
          <w:szCs w:val="24"/>
          <w:lang w:val="en-US"/>
        </w:rPr>
        <w:t xml:space="preserve">Design Review and </w:t>
      </w:r>
      <w:r w:rsidRPr="00085AFF">
        <w:rPr>
          <w:sz w:val="24"/>
          <w:szCs w:val="24"/>
          <w:lang w:val="en-US"/>
        </w:rPr>
        <w:t xml:space="preserve">delivery of the CAE </w:t>
      </w:r>
      <w:r w:rsidR="00790E28" w:rsidRPr="00085AFF">
        <w:rPr>
          <w:sz w:val="24"/>
          <w:szCs w:val="24"/>
          <w:lang w:val="en-US"/>
        </w:rPr>
        <w:t xml:space="preserve">tool </w:t>
      </w:r>
      <w:r w:rsidR="004D1D09" w:rsidRPr="00085AFF">
        <w:rPr>
          <w:sz w:val="24"/>
          <w:szCs w:val="24"/>
          <w:lang w:val="en-US"/>
        </w:rPr>
        <w:t xml:space="preserve">databases </w:t>
      </w:r>
      <w:r w:rsidR="00840796" w:rsidRPr="00085AFF">
        <w:rPr>
          <w:sz w:val="24"/>
          <w:szCs w:val="24"/>
          <w:lang w:val="en-US"/>
        </w:rPr>
        <w:t>(90%) – Hull</w:t>
      </w:r>
      <w:r w:rsidR="008F00D4" w:rsidRPr="00085AFF">
        <w:rPr>
          <w:sz w:val="24"/>
          <w:szCs w:val="24"/>
          <w:lang w:val="en-US"/>
        </w:rPr>
        <w:t xml:space="preserve">: </w:t>
      </w:r>
    </w:p>
    <w:p w14:paraId="50777451" w14:textId="77777777" w:rsidR="00EE11F2" w:rsidRPr="00085AFF" w:rsidRDefault="00EE11F2" w:rsidP="00EE11F2">
      <w:pPr>
        <w:pStyle w:val="Recuo2"/>
        <w:numPr>
          <w:ilvl w:val="0"/>
          <w:numId w:val="0"/>
        </w:numPr>
        <w:ind w:left="993"/>
        <w:rPr>
          <w:sz w:val="24"/>
          <w:szCs w:val="24"/>
          <w:lang w:val="en-US"/>
        </w:rPr>
      </w:pPr>
    </w:p>
    <w:p w14:paraId="2AADF09B" w14:textId="655FEBA8" w:rsidR="008F00D4" w:rsidRPr="00085AFF" w:rsidRDefault="2F684CC4" w:rsidP="00840796">
      <w:pPr>
        <w:pStyle w:val="Recuo2"/>
        <w:numPr>
          <w:ilvl w:val="2"/>
          <w:numId w:val="35"/>
        </w:numPr>
        <w:ind w:left="1134" w:hanging="283"/>
        <w:rPr>
          <w:rFonts w:eastAsia="Arial"/>
          <w:color w:val="000000"/>
          <w:sz w:val="24"/>
          <w:szCs w:val="24"/>
          <w:lang w:val="en-US"/>
        </w:rPr>
      </w:pPr>
      <w:r w:rsidRPr="00085AFF">
        <w:rPr>
          <w:rFonts w:eastAsia="Consolas"/>
          <w:sz w:val="24"/>
          <w:szCs w:val="24"/>
          <w:lang w:val="en"/>
        </w:rPr>
        <w:t xml:space="preserve">Approval by </w:t>
      </w:r>
      <w:r w:rsidR="00D01AF5" w:rsidRPr="00085AFF">
        <w:rPr>
          <w:rFonts w:eastAsia="Consolas"/>
          <w:sz w:val="24"/>
          <w:szCs w:val="24"/>
          <w:lang w:val="en"/>
        </w:rPr>
        <w:t>BUYER</w:t>
      </w:r>
      <w:r w:rsidRPr="00085AFF">
        <w:rPr>
          <w:rFonts w:eastAsia="Consolas"/>
          <w:sz w:val="24"/>
          <w:szCs w:val="24"/>
          <w:lang w:val="en"/>
        </w:rPr>
        <w:t xml:space="preserve"> of the 90% Design Review </w:t>
      </w:r>
      <w:r w:rsidR="00724CE4" w:rsidRPr="00085AFF">
        <w:rPr>
          <w:rFonts w:eastAsia="Consolas"/>
          <w:sz w:val="24"/>
          <w:szCs w:val="24"/>
          <w:lang w:val="en"/>
        </w:rPr>
        <w:t xml:space="preserve">of the Hull </w:t>
      </w:r>
      <w:r w:rsidR="00960D32" w:rsidRPr="00085AFF">
        <w:rPr>
          <w:rFonts w:eastAsia="Consolas"/>
          <w:sz w:val="24"/>
          <w:szCs w:val="24"/>
          <w:lang w:val="en"/>
        </w:rPr>
        <w:t>in accordance with the</w:t>
      </w:r>
      <w:r w:rsidRPr="00085AFF">
        <w:rPr>
          <w:rFonts w:eastAsia="Consolas"/>
          <w:sz w:val="24"/>
          <w:szCs w:val="24"/>
          <w:lang w:val="en"/>
        </w:rPr>
        <w:t xml:space="preserve"> requirements defined </w:t>
      </w:r>
      <w:r w:rsidR="645DB991" w:rsidRPr="00085AFF">
        <w:rPr>
          <w:rFonts w:eastAsia="Consolas"/>
          <w:sz w:val="24"/>
          <w:szCs w:val="24"/>
          <w:lang w:val="en"/>
        </w:rPr>
        <w:t>in</w:t>
      </w:r>
      <w:r w:rsidR="18228B2C" w:rsidRPr="00085AFF">
        <w:rPr>
          <w:color w:val="000000" w:themeColor="text1"/>
          <w:sz w:val="24"/>
          <w:szCs w:val="24"/>
          <w:lang w:val="en-US"/>
        </w:rPr>
        <w:t xml:space="preserve"> </w:t>
      </w:r>
      <w:r w:rsidR="008950C6" w:rsidRPr="00085AFF">
        <w:rPr>
          <w:color w:val="000000" w:themeColor="text1"/>
          <w:sz w:val="24"/>
          <w:szCs w:val="24"/>
          <w:lang w:val="en-US"/>
        </w:rPr>
        <w:t>I-ET-3000.00-0000-940-P4X-</w:t>
      </w:r>
      <w:proofErr w:type="gramStart"/>
      <w:r w:rsidR="008950C6" w:rsidRPr="00085AFF">
        <w:rPr>
          <w:color w:val="000000" w:themeColor="text1"/>
          <w:sz w:val="24"/>
          <w:szCs w:val="24"/>
          <w:lang w:val="en-US"/>
        </w:rPr>
        <w:t>003</w:t>
      </w:r>
      <w:r w:rsidR="008F00D4" w:rsidRPr="00085AFF">
        <w:rPr>
          <w:color w:val="000000" w:themeColor="text1"/>
          <w:sz w:val="24"/>
          <w:szCs w:val="24"/>
          <w:lang w:val="en-US"/>
        </w:rPr>
        <w:t>;</w:t>
      </w:r>
      <w:proofErr w:type="gramEnd"/>
    </w:p>
    <w:p w14:paraId="5C60CF11" w14:textId="6289FAC2" w:rsidR="00CA53C8" w:rsidRPr="001E72ED" w:rsidRDefault="00CA53C8" w:rsidP="00840796">
      <w:pPr>
        <w:pStyle w:val="Recuo2"/>
        <w:numPr>
          <w:ilvl w:val="2"/>
          <w:numId w:val="35"/>
        </w:numPr>
        <w:ind w:left="1134" w:hanging="283"/>
        <w:rPr>
          <w:rFonts w:eastAsia="Arial"/>
          <w:color w:val="000000"/>
          <w:sz w:val="24"/>
          <w:szCs w:val="24"/>
          <w:lang w:val="en-US"/>
        </w:rPr>
      </w:pPr>
      <w:r w:rsidRPr="00085AFF">
        <w:rPr>
          <w:rFonts w:eastAsia="Consolas"/>
          <w:sz w:val="24"/>
          <w:szCs w:val="24"/>
          <w:lang w:val="en"/>
        </w:rPr>
        <w:t>Issuance of the CAE tools databases</w:t>
      </w:r>
      <w:r w:rsidR="00724CE4" w:rsidRPr="00085AFF">
        <w:rPr>
          <w:rFonts w:eastAsia="Consolas"/>
          <w:sz w:val="24"/>
          <w:szCs w:val="24"/>
          <w:lang w:val="en"/>
        </w:rPr>
        <w:t xml:space="preserve"> of the Hull</w:t>
      </w:r>
      <w:r w:rsidRPr="00085AFF">
        <w:rPr>
          <w:rFonts w:eastAsia="Consolas"/>
          <w:sz w:val="24"/>
          <w:szCs w:val="24"/>
          <w:lang w:val="en"/>
        </w:rPr>
        <w:t xml:space="preserve"> </w:t>
      </w:r>
      <w:r w:rsidR="00960D32" w:rsidRPr="00085AFF">
        <w:rPr>
          <w:rFonts w:eastAsia="Consolas"/>
          <w:sz w:val="24"/>
          <w:szCs w:val="24"/>
          <w:lang w:val="en"/>
        </w:rPr>
        <w:t>in accordance</w:t>
      </w:r>
      <w:r w:rsidR="00960D32">
        <w:rPr>
          <w:rFonts w:eastAsia="Consolas"/>
          <w:sz w:val="24"/>
          <w:szCs w:val="24"/>
          <w:lang w:val="en"/>
        </w:rPr>
        <w:t xml:space="preserve"> with</w:t>
      </w:r>
      <w:r w:rsidRPr="00F91653">
        <w:rPr>
          <w:rFonts w:eastAsia="Consolas"/>
          <w:sz w:val="24"/>
          <w:szCs w:val="24"/>
          <w:lang w:val="en"/>
        </w:rPr>
        <w:t xml:space="preserve"> the 90% maturity defined in </w:t>
      </w:r>
      <w:r w:rsidR="000B229D" w:rsidRPr="000B229D">
        <w:rPr>
          <w:color w:val="000000" w:themeColor="text1"/>
          <w:sz w:val="24"/>
          <w:szCs w:val="24"/>
          <w:lang w:val="en-US"/>
        </w:rPr>
        <w:t>I-ET-3000.00-1350-94P-P4X-002</w:t>
      </w:r>
      <w:r w:rsidRPr="00F91653">
        <w:rPr>
          <w:color w:val="000000" w:themeColor="text1"/>
          <w:sz w:val="24"/>
          <w:szCs w:val="24"/>
          <w:lang w:val="en-US"/>
        </w:rPr>
        <w:t xml:space="preserve"> and compliance</w:t>
      </w:r>
      <w:r w:rsidRPr="001E72ED">
        <w:rPr>
          <w:color w:val="000000" w:themeColor="text1"/>
          <w:sz w:val="24"/>
          <w:szCs w:val="24"/>
          <w:lang w:val="en-US"/>
        </w:rPr>
        <w:t xml:space="preserve"> </w:t>
      </w:r>
      <w:r w:rsidRPr="001E72ED">
        <w:rPr>
          <w:rFonts w:eastAsia="Consolas"/>
          <w:sz w:val="24"/>
          <w:szCs w:val="24"/>
          <w:lang w:val="en"/>
        </w:rPr>
        <w:t xml:space="preserve">with </w:t>
      </w:r>
      <w:r w:rsidR="00BF4E45" w:rsidRPr="001E72ED">
        <w:rPr>
          <w:rFonts w:eastAsia="Consolas"/>
          <w:sz w:val="24"/>
          <w:szCs w:val="24"/>
          <w:lang w:val="en"/>
        </w:rPr>
        <w:t>BUYER´s comment</w:t>
      </w:r>
      <w:r w:rsidRPr="001E72ED">
        <w:rPr>
          <w:rFonts w:eastAsia="Consolas"/>
          <w:sz w:val="24"/>
          <w:szCs w:val="24"/>
          <w:lang w:val="en"/>
        </w:rPr>
        <w:t>s</w:t>
      </w:r>
      <w:r w:rsidR="00EE11F2" w:rsidRPr="001E72ED">
        <w:rPr>
          <w:rFonts w:eastAsia="Consolas"/>
          <w:sz w:val="24"/>
          <w:szCs w:val="24"/>
          <w:lang w:val="en"/>
        </w:rPr>
        <w:t>.</w:t>
      </w:r>
    </w:p>
    <w:p w14:paraId="7995D1EE" w14:textId="562A65B3" w:rsidR="00777489" w:rsidRDefault="4D601FF2" w:rsidP="00DE0A9C">
      <w:pPr>
        <w:pStyle w:val="Recuo2"/>
        <w:numPr>
          <w:ilvl w:val="0"/>
          <w:numId w:val="0"/>
        </w:numPr>
        <w:ind w:left="1146"/>
        <w:rPr>
          <w:rFonts w:eastAsia="Consolas"/>
          <w:sz w:val="24"/>
          <w:szCs w:val="24"/>
          <w:lang w:val="en"/>
        </w:rPr>
      </w:pPr>
      <w:r w:rsidRPr="00A2657C">
        <w:rPr>
          <w:rFonts w:eastAsia="Consolas"/>
          <w:sz w:val="24"/>
          <w:szCs w:val="24"/>
          <w:lang w:val="en"/>
        </w:rPr>
        <w:t xml:space="preserve"> </w:t>
      </w:r>
    </w:p>
    <w:p w14:paraId="3BFD059B" w14:textId="6FD0DEE5" w:rsidR="00724CE4" w:rsidRPr="00085AFF" w:rsidRDefault="00724CE4" w:rsidP="009D5281">
      <w:pPr>
        <w:pStyle w:val="Recuo2"/>
        <w:tabs>
          <w:tab w:val="clear" w:pos="2138"/>
        </w:tabs>
        <w:ind w:left="851" w:hanging="851"/>
        <w:rPr>
          <w:sz w:val="24"/>
          <w:szCs w:val="24"/>
          <w:lang w:val="en-US"/>
        </w:rPr>
      </w:pPr>
      <w:r w:rsidRPr="00085AFF">
        <w:rPr>
          <w:sz w:val="24"/>
          <w:szCs w:val="24"/>
          <w:lang w:val="en-US"/>
        </w:rPr>
        <w:t>Design Review and delivery of the CAE tool databases (90%) - Topsides:</w:t>
      </w:r>
    </w:p>
    <w:p w14:paraId="151B111B" w14:textId="77777777" w:rsidR="00724CE4" w:rsidRPr="00085AFF" w:rsidRDefault="00724CE4" w:rsidP="00724CE4">
      <w:pPr>
        <w:pStyle w:val="Recuo2"/>
        <w:numPr>
          <w:ilvl w:val="0"/>
          <w:numId w:val="0"/>
        </w:numPr>
        <w:ind w:left="709"/>
        <w:rPr>
          <w:sz w:val="24"/>
          <w:szCs w:val="24"/>
          <w:lang w:val="en-US"/>
        </w:rPr>
      </w:pPr>
    </w:p>
    <w:p w14:paraId="11021482" w14:textId="31CF682E" w:rsidR="00724CE4" w:rsidRPr="009D5281" w:rsidRDefault="00724CE4" w:rsidP="00724CE4">
      <w:pPr>
        <w:pStyle w:val="Recuo2"/>
        <w:numPr>
          <w:ilvl w:val="2"/>
          <w:numId w:val="38"/>
        </w:numPr>
        <w:ind w:left="1134" w:hanging="283"/>
        <w:rPr>
          <w:rFonts w:eastAsia="Arial"/>
          <w:color w:val="000000"/>
          <w:sz w:val="24"/>
          <w:szCs w:val="24"/>
          <w:lang w:val="en-US"/>
        </w:rPr>
      </w:pPr>
      <w:r w:rsidRPr="009D5281">
        <w:rPr>
          <w:rFonts w:eastAsia="Consolas"/>
          <w:sz w:val="24"/>
          <w:szCs w:val="24"/>
          <w:lang w:val="en"/>
        </w:rPr>
        <w:t xml:space="preserve">Approval by BUYER of the 90% Design Review of the </w:t>
      </w:r>
      <w:r w:rsidR="00645381" w:rsidRPr="009D5281">
        <w:rPr>
          <w:rFonts w:eastAsia="Consolas"/>
          <w:sz w:val="24"/>
          <w:szCs w:val="24"/>
          <w:lang w:val="en"/>
        </w:rPr>
        <w:t>Topsides</w:t>
      </w:r>
      <w:r w:rsidRPr="009D5281">
        <w:rPr>
          <w:rFonts w:eastAsia="Consolas"/>
          <w:sz w:val="24"/>
          <w:szCs w:val="24"/>
          <w:lang w:val="en"/>
        </w:rPr>
        <w:t xml:space="preserve"> in accordance with the requirements defined in</w:t>
      </w:r>
      <w:r w:rsidRPr="009D5281">
        <w:rPr>
          <w:color w:val="000000" w:themeColor="text1"/>
          <w:sz w:val="24"/>
          <w:szCs w:val="24"/>
          <w:lang w:val="en-US"/>
        </w:rPr>
        <w:t xml:space="preserve"> I-ET-3000.00-0000-940-P4X-</w:t>
      </w:r>
      <w:proofErr w:type="gramStart"/>
      <w:r w:rsidRPr="009D5281">
        <w:rPr>
          <w:color w:val="000000" w:themeColor="text1"/>
          <w:sz w:val="24"/>
          <w:szCs w:val="24"/>
          <w:lang w:val="en-US"/>
        </w:rPr>
        <w:t>003;</w:t>
      </w:r>
      <w:proofErr w:type="gramEnd"/>
    </w:p>
    <w:p w14:paraId="17D96777" w14:textId="2C880EE3" w:rsidR="00724CE4" w:rsidRPr="009D5281" w:rsidRDefault="00724CE4" w:rsidP="00724CE4">
      <w:pPr>
        <w:pStyle w:val="Recuo2"/>
        <w:numPr>
          <w:ilvl w:val="2"/>
          <w:numId w:val="38"/>
        </w:numPr>
        <w:ind w:left="1134" w:hanging="283"/>
        <w:rPr>
          <w:rFonts w:eastAsia="Arial"/>
          <w:color w:val="000000"/>
          <w:sz w:val="24"/>
          <w:szCs w:val="24"/>
          <w:lang w:val="en-US"/>
        </w:rPr>
      </w:pPr>
      <w:r w:rsidRPr="009D5281">
        <w:rPr>
          <w:rFonts w:eastAsia="Consolas"/>
          <w:sz w:val="24"/>
          <w:szCs w:val="24"/>
          <w:lang w:val="en"/>
        </w:rPr>
        <w:t xml:space="preserve">Issuance of the CAE tools databases of the </w:t>
      </w:r>
      <w:r w:rsidR="00645381" w:rsidRPr="009D5281">
        <w:rPr>
          <w:rFonts w:eastAsia="Consolas"/>
          <w:sz w:val="24"/>
          <w:szCs w:val="24"/>
          <w:lang w:val="en"/>
        </w:rPr>
        <w:t>Topsides</w:t>
      </w:r>
      <w:r w:rsidRPr="009D5281">
        <w:rPr>
          <w:rFonts w:eastAsia="Consolas"/>
          <w:sz w:val="24"/>
          <w:szCs w:val="24"/>
          <w:lang w:val="en"/>
        </w:rPr>
        <w:t xml:space="preserve"> in accordance with the 90% maturity defined in </w:t>
      </w:r>
      <w:r w:rsidRPr="009D5281">
        <w:rPr>
          <w:color w:val="000000" w:themeColor="text1"/>
          <w:sz w:val="24"/>
          <w:szCs w:val="24"/>
          <w:lang w:val="en-US"/>
        </w:rPr>
        <w:t xml:space="preserve">I-ET-3000.00-1350-94P-P4X-002 and compliance </w:t>
      </w:r>
      <w:r w:rsidRPr="009D5281">
        <w:rPr>
          <w:rFonts w:eastAsia="Consolas"/>
          <w:sz w:val="24"/>
          <w:szCs w:val="24"/>
          <w:lang w:val="en"/>
        </w:rPr>
        <w:t>with BUYER´s comments.</w:t>
      </w:r>
    </w:p>
    <w:p w14:paraId="3D24DB7C" w14:textId="77777777" w:rsidR="00724CE4" w:rsidRPr="00724CE4" w:rsidRDefault="00724CE4" w:rsidP="00724CE4">
      <w:pPr>
        <w:pStyle w:val="Recuo2"/>
        <w:numPr>
          <w:ilvl w:val="0"/>
          <w:numId w:val="0"/>
        </w:numPr>
        <w:ind w:left="851"/>
        <w:rPr>
          <w:sz w:val="24"/>
          <w:szCs w:val="24"/>
          <w:lang w:val="en-US"/>
        </w:rPr>
      </w:pPr>
    </w:p>
    <w:p w14:paraId="4B6D03CF" w14:textId="6A5CD50A" w:rsidR="00645381" w:rsidRPr="00085AFF" w:rsidRDefault="00645381" w:rsidP="007F7520">
      <w:pPr>
        <w:pStyle w:val="Recuo2"/>
        <w:tabs>
          <w:tab w:val="clear" w:pos="2138"/>
        </w:tabs>
        <w:ind w:left="851" w:hanging="851"/>
        <w:rPr>
          <w:sz w:val="24"/>
          <w:szCs w:val="24"/>
          <w:lang w:val="en-US"/>
        </w:rPr>
      </w:pPr>
      <w:r w:rsidRPr="00085AFF">
        <w:rPr>
          <w:sz w:val="24"/>
          <w:szCs w:val="24"/>
          <w:lang w:val="en-US"/>
        </w:rPr>
        <w:t xml:space="preserve">Submission of the Spare Parts list for 2 years - Submission of the Spare parts list for 2 years of operation as per </w:t>
      </w:r>
      <w:r w:rsidRPr="00085AFF">
        <w:rPr>
          <w:sz w:val="24"/>
          <w:szCs w:val="24"/>
          <w:lang w:val="en"/>
        </w:rPr>
        <w:t xml:space="preserve">Exhibit VIII - Directives for Commissioning and </w:t>
      </w:r>
      <w:r w:rsidRPr="00085AFF">
        <w:rPr>
          <w:sz w:val="24"/>
          <w:szCs w:val="24"/>
          <w:lang w:val="en-US"/>
        </w:rPr>
        <w:t>Exhibit V - DIRECTIVES FOR ACQUISITIONS, including the respective BUYER’s comments.</w:t>
      </w:r>
    </w:p>
    <w:p w14:paraId="6ED82470" w14:textId="77777777" w:rsidR="00645381" w:rsidRPr="00645381" w:rsidRDefault="00645381" w:rsidP="00645381">
      <w:pPr>
        <w:pStyle w:val="Recuo2"/>
        <w:numPr>
          <w:ilvl w:val="0"/>
          <w:numId w:val="0"/>
        </w:numPr>
        <w:ind w:left="851"/>
        <w:rPr>
          <w:sz w:val="24"/>
          <w:szCs w:val="24"/>
          <w:lang w:val="en-US"/>
        </w:rPr>
      </w:pPr>
    </w:p>
    <w:p w14:paraId="2F410E0C" w14:textId="0261899E" w:rsidR="005323A6" w:rsidRPr="003B3545" w:rsidRDefault="005323A6" w:rsidP="007F7520">
      <w:pPr>
        <w:pStyle w:val="Recuo2"/>
        <w:tabs>
          <w:tab w:val="clear" w:pos="2138"/>
        </w:tabs>
        <w:ind w:left="851" w:hanging="851"/>
        <w:rPr>
          <w:sz w:val="24"/>
          <w:szCs w:val="24"/>
          <w:lang w:val="en-US"/>
        </w:rPr>
      </w:pPr>
      <w:r w:rsidRPr="003B3545">
        <w:rPr>
          <w:rFonts w:eastAsia="Consolas"/>
          <w:sz w:val="24"/>
          <w:szCs w:val="24"/>
          <w:lang w:val="en"/>
        </w:rPr>
        <w:t>Issuance and acceptance of 100% of the as-built drawings:</w:t>
      </w:r>
    </w:p>
    <w:p w14:paraId="6DC4BE85" w14:textId="77777777" w:rsidR="005323A6" w:rsidRPr="003B3545" w:rsidRDefault="005323A6" w:rsidP="005323A6">
      <w:pPr>
        <w:pStyle w:val="Recuo2"/>
        <w:numPr>
          <w:ilvl w:val="0"/>
          <w:numId w:val="0"/>
        </w:numPr>
        <w:ind w:left="1418"/>
        <w:rPr>
          <w:sz w:val="24"/>
          <w:szCs w:val="24"/>
          <w:lang w:val="en-US"/>
        </w:rPr>
      </w:pPr>
    </w:p>
    <w:p w14:paraId="2FCDDE31" w14:textId="47766598" w:rsidR="005323A6" w:rsidRPr="003B3545" w:rsidRDefault="005323A6">
      <w:pPr>
        <w:pStyle w:val="Recuo2"/>
        <w:numPr>
          <w:ilvl w:val="2"/>
          <w:numId w:val="26"/>
        </w:numPr>
        <w:ind w:left="1134" w:hanging="283"/>
        <w:rPr>
          <w:sz w:val="24"/>
          <w:szCs w:val="24"/>
          <w:lang w:val="en-US"/>
        </w:rPr>
      </w:pPr>
      <w:r w:rsidRPr="003B3545">
        <w:rPr>
          <w:sz w:val="24"/>
          <w:szCs w:val="24"/>
          <w:lang w:val="en-US"/>
        </w:rPr>
        <w:t>All documents, including detailed design documents, manuals, data-books,</w:t>
      </w:r>
      <w:r w:rsidR="0007735C">
        <w:rPr>
          <w:sz w:val="24"/>
          <w:szCs w:val="24"/>
          <w:lang w:val="en-US"/>
        </w:rPr>
        <w:t xml:space="preserve"> </w:t>
      </w:r>
      <w:r w:rsidRPr="003B3545">
        <w:rPr>
          <w:sz w:val="24"/>
          <w:szCs w:val="24"/>
          <w:lang w:val="en-US"/>
        </w:rPr>
        <w:t xml:space="preserve">Classification Society approved documents and all documents issued by </w:t>
      </w:r>
      <w:proofErr w:type="gramStart"/>
      <w:r w:rsidRPr="003B3545">
        <w:rPr>
          <w:sz w:val="24"/>
          <w:szCs w:val="24"/>
          <w:lang w:val="en-US"/>
        </w:rPr>
        <w:t>Vendors;</w:t>
      </w:r>
      <w:proofErr w:type="gramEnd"/>
    </w:p>
    <w:p w14:paraId="07D1CA9B" w14:textId="77777777" w:rsidR="005323A6" w:rsidRPr="003B3545" w:rsidRDefault="005323A6">
      <w:pPr>
        <w:pStyle w:val="Recuo2"/>
        <w:numPr>
          <w:ilvl w:val="2"/>
          <w:numId w:val="26"/>
        </w:numPr>
        <w:ind w:left="1134" w:hanging="283"/>
        <w:rPr>
          <w:sz w:val="24"/>
          <w:szCs w:val="24"/>
          <w:lang w:val="en-US"/>
        </w:rPr>
      </w:pPr>
      <w:r w:rsidRPr="003B3545">
        <w:rPr>
          <w:sz w:val="24"/>
          <w:szCs w:val="24"/>
          <w:lang w:val="en-US"/>
        </w:rPr>
        <w:t>3D model and databases.</w:t>
      </w:r>
    </w:p>
    <w:p w14:paraId="08ADA6DA" w14:textId="77777777" w:rsidR="00694337" w:rsidRPr="00A2657C" w:rsidRDefault="00694337" w:rsidP="00995E8B">
      <w:pPr>
        <w:pStyle w:val="PargrafodaLista"/>
        <w:rPr>
          <w:rFonts w:ascii="Arial" w:hAnsi="Arial" w:cs="Arial"/>
          <w:sz w:val="24"/>
          <w:szCs w:val="24"/>
          <w:lang w:val="en-US"/>
        </w:rPr>
      </w:pPr>
    </w:p>
    <w:p w14:paraId="2D20EEB0" w14:textId="1F8C80FF" w:rsidR="00995E8B" w:rsidRPr="00085AFF" w:rsidRDefault="00092690" w:rsidP="00995E8B">
      <w:pPr>
        <w:pStyle w:val="Recuo"/>
        <w:rPr>
          <w:b/>
          <w:bCs/>
          <w:sz w:val="24"/>
          <w:szCs w:val="24"/>
        </w:rPr>
      </w:pPr>
      <w:proofErr w:type="spellStart"/>
      <w:r w:rsidRPr="00085AFF">
        <w:rPr>
          <w:b/>
          <w:bCs/>
          <w:sz w:val="24"/>
          <w:szCs w:val="24"/>
        </w:rPr>
        <w:lastRenderedPageBreak/>
        <w:t>Acquisitions</w:t>
      </w:r>
      <w:proofErr w:type="spellEnd"/>
    </w:p>
    <w:p w14:paraId="7A7B2E97" w14:textId="77777777" w:rsidR="00995E8B" w:rsidRPr="00085AFF" w:rsidRDefault="00995E8B" w:rsidP="00995E8B">
      <w:pPr>
        <w:pStyle w:val="Recuo"/>
        <w:numPr>
          <w:ilvl w:val="0"/>
          <w:numId w:val="0"/>
        </w:numPr>
        <w:ind w:left="576"/>
        <w:rPr>
          <w:sz w:val="24"/>
          <w:szCs w:val="24"/>
        </w:rPr>
      </w:pPr>
    </w:p>
    <w:p w14:paraId="1269A68C" w14:textId="0EFBDFA8" w:rsidR="00BC6886" w:rsidRPr="00085AFF" w:rsidRDefault="21354CC0" w:rsidP="007F7520">
      <w:pPr>
        <w:pStyle w:val="Recuo2"/>
        <w:tabs>
          <w:tab w:val="clear" w:pos="2138"/>
        </w:tabs>
        <w:ind w:left="709" w:hanging="709"/>
        <w:rPr>
          <w:rFonts w:eastAsia="Arial"/>
          <w:sz w:val="24"/>
          <w:szCs w:val="24"/>
          <w:lang w:val="en-US"/>
        </w:rPr>
      </w:pPr>
      <w:r w:rsidRPr="00085AFF">
        <w:rPr>
          <w:rFonts w:eastAsia="Consolas"/>
          <w:sz w:val="24"/>
          <w:szCs w:val="24"/>
          <w:lang w:val="en"/>
        </w:rPr>
        <w:t>Purchase Order</w:t>
      </w:r>
      <w:r w:rsidR="401761D9" w:rsidRPr="00085AFF">
        <w:rPr>
          <w:rFonts w:eastAsia="Consolas"/>
          <w:sz w:val="24"/>
          <w:szCs w:val="24"/>
          <w:lang w:val="en"/>
        </w:rPr>
        <w:t xml:space="preserve"> (PO)</w:t>
      </w:r>
      <w:r w:rsidRPr="00085AFF">
        <w:rPr>
          <w:rFonts w:eastAsia="Consolas"/>
          <w:sz w:val="24"/>
          <w:szCs w:val="24"/>
          <w:lang w:val="en"/>
        </w:rPr>
        <w:t xml:space="preserve"> of the Main</w:t>
      </w:r>
      <w:r w:rsidR="3A7E6E06" w:rsidRPr="00085AFF">
        <w:rPr>
          <w:rFonts w:eastAsia="Consolas"/>
          <w:sz w:val="24"/>
          <w:szCs w:val="24"/>
          <w:lang w:val="en"/>
        </w:rPr>
        <w:t xml:space="preserve"> Power</w:t>
      </w:r>
      <w:r w:rsidRPr="00085AFF">
        <w:rPr>
          <w:rFonts w:eastAsia="Consolas"/>
          <w:sz w:val="24"/>
          <w:szCs w:val="24"/>
          <w:lang w:val="en"/>
        </w:rPr>
        <w:t xml:space="preserve"> Generators </w:t>
      </w:r>
      <w:r w:rsidR="0098751C" w:rsidRPr="00085AFF">
        <w:rPr>
          <w:rFonts w:eastAsia="Consolas"/>
          <w:sz w:val="24"/>
          <w:szCs w:val="24"/>
          <w:lang w:val="en"/>
        </w:rPr>
        <w:t>package</w:t>
      </w:r>
      <w:r w:rsidR="001F12A5" w:rsidRPr="00085AFF">
        <w:rPr>
          <w:rFonts w:eastAsia="Consolas"/>
          <w:sz w:val="24"/>
          <w:szCs w:val="24"/>
          <w:lang w:val="en"/>
        </w:rPr>
        <w:t>s</w:t>
      </w:r>
      <w:r w:rsidR="00206C29" w:rsidRPr="00085AFF">
        <w:rPr>
          <w:rFonts w:eastAsia="Consolas"/>
          <w:sz w:val="24"/>
          <w:szCs w:val="24"/>
          <w:lang w:val="en"/>
        </w:rPr>
        <w:t xml:space="preserve"> </w:t>
      </w:r>
      <w:r w:rsidRPr="00085AFF">
        <w:rPr>
          <w:rFonts w:eastAsia="Consolas"/>
          <w:sz w:val="24"/>
          <w:szCs w:val="24"/>
          <w:lang w:val="en"/>
        </w:rPr>
        <w:t xml:space="preserve">- </w:t>
      </w:r>
      <w:r w:rsidR="63C794C6" w:rsidRPr="00085AFF">
        <w:rPr>
          <w:rFonts w:eastAsia="Consolas"/>
          <w:sz w:val="24"/>
          <w:szCs w:val="24"/>
          <w:lang w:val="en"/>
        </w:rPr>
        <w:t>issuance</w:t>
      </w:r>
      <w:r w:rsidRPr="00085AFF">
        <w:rPr>
          <w:rFonts w:eastAsia="Consolas"/>
          <w:sz w:val="24"/>
          <w:szCs w:val="24"/>
          <w:lang w:val="en"/>
        </w:rPr>
        <w:t xml:space="preserve"> to </w:t>
      </w:r>
      <w:r w:rsidR="00D01AF5" w:rsidRPr="00085AFF">
        <w:rPr>
          <w:rFonts w:eastAsia="Consolas"/>
          <w:sz w:val="24"/>
          <w:szCs w:val="24"/>
          <w:lang w:val="en"/>
        </w:rPr>
        <w:t>BUYER</w:t>
      </w:r>
      <w:r w:rsidRPr="00085AFF">
        <w:rPr>
          <w:rFonts w:eastAsia="Consolas"/>
          <w:sz w:val="24"/>
          <w:szCs w:val="24"/>
          <w:lang w:val="en"/>
        </w:rPr>
        <w:t xml:space="preserve"> of the purchase order(s), without </w:t>
      </w:r>
      <w:r w:rsidR="06FE903C" w:rsidRPr="00085AFF">
        <w:rPr>
          <w:rFonts w:eastAsia="Consolas"/>
          <w:sz w:val="24"/>
          <w:szCs w:val="24"/>
          <w:lang w:val="en"/>
        </w:rPr>
        <w:t>monetary</w:t>
      </w:r>
      <w:r w:rsidRPr="00085AFF">
        <w:rPr>
          <w:rFonts w:eastAsia="Consolas"/>
          <w:sz w:val="24"/>
          <w:szCs w:val="24"/>
          <w:lang w:val="en"/>
        </w:rPr>
        <w:t xml:space="preserve"> value, signed by </w:t>
      </w:r>
      <w:r w:rsidR="00D01AF5" w:rsidRPr="00085AFF">
        <w:rPr>
          <w:rFonts w:eastAsia="Consolas"/>
          <w:sz w:val="24"/>
          <w:szCs w:val="24"/>
          <w:lang w:val="en"/>
        </w:rPr>
        <w:t>SELLER</w:t>
      </w:r>
      <w:r w:rsidR="3562FAEA" w:rsidRPr="00085AFF">
        <w:rPr>
          <w:rFonts w:eastAsia="Consolas"/>
          <w:sz w:val="24"/>
          <w:szCs w:val="24"/>
          <w:lang w:val="en"/>
        </w:rPr>
        <w:t xml:space="preserve"> </w:t>
      </w:r>
      <w:r w:rsidRPr="00085AFF">
        <w:rPr>
          <w:rFonts w:eastAsia="Consolas"/>
          <w:sz w:val="24"/>
          <w:szCs w:val="24"/>
          <w:lang w:val="en"/>
        </w:rPr>
        <w:t xml:space="preserve">and equipment supplier, whose scope of supply </w:t>
      </w:r>
      <w:r w:rsidR="00DB0403" w:rsidRPr="00085AFF">
        <w:rPr>
          <w:rFonts w:eastAsia="Consolas"/>
          <w:sz w:val="24"/>
          <w:szCs w:val="24"/>
          <w:lang w:val="en"/>
        </w:rPr>
        <w:t>shall</w:t>
      </w:r>
      <w:r w:rsidRPr="00085AFF">
        <w:rPr>
          <w:rFonts w:eastAsia="Consolas"/>
          <w:sz w:val="24"/>
          <w:szCs w:val="24"/>
          <w:lang w:val="en"/>
        </w:rPr>
        <w:t xml:space="preserve"> be in accordance with the </w:t>
      </w:r>
      <w:r w:rsidR="1CB1E671" w:rsidRPr="00085AFF">
        <w:rPr>
          <w:rFonts w:eastAsia="Consolas"/>
          <w:sz w:val="24"/>
          <w:szCs w:val="24"/>
          <w:lang w:val="en"/>
        </w:rPr>
        <w:t xml:space="preserve">respective material </w:t>
      </w:r>
      <w:r w:rsidR="01B4AA23" w:rsidRPr="00085AFF">
        <w:rPr>
          <w:rFonts w:eastAsia="Consolas"/>
          <w:sz w:val="24"/>
          <w:szCs w:val="24"/>
          <w:lang w:val="en"/>
        </w:rPr>
        <w:t>and/or related technical specification</w:t>
      </w:r>
      <w:r w:rsidR="39032751" w:rsidRPr="00085AFF">
        <w:rPr>
          <w:rFonts w:eastAsia="Consolas"/>
          <w:sz w:val="24"/>
          <w:szCs w:val="24"/>
          <w:lang w:val="en"/>
        </w:rPr>
        <w:t xml:space="preserve"> </w:t>
      </w:r>
      <w:r w:rsidR="0098751C" w:rsidRPr="00085AFF">
        <w:rPr>
          <w:rFonts w:eastAsia="Consolas"/>
          <w:sz w:val="24"/>
          <w:szCs w:val="24"/>
          <w:lang w:val="en"/>
        </w:rPr>
        <w:t>(TAG</w:t>
      </w:r>
      <w:r w:rsidR="00206C29" w:rsidRPr="00085AFF">
        <w:rPr>
          <w:rFonts w:eastAsia="Consolas"/>
          <w:sz w:val="24"/>
          <w:szCs w:val="24"/>
          <w:lang w:val="en"/>
        </w:rPr>
        <w:t xml:space="preserve"> </w:t>
      </w:r>
      <w:r w:rsidR="0098751C" w:rsidRPr="00085AFF">
        <w:rPr>
          <w:rFonts w:eastAsia="Consolas"/>
          <w:sz w:val="24"/>
          <w:szCs w:val="24"/>
          <w:lang w:val="en"/>
        </w:rPr>
        <w:t>TG-5147001A/</w:t>
      </w:r>
      <w:r w:rsidR="00F864A7" w:rsidRPr="00085AFF">
        <w:rPr>
          <w:rFonts w:eastAsia="Consolas"/>
          <w:sz w:val="24"/>
          <w:szCs w:val="24"/>
          <w:lang w:val="en"/>
        </w:rPr>
        <w:t>F</w:t>
      </w:r>
      <w:r w:rsidR="0098751C" w:rsidRPr="00085AFF">
        <w:rPr>
          <w:rFonts w:eastAsia="Consolas"/>
          <w:sz w:val="24"/>
          <w:szCs w:val="24"/>
          <w:lang w:val="en"/>
        </w:rPr>
        <w:t>)</w:t>
      </w:r>
      <w:r w:rsidRPr="00085AFF">
        <w:rPr>
          <w:rFonts w:eastAsia="Consolas"/>
          <w:sz w:val="24"/>
          <w:szCs w:val="24"/>
          <w:lang w:val="en"/>
        </w:rPr>
        <w:t xml:space="preserve">. The </w:t>
      </w:r>
      <w:r w:rsidR="492E2347" w:rsidRPr="00085AFF">
        <w:rPr>
          <w:rFonts w:eastAsia="Consolas"/>
          <w:sz w:val="24"/>
          <w:szCs w:val="24"/>
          <w:lang w:val="en"/>
        </w:rPr>
        <w:t>PO</w:t>
      </w:r>
      <w:r w:rsidRPr="00085AFF">
        <w:rPr>
          <w:rFonts w:eastAsia="Consolas"/>
          <w:sz w:val="24"/>
          <w:szCs w:val="24"/>
          <w:lang w:val="en"/>
        </w:rPr>
        <w:t xml:space="preserve"> </w:t>
      </w:r>
      <w:r w:rsidR="00DB0403" w:rsidRPr="00085AFF">
        <w:rPr>
          <w:rFonts w:eastAsia="Consolas"/>
          <w:sz w:val="24"/>
          <w:szCs w:val="24"/>
          <w:lang w:val="en"/>
        </w:rPr>
        <w:t>shall</w:t>
      </w:r>
      <w:r w:rsidRPr="00085AFF">
        <w:rPr>
          <w:rFonts w:eastAsia="Consolas"/>
          <w:sz w:val="24"/>
          <w:szCs w:val="24"/>
          <w:lang w:val="en"/>
        </w:rPr>
        <w:t xml:space="preserve"> include the pre-operation and </w:t>
      </w:r>
      <w:r w:rsidR="33E86926" w:rsidRPr="00085AFF">
        <w:rPr>
          <w:rFonts w:eastAsia="Consolas"/>
          <w:sz w:val="24"/>
          <w:szCs w:val="24"/>
          <w:lang w:val="en"/>
        </w:rPr>
        <w:t>start-up</w:t>
      </w:r>
      <w:r w:rsidRPr="00085AFF">
        <w:rPr>
          <w:rFonts w:eastAsia="Consolas"/>
          <w:sz w:val="24"/>
          <w:szCs w:val="24"/>
          <w:lang w:val="en"/>
        </w:rPr>
        <w:t xml:space="preserve"> spare parts, fully</w:t>
      </w:r>
      <w:r w:rsidR="2C9F7F81" w:rsidRPr="00085AFF">
        <w:rPr>
          <w:rFonts w:eastAsia="Consolas"/>
          <w:sz w:val="24"/>
          <w:szCs w:val="24"/>
          <w:lang w:val="en"/>
        </w:rPr>
        <w:t xml:space="preserve"> </w:t>
      </w:r>
      <w:r w:rsidR="48F177E9" w:rsidRPr="00085AFF">
        <w:rPr>
          <w:rFonts w:eastAsia="Consolas"/>
          <w:sz w:val="24"/>
          <w:szCs w:val="24"/>
          <w:lang w:val="en"/>
        </w:rPr>
        <w:t>complying with</w:t>
      </w:r>
      <w:r w:rsidR="0084237D" w:rsidRPr="00085AFF">
        <w:rPr>
          <w:sz w:val="24"/>
          <w:szCs w:val="24"/>
          <w:lang w:val="en-US"/>
        </w:rPr>
        <w:t xml:space="preserve"> </w:t>
      </w:r>
      <w:r w:rsidR="006C5261" w:rsidRPr="00085AFF">
        <w:rPr>
          <w:sz w:val="24"/>
          <w:szCs w:val="24"/>
          <w:lang w:val="en-US"/>
        </w:rPr>
        <w:t>Exhibit V</w:t>
      </w:r>
      <w:r w:rsidR="00AD6455" w:rsidRPr="00085AFF">
        <w:rPr>
          <w:sz w:val="24"/>
          <w:szCs w:val="24"/>
          <w:lang w:val="en-US"/>
        </w:rPr>
        <w:t xml:space="preserve"> - DIRECTIVES FOR </w:t>
      </w:r>
      <w:r w:rsidR="00FD00FE" w:rsidRPr="00085AFF">
        <w:rPr>
          <w:sz w:val="24"/>
          <w:szCs w:val="24"/>
          <w:lang w:val="en-US"/>
        </w:rPr>
        <w:t>ACQUISITIONS</w:t>
      </w:r>
      <w:r w:rsidR="00995E8B" w:rsidRPr="00085AFF">
        <w:rPr>
          <w:sz w:val="24"/>
          <w:szCs w:val="24"/>
          <w:lang w:val="en-US"/>
        </w:rPr>
        <w:t>.</w:t>
      </w:r>
    </w:p>
    <w:p w14:paraId="20C24239" w14:textId="77777777" w:rsidR="00BC6886" w:rsidRPr="00085AFF" w:rsidRDefault="00BC6886" w:rsidP="00BC6886">
      <w:pPr>
        <w:pStyle w:val="Recuo2"/>
        <w:numPr>
          <w:ilvl w:val="0"/>
          <w:numId w:val="0"/>
        </w:numPr>
        <w:ind w:left="2138"/>
        <w:rPr>
          <w:rFonts w:eastAsia="Arial"/>
          <w:sz w:val="24"/>
          <w:szCs w:val="24"/>
          <w:lang w:val="en-US"/>
        </w:rPr>
      </w:pPr>
    </w:p>
    <w:p w14:paraId="0E657354" w14:textId="5E619F3D" w:rsidR="00092690" w:rsidRPr="00085AFF" w:rsidRDefault="00D0633D" w:rsidP="007F7520">
      <w:pPr>
        <w:pStyle w:val="Recuo2"/>
        <w:tabs>
          <w:tab w:val="clear" w:pos="2138"/>
        </w:tabs>
        <w:ind w:left="709" w:hanging="709"/>
        <w:rPr>
          <w:rFonts w:eastAsia="Consolas"/>
          <w:sz w:val="24"/>
          <w:szCs w:val="24"/>
          <w:lang w:val="en"/>
        </w:rPr>
      </w:pPr>
      <w:r w:rsidRPr="00085AFF">
        <w:rPr>
          <w:rFonts w:eastAsia="Consolas"/>
          <w:sz w:val="24"/>
          <w:szCs w:val="24"/>
          <w:lang w:val="en"/>
        </w:rPr>
        <w:t xml:space="preserve">Receipt of Electric Generators and </w:t>
      </w:r>
      <w:r w:rsidR="000C0428" w:rsidRPr="00085AFF">
        <w:rPr>
          <w:rFonts w:eastAsia="Consolas"/>
          <w:sz w:val="24"/>
          <w:szCs w:val="24"/>
          <w:lang w:val="en"/>
        </w:rPr>
        <w:t>st</w:t>
      </w:r>
      <w:r w:rsidRPr="00085AFF">
        <w:rPr>
          <w:rFonts w:eastAsia="Consolas"/>
          <w:sz w:val="24"/>
          <w:szCs w:val="24"/>
          <w:lang w:val="en"/>
        </w:rPr>
        <w:t xml:space="preserve">art of Main Equipment </w:t>
      </w:r>
      <w:r w:rsidR="000C0428" w:rsidRPr="00085AFF">
        <w:rPr>
          <w:rFonts w:eastAsia="Consolas"/>
          <w:sz w:val="24"/>
          <w:szCs w:val="24"/>
          <w:lang w:val="en"/>
        </w:rPr>
        <w:t>i</w:t>
      </w:r>
      <w:r w:rsidRPr="00085AFF">
        <w:rPr>
          <w:rFonts w:eastAsia="Consolas"/>
          <w:sz w:val="24"/>
          <w:szCs w:val="24"/>
          <w:lang w:val="en"/>
        </w:rPr>
        <w:t>nstallation on skid of Main Power Generators packages – Issuance to BUYER of a receiving report with photographic and other pertinent evidence attesting the receipt of all Electric Generator at Main Power Generator Packager facilities and issuance to BUYER of a report with photographic and other pertinent evidence attesting that assembly of Main Equipment (Electric Generator or Gearbox or Power Turbine or Gas Generator) on skid has started for all Main Power Generators packages.</w:t>
      </w:r>
    </w:p>
    <w:p w14:paraId="65060A52" w14:textId="77777777" w:rsidR="00092690" w:rsidRDefault="00092690" w:rsidP="00092690">
      <w:pPr>
        <w:pStyle w:val="PargrafodaLista"/>
        <w:rPr>
          <w:rFonts w:eastAsia="Consolas"/>
          <w:sz w:val="24"/>
          <w:szCs w:val="24"/>
          <w:lang w:val="en"/>
        </w:rPr>
      </w:pPr>
    </w:p>
    <w:p w14:paraId="7D96EC7C" w14:textId="0F0F1F81" w:rsidR="00BC6886" w:rsidRPr="00085AFF" w:rsidRDefault="0BDC3A5E" w:rsidP="007F7520">
      <w:pPr>
        <w:pStyle w:val="Recuo2"/>
        <w:tabs>
          <w:tab w:val="clear" w:pos="2138"/>
        </w:tabs>
        <w:ind w:left="709" w:hanging="709"/>
        <w:rPr>
          <w:rFonts w:eastAsia="Consolas"/>
          <w:sz w:val="24"/>
          <w:szCs w:val="24"/>
          <w:lang w:val="en"/>
        </w:rPr>
      </w:pPr>
      <w:r w:rsidRPr="00085AFF">
        <w:rPr>
          <w:rFonts w:eastAsia="Consolas"/>
          <w:sz w:val="24"/>
          <w:szCs w:val="24"/>
          <w:lang w:val="en"/>
        </w:rPr>
        <w:t xml:space="preserve">Delivery of </w:t>
      </w:r>
      <w:r w:rsidR="39567C6C" w:rsidRPr="00085AFF">
        <w:rPr>
          <w:rFonts w:eastAsia="Consolas"/>
          <w:sz w:val="24"/>
          <w:szCs w:val="24"/>
          <w:lang w:val="en"/>
        </w:rPr>
        <w:t>Main</w:t>
      </w:r>
      <w:r w:rsidR="3CD3DE2B" w:rsidRPr="00085AFF">
        <w:rPr>
          <w:rFonts w:eastAsia="Consolas"/>
          <w:sz w:val="24"/>
          <w:szCs w:val="24"/>
          <w:lang w:val="en"/>
        </w:rPr>
        <w:t xml:space="preserve"> Power</w:t>
      </w:r>
      <w:r w:rsidR="39567C6C" w:rsidRPr="00085AFF">
        <w:rPr>
          <w:rFonts w:eastAsia="Consolas"/>
          <w:sz w:val="24"/>
          <w:szCs w:val="24"/>
          <w:lang w:val="en"/>
        </w:rPr>
        <w:t xml:space="preserve"> Generator</w:t>
      </w:r>
      <w:r w:rsidR="1EEB2A3C" w:rsidRPr="00085AFF">
        <w:rPr>
          <w:rFonts w:eastAsia="Consolas"/>
          <w:sz w:val="24"/>
          <w:szCs w:val="24"/>
          <w:lang w:val="en"/>
        </w:rPr>
        <w:t>s</w:t>
      </w:r>
      <w:r w:rsidR="39567C6C" w:rsidRPr="00085AFF">
        <w:rPr>
          <w:rFonts w:eastAsia="Consolas"/>
          <w:sz w:val="24"/>
          <w:szCs w:val="24"/>
          <w:lang w:val="en"/>
        </w:rPr>
        <w:t xml:space="preserve"> - </w:t>
      </w:r>
      <w:r w:rsidR="07FB695B" w:rsidRPr="00085AFF">
        <w:rPr>
          <w:rFonts w:eastAsia="Consolas"/>
          <w:sz w:val="24"/>
          <w:szCs w:val="24"/>
          <w:lang w:val="en"/>
        </w:rPr>
        <w:t>Issuance</w:t>
      </w:r>
      <w:r w:rsidR="39567C6C" w:rsidRPr="00085AFF">
        <w:rPr>
          <w:rFonts w:eastAsia="Consolas"/>
          <w:sz w:val="24"/>
          <w:szCs w:val="24"/>
          <w:lang w:val="en"/>
        </w:rPr>
        <w:t xml:space="preserve"> to </w:t>
      </w:r>
      <w:r w:rsidR="00D01AF5" w:rsidRPr="00085AFF">
        <w:rPr>
          <w:rFonts w:eastAsia="Consolas"/>
          <w:sz w:val="24"/>
          <w:szCs w:val="24"/>
          <w:lang w:val="en"/>
        </w:rPr>
        <w:t>BUYER</w:t>
      </w:r>
      <w:r w:rsidR="39567C6C" w:rsidRPr="00085AFF">
        <w:rPr>
          <w:rFonts w:eastAsia="Consolas"/>
          <w:sz w:val="24"/>
          <w:szCs w:val="24"/>
          <w:lang w:val="en"/>
        </w:rPr>
        <w:t xml:space="preserve"> of the Factory Acceptance Test Reports approved by </w:t>
      </w:r>
      <w:r w:rsidR="00D01AF5" w:rsidRPr="00085AFF">
        <w:rPr>
          <w:rFonts w:eastAsia="Consolas"/>
          <w:sz w:val="24"/>
          <w:szCs w:val="24"/>
          <w:lang w:val="en"/>
        </w:rPr>
        <w:t>SELLER</w:t>
      </w:r>
      <w:r w:rsidR="6CA470FE" w:rsidRPr="00085AFF">
        <w:rPr>
          <w:rFonts w:eastAsia="Consolas"/>
          <w:sz w:val="24"/>
          <w:szCs w:val="24"/>
          <w:lang w:val="en"/>
        </w:rPr>
        <w:t xml:space="preserve"> </w:t>
      </w:r>
      <w:r w:rsidR="39567C6C" w:rsidRPr="00085AFF">
        <w:rPr>
          <w:rFonts w:eastAsia="Consolas"/>
          <w:sz w:val="24"/>
          <w:szCs w:val="24"/>
          <w:lang w:val="en"/>
        </w:rPr>
        <w:t xml:space="preserve">and classification society. </w:t>
      </w:r>
      <w:r w:rsidR="4A233F3D" w:rsidRPr="00085AFF">
        <w:rPr>
          <w:rFonts w:eastAsia="Consolas"/>
          <w:sz w:val="24"/>
          <w:szCs w:val="24"/>
          <w:lang w:val="en"/>
        </w:rPr>
        <w:t>See TAGs on item</w:t>
      </w:r>
      <w:r w:rsidR="003A31C0" w:rsidRPr="00085AFF">
        <w:rPr>
          <w:rFonts w:eastAsia="Consolas"/>
          <w:sz w:val="24"/>
          <w:szCs w:val="24"/>
          <w:lang w:val="en"/>
        </w:rPr>
        <w:t xml:space="preserve"> 5.2.1</w:t>
      </w:r>
      <w:r w:rsidR="4A233F3D" w:rsidRPr="00085AFF">
        <w:rPr>
          <w:rFonts w:eastAsia="Consolas"/>
          <w:sz w:val="24"/>
          <w:szCs w:val="24"/>
          <w:lang w:val="en"/>
        </w:rPr>
        <w:t xml:space="preserve">. </w:t>
      </w:r>
      <w:r w:rsidR="39567C6C" w:rsidRPr="00085AFF">
        <w:rPr>
          <w:rFonts w:eastAsia="Consolas"/>
          <w:sz w:val="24"/>
          <w:szCs w:val="24"/>
          <w:lang w:val="en"/>
        </w:rPr>
        <w:t xml:space="preserve">Equipment, in the totality of the purchase order (s), delivered </w:t>
      </w:r>
      <w:r w:rsidR="0616AD1C" w:rsidRPr="00085AFF">
        <w:rPr>
          <w:rFonts w:eastAsia="Consolas"/>
          <w:sz w:val="24"/>
          <w:szCs w:val="24"/>
          <w:lang w:val="en"/>
        </w:rPr>
        <w:t>on</w:t>
      </w:r>
      <w:r w:rsidR="39567C6C" w:rsidRPr="00085AFF">
        <w:rPr>
          <w:rFonts w:eastAsia="Consolas"/>
          <w:sz w:val="24"/>
          <w:szCs w:val="24"/>
          <w:lang w:val="en"/>
        </w:rPr>
        <w:t xml:space="preserve"> </w:t>
      </w:r>
      <w:r w:rsidR="35BAC213" w:rsidRPr="00085AFF">
        <w:rPr>
          <w:rFonts w:eastAsia="Consolas"/>
          <w:sz w:val="24"/>
          <w:szCs w:val="24"/>
          <w:lang w:val="en"/>
        </w:rPr>
        <w:t>module</w:t>
      </w:r>
      <w:r w:rsidR="39567C6C" w:rsidRPr="00085AFF">
        <w:rPr>
          <w:rFonts w:eastAsia="Consolas"/>
          <w:sz w:val="24"/>
          <w:szCs w:val="24"/>
          <w:lang w:val="en"/>
        </w:rPr>
        <w:t xml:space="preserve"> assembly site, </w:t>
      </w:r>
      <w:r w:rsidR="79479ACC" w:rsidRPr="00085AFF">
        <w:rPr>
          <w:rFonts w:eastAsia="Consolas"/>
          <w:sz w:val="24"/>
          <w:szCs w:val="24"/>
          <w:lang w:val="en"/>
        </w:rPr>
        <w:t>delivery</w:t>
      </w:r>
      <w:r w:rsidR="39567C6C" w:rsidRPr="00085AFF">
        <w:rPr>
          <w:rFonts w:eastAsia="Consolas"/>
          <w:sz w:val="24"/>
          <w:szCs w:val="24"/>
          <w:lang w:val="en"/>
        </w:rPr>
        <w:t xml:space="preserve"> inspection reports issued by </w:t>
      </w:r>
      <w:r w:rsidR="00D01AF5" w:rsidRPr="00085AFF">
        <w:rPr>
          <w:rFonts w:eastAsia="Consolas"/>
          <w:sz w:val="24"/>
          <w:szCs w:val="24"/>
          <w:lang w:val="en"/>
        </w:rPr>
        <w:t>SELLER</w:t>
      </w:r>
      <w:r w:rsidR="7BEA2F0D" w:rsidRPr="00085AFF">
        <w:rPr>
          <w:rFonts w:eastAsia="Consolas"/>
          <w:sz w:val="24"/>
          <w:szCs w:val="24"/>
          <w:lang w:val="en"/>
        </w:rPr>
        <w:t>´</w:t>
      </w:r>
      <w:r w:rsidR="097D153B" w:rsidRPr="00085AFF">
        <w:rPr>
          <w:rFonts w:eastAsia="Consolas"/>
          <w:sz w:val="24"/>
          <w:szCs w:val="24"/>
          <w:lang w:val="en"/>
        </w:rPr>
        <w:t>s</w:t>
      </w:r>
      <w:r w:rsidR="7BEA2F0D" w:rsidRPr="00085AFF">
        <w:rPr>
          <w:rFonts w:eastAsia="Consolas"/>
          <w:sz w:val="24"/>
          <w:szCs w:val="24"/>
          <w:lang w:val="en"/>
        </w:rPr>
        <w:t xml:space="preserve"> </w:t>
      </w:r>
      <w:r w:rsidR="39567C6C" w:rsidRPr="00085AFF">
        <w:rPr>
          <w:rFonts w:eastAsia="Consolas"/>
          <w:sz w:val="24"/>
          <w:szCs w:val="24"/>
          <w:lang w:val="en"/>
        </w:rPr>
        <w:t>quality control</w:t>
      </w:r>
      <w:r w:rsidR="33D4A3CB" w:rsidRPr="00085AFF">
        <w:rPr>
          <w:rFonts w:eastAsia="Consolas"/>
          <w:sz w:val="24"/>
          <w:szCs w:val="24"/>
          <w:lang w:val="en"/>
        </w:rPr>
        <w:t xml:space="preserve"> group</w:t>
      </w:r>
      <w:r w:rsidR="39567C6C" w:rsidRPr="00085AFF">
        <w:rPr>
          <w:rFonts w:eastAsia="Consolas"/>
          <w:sz w:val="24"/>
          <w:szCs w:val="24"/>
          <w:lang w:val="en"/>
        </w:rPr>
        <w:t xml:space="preserve">, </w:t>
      </w:r>
      <w:r w:rsidR="2822BF3B" w:rsidRPr="00085AFF">
        <w:rPr>
          <w:rFonts w:eastAsia="Consolas"/>
          <w:sz w:val="24"/>
          <w:szCs w:val="24"/>
          <w:lang w:val="en"/>
        </w:rPr>
        <w:t>indicating</w:t>
      </w:r>
      <w:r w:rsidR="39567C6C" w:rsidRPr="00085AFF">
        <w:rPr>
          <w:rFonts w:eastAsia="Consolas"/>
          <w:sz w:val="24"/>
          <w:szCs w:val="24"/>
          <w:lang w:val="en"/>
        </w:rPr>
        <w:t xml:space="preserve"> supply/transport</w:t>
      </w:r>
      <w:r w:rsidR="31226FEA" w:rsidRPr="00085AFF">
        <w:rPr>
          <w:rFonts w:eastAsia="Consolas"/>
          <w:sz w:val="24"/>
          <w:szCs w:val="24"/>
          <w:lang w:val="en"/>
        </w:rPr>
        <w:t>ation</w:t>
      </w:r>
      <w:r w:rsidR="39567C6C" w:rsidRPr="00085AFF">
        <w:rPr>
          <w:rFonts w:eastAsia="Consolas"/>
          <w:sz w:val="24"/>
          <w:szCs w:val="24"/>
          <w:lang w:val="en"/>
        </w:rPr>
        <w:t xml:space="preserve"> pending issues</w:t>
      </w:r>
      <w:r w:rsidR="00BC6886" w:rsidRPr="00085AFF">
        <w:rPr>
          <w:rFonts w:eastAsia="Consolas"/>
          <w:sz w:val="24"/>
          <w:szCs w:val="24"/>
          <w:lang w:val="en"/>
        </w:rPr>
        <w:t>.</w:t>
      </w:r>
    </w:p>
    <w:p w14:paraId="365ABA05" w14:textId="77777777" w:rsidR="00BC6886" w:rsidRPr="001E72ED" w:rsidRDefault="00BC6886" w:rsidP="00BC6886">
      <w:pPr>
        <w:pStyle w:val="PargrafodaLista"/>
        <w:rPr>
          <w:rFonts w:ascii="Arial" w:eastAsia="Consolas" w:hAnsi="Arial" w:cs="Arial"/>
          <w:sz w:val="24"/>
          <w:szCs w:val="24"/>
          <w:lang w:val="en"/>
        </w:rPr>
      </w:pPr>
    </w:p>
    <w:p w14:paraId="0EB501B3" w14:textId="5818E29C" w:rsidR="00094765" w:rsidRPr="001E72ED" w:rsidRDefault="008D32DC" w:rsidP="007F7520">
      <w:pPr>
        <w:pStyle w:val="Recuo2"/>
        <w:tabs>
          <w:tab w:val="clear" w:pos="2138"/>
        </w:tabs>
        <w:ind w:left="709" w:hanging="709"/>
        <w:rPr>
          <w:rFonts w:eastAsia="Consolas"/>
          <w:sz w:val="24"/>
          <w:szCs w:val="24"/>
          <w:lang w:val="en"/>
        </w:rPr>
      </w:pPr>
      <w:r w:rsidRPr="008D32DC">
        <w:rPr>
          <w:rFonts w:eastAsia="Consolas"/>
          <w:sz w:val="24"/>
          <w:szCs w:val="24"/>
          <w:lang w:val="en"/>
        </w:rPr>
        <w:t xml:space="preserve">Purchase Order (PO) for Gas Compressors packages (TAGs UC-1231001A/B/C, </w:t>
      </w:r>
      <w:r w:rsidR="00CB1A90">
        <w:rPr>
          <w:rFonts w:eastAsia="Consolas"/>
          <w:sz w:val="24"/>
          <w:szCs w:val="24"/>
          <w:lang w:val="en"/>
        </w:rPr>
        <w:t xml:space="preserve">UC-1231002A/B/C/D, </w:t>
      </w:r>
      <w:r w:rsidRPr="008D32DC">
        <w:rPr>
          <w:rFonts w:eastAsia="Consolas"/>
          <w:sz w:val="24"/>
          <w:szCs w:val="24"/>
          <w:lang w:val="en"/>
        </w:rPr>
        <w:t>UC-1225001A/B, UC-1254001A/</w:t>
      </w:r>
      <w:r w:rsidR="00367482">
        <w:rPr>
          <w:rFonts w:eastAsia="Consolas"/>
          <w:sz w:val="24"/>
          <w:szCs w:val="24"/>
          <w:lang w:val="en"/>
        </w:rPr>
        <w:t>B/</w:t>
      </w:r>
      <w:r w:rsidR="00FD6AE1">
        <w:rPr>
          <w:rFonts w:eastAsia="Consolas"/>
          <w:sz w:val="24"/>
          <w:szCs w:val="24"/>
          <w:lang w:val="en"/>
        </w:rPr>
        <w:t>C</w:t>
      </w:r>
      <w:r w:rsidRPr="008D32DC">
        <w:rPr>
          <w:rFonts w:eastAsia="Consolas"/>
          <w:sz w:val="24"/>
          <w:szCs w:val="24"/>
          <w:lang w:val="en"/>
        </w:rPr>
        <w:t>, UC-1252001A/B</w:t>
      </w:r>
      <w:r w:rsidRPr="00066D39">
        <w:rPr>
          <w:rFonts w:eastAsia="Consolas"/>
          <w:sz w:val="24"/>
          <w:szCs w:val="24"/>
          <w:lang w:val="en"/>
        </w:rPr>
        <w:t>/C</w:t>
      </w:r>
      <w:r w:rsidRPr="008D32DC">
        <w:rPr>
          <w:rFonts w:eastAsia="Consolas"/>
          <w:sz w:val="24"/>
          <w:szCs w:val="24"/>
          <w:lang w:val="en"/>
        </w:rPr>
        <w:t xml:space="preserve">) - Issuance to BUYER of the purchase order (s), without monetary value, signed by SELLER and equipment supplier, defined in the contractual Vendor List, whose scope of supply </w:t>
      </w:r>
      <w:r w:rsidR="00DB0403">
        <w:rPr>
          <w:rFonts w:eastAsia="Consolas"/>
          <w:sz w:val="24"/>
          <w:szCs w:val="24"/>
          <w:lang w:val="en"/>
        </w:rPr>
        <w:t>shall</w:t>
      </w:r>
      <w:r w:rsidRPr="008D32DC">
        <w:rPr>
          <w:rFonts w:eastAsia="Consolas"/>
          <w:sz w:val="24"/>
          <w:szCs w:val="24"/>
          <w:lang w:val="en"/>
        </w:rPr>
        <w:t xml:space="preserve"> be in accordance with the respective material requisition and/or related technical specification. The PO </w:t>
      </w:r>
      <w:r w:rsidR="00DB0403">
        <w:rPr>
          <w:rFonts w:eastAsia="Consolas"/>
          <w:sz w:val="24"/>
          <w:szCs w:val="24"/>
          <w:lang w:val="en"/>
        </w:rPr>
        <w:t>shall</w:t>
      </w:r>
      <w:r w:rsidRPr="008D32DC">
        <w:rPr>
          <w:rFonts w:eastAsia="Consolas"/>
          <w:sz w:val="24"/>
          <w:szCs w:val="24"/>
          <w:lang w:val="en"/>
        </w:rPr>
        <w:t xml:space="preserve"> include pre-operation and start-up spare parts, fully complying with </w:t>
      </w:r>
      <w:r w:rsidR="00AD6455" w:rsidRPr="001E72ED">
        <w:rPr>
          <w:sz w:val="24"/>
          <w:szCs w:val="24"/>
          <w:lang w:val="en-US"/>
        </w:rPr>
        <w:t>Exhibit V</w:t>
      </w:r>
      <w:r w:rsidR="00AD6455">
        <w:rPr>
          <w:sz w:val="24"/>
          <w:szCs w:val="24"/>
          <w:lang w:val="en-US"/>
        </w:rPr>
        <w:t xml:space="preserve"> - </w:t>
      </w:r>
      <w:r w:rsidR="00AD6455" w:rsidRPr="00AD6455">
        <w:rPr>
          <w:sz w:val="24"/>
          <w:szCs w:val="24"/>
          <w:lang w:val="en-US"/>
        </w:rPr>
        <w:t xml:space="preserve">DIRECTIVES FOR </w:t>
      </w:r>
      <w:r w:rsidR="00FD00FE" w:rsidRPr="00707FAA">
        <w:rPr>
          <w:sz w:val="24"/>
          <w:szCs w:val="24"/>
          <w:lang w:val="en-US"/>
        </w:rPr>
        <w:t>ACQUISITIONS</w:t>
      </w:r>
      <w:r w:rsidR="00AD6455" w:rsidRPr="001E72ED">
        <w:rPr>
          <w:sz w:val="24"/>
          <w:szCs w:val="24"/>
          <w:lang w:val="en-US"/>
        </w:rPr>
        <w:t>.</w:t>
      </w:r>
    </w:p>
    <w:p w14:paraId="6C12D2FC" w14:textId="77777777" w:rsidR="002127BF" w:rsidRPr="001E72ED" w:rsidRDefault="002127BF" w:rsidP="004555A4">
      <w:pPr>
        <w:pStyle w:val="Recuo2"/>
        <w:numPr>
          <w:ilvl w:val="0"/>
          <w:numId w:val="0"/>
        </w:numPr>
        <w:ind w:left="1146"/>
        <w:rPr>
          <w:sz w:val="24"/>
          <w:szCs w:val="24"/>
          <w:lang w:val="en-US"/>
        </w:rPr>
      </w:pPr>
    </w:p>
    <w:p w14:paraId="56A453FF" w14:textId="77777777" w:rsidR="007506F5" w:rsidRPr="008D3334" w:rsidRDefault="007506F5" w:rsidP="007506F5">
      <w:pPr>
        <w:pStyle w:val="PargrafodaLista"/>
        <w:rPr>
          <w:rFonts w:eastAsia="Consolas"/>
          <w:strike/>
          <w:sz w:val="24"/>
          <w:szCs w:val="24"/>
          <w:lang w:val="en"/>
        </w:rPr>
      </w:pPr>
    </w:p>
    <w:p w14:paraId="07DDB699" w14:textId="70B30DA1" w:rsidR="002127BF" w:rsidRPr="008D3334" w:rsidRDefault="00FC3C50" w:rsidP="007F7520">
      <w:pPr>
        <w:pStyle w:val="Recuo2"/>
        <w:tabs>
          <w:tab w:val="clear" w:pos="2138"/>
        </w:tabs>
        <w:ind w:left="709" w:hanging="709"/>
        <w:rPr>
          <w:rFonts w:eastAsia="Arial"/>
          <w:sz w:val="24"/>
          <w:szCs w:val="24"/>
          <w:lang w:val="en-US"/>
        </w:rPr>
      </w:pPr>
      <w:r w:rsidRPr="008D3334">
        <w:rPr>
          <w:rFonts w:eastAsia="Arial"/>
          <w:sz w:val="24"/>
          <w:szCs w:val="24"/>
          <w:lang w:val="en-US"/>
        </w:rPr>
        <w:t>Receipt of Electric Motor and HVSD for Gas Compressors packages (Main, Export, CO2 and VRU Services) – Issuance to BUYER of a receiving inspection report with photographic and other pertinent evidence attesting the receipt of Electric Motor for Gas Compressors packages (TAGs UC-1231001A/B/C, UC-1231002A/B/C/D, UC-1254001A/B/C, UC-1225001A/B) and the receipt of all Hydraulic Variable Speed Drive (HVSD) for Gas Compressors packages (TAGs UC-1231001A/B/C, UC-1231002A/B/C/D, UC-1254001A/B/C) at Gas Compressor Packager facilities.</w:t>
      </w:r>
      <w:r w:rsidR="007506F5" w:rsidRPr="008D3334">
        <w:rPr>
          <w:rFonts w:eastAsia="Arial"/>
          <w:sz w:val="24"/>
          <w:szCs w:val="24"/>
          <w:lang w:val="en-US"/>
        </w:rPr>
        <w:t xml:space="preserve"> </w:t>
      </w:r>
    </w:p>
    <w:p w14:paraId="143B1A1D" w14:textId="77777777" w:rsidR="007506F5" w:rsidRDefault="007506F5" w:rsidP="007506F5">
      <w:pPr>
        <w:pStyle w:val="Recuo2"/>
        <w:numPr>
          <w:ilvl w:val="0"/>
          <w:numId w:val="0"/>
        </w:numPr>
        <w:ind w:left="709"/>
        <w:rPr>
          <w:rFonts w:eastAsia="Arial"/>
          <w:strike/>
          <w:sz w:val="24"/>
          <w:szCs w:val="24"/>
          <w:highlight w:val="lightGray"/>
          <w:lang w:val="en-US"/>
        </w:rPr>
      </w:pPr>
    </w:p>
    <w:p w14:paraId="1EFC1CDF" w14:textId="4F2300A2" w:rsidR="007506F5" w:rsidRPr="008D3334" w:rsidRDefault="007506F5" w:rsidP="007F7520">
      <w:pPr>
        <w:pStyle w:val="Recuo2"/>
        <w:tabs>
          <w:tab w:val="clear" w:pos="2138"/>
        </w:tabs>
        <w:ind w:left="709" w:hanging="709"/>
        <w:rPr>
          <w:rFonts w:eastAsia="Arial"/>
          <w:strike/>
          <w:sz w:val="24"/>
          <w:szCs w:val="24"/>
          <w:lang w:val="en-US"/>
        </w:rPr>
      </w:pPr>
      <w:r w:rsidRPr="008D3334">
        <w:rPr>
          <w:color w:val="000000"/>
          <w:sz w:val="24"/>
          <w:szCs w:val="24"/>
          <w:lang w:val="en-US"/>
        </w:rPr>
        <w:t xml:space="preserve">Delivery of Gas Compressors packages - Main, Export, CO2 and VRU Services - </w:t>
      </w:r>
      <w:r w:rsidRPr="008D3334">
        <w:rPr>
          <w:rFonts w:eastAsia="Consolas"/>
          <w:sz w:val="24"/>
          <w:szCs w:val="24"/>
          <w:lang w:val="en"/>
        </w:rPr>
        <w:t>(TAGs UC-1231001A/B/C, UC-1231002A/B/C/D, UC-1225001A/B, UC-1254001A/B/C) - Issuance to BUYER of the Factory Acceptance Test Reports approved by SELLER and the classification society, if applicable. Equipment, in the totality of the purchase order(s), delivered on module assembly site, delivery inspection reports issued by SELLER´s quality control group, indicating the supply/transportation pending issues.</w:t>
      </w:r>
    </w:p>
    <w:p w14:paraId="38529725" w14:textId="77777777" w:rsidR="008D6A56" w:rsidRPr="008D3334" w:rsidRDefault="008D6A56" w:rsidP="008D6A56">
      <w:pPr>
        <w:pStyle w:val="PargrafodaLista"/>
        <w:rPr>
          <w:rFonts w:eastAsia="Arial"/>
          <w:strike/>
          <w:sz w:val="24"/>
          <w:szCs w:val="24"/>
          <w:lang w:val="en-US"/>
        </w:rPr>
      </w:pPr>
    </w:p>
    <w:p w14:paraId="1EE833E3" w14:textId="50421F1D" w:rsidR="008D6A56" w:rsidRPr="00CF2763" w:rsidRDefault="001C6A3A" w:rsidP="007F7520">
      <w:pPr>
        <w:pStyle w:val="Recuo2"/>
        <w:tabs>
          <w:tab w:val="clear" w:pos="2138"/>
        </w:tabs>
        <w:ind w:left="709" w:hanging="709"/>
        <w:rPr>
          <w:rFonts w:eastAsia="Arial"/>
          <w:strike/>
          <w:sz w:val="24"/>
          <w:szCs w:val="24"/>
          <w:lang w:val="en-US"/>
        </w:rPr>
      </w:pPr>
      <w:r w:rsidRPr="008D3334">
        <w:rPr>
          <w:rFonts w:eastAsia="Arial"/>
          <w:sz w:val="24"/>
          <w:szCs w:val="24"/>
          <w:lang w:val="en-US"/>
        </w:rPr>
        <w:lastRenderedPageBreak/>
        <w:t xml:space="preserve">Receipt of Electric Motor and HVSD for Injection Gas Compressors packages – Issuance to BUYER of a receiving inspection report with photographic and other pertinent evidence attesting evidencing the receipt of Electric Motor for Injection Gas Compressors packages (TAGs UC-1252001A/B) and the receipt of all Hydraulic </w:t>
      </w:r>
      <w:r w:rsidRPr="00CF2763">
        <w:rPr>
          <w:rFonts w:eastAsia="Arial"/>
          <w:sz w:val="24"/>
          <w:szCs w:val="24"/>
          <w:lang w:val="en-US"/>
        </w:rPr>
        <w:t>Variable Speed Drive (HVSD) for Gas Compressors packages (TAGs UC-1252001A/B) at Injection Gas Compressor Packager facilities.</w:t>
      </w:r>
      <w:r w:rsidR="005A531F" w:rsidRPr="00CF2763">
        <w:rPr>
          <w:rFonts w:eastAsia="Arial"/>
          <w:strike/>
          <w:sz w:val="24"/>
          <w:szCs w:val="24"/>
          <w:lang w:val="en-US"/>
        </w:rPr>
        <w:t xml:space="preserve"> </w:t>
      </w:r>
    </w:p>
    <w:p w14:paraId="37CF3FFC" w14:textId="77777777" w:rsidR="005A531F" w:rsidRPr="00CF2763" w:rsidRDefault="005A531F" w:rsidP="005A531F">
      <w:pPr>
        <w:pStyle w:val="PargrafodaLista"/>
        <w:rPr>
          <w:rFonts w:eastAsia="Arial"/>
          <w:strike/>
          <w:sz w:val="24"/>
          <w:szCs w:val="24"/>
          <w:lang w:val="en-US"/>
        </w:rPr>
      </w:pPr>
    </w:p>
    <w:p w14:paraId="0457CFE5" w14:textId="20B7B696" w:rsidR="005A531F" w:rsidRPr="00CF2763" w:rsidRDefault="005A531F" w:rsidP="007F7520">
      <w:pPr>
        <w:pStyle w:val="Recuo2"/>
        <w:tabs>
          <w:tab w:val="clear" w:pos="2138"/>
        </w:tabs>
        <w:ind w:left="709" w:hanging="709"/>
        <w:rPr>
          <w:rFonts w:eastAsia="Arial"/>
          <w:strike/>
          <w:sz w:val="24"/>
          <w:szCs w:val="24"/>
          <w:lang w:val="en-US"/>
        </w:rPr>
      </w:pPr>
      <w:r w:rsidRPr="00CF2763">
        <w:rPr>
          <w:rFonts w:eastAsia="Consolas"/>
          <w:sz w:val="24"/>
          <w:szCs w:val="24"/>
          <w:lang w:val="en"/>
        </w:rPr>
        <w:t>Delivery of Gas Injection Compressors package (UC-1252001A/B) - Issuance to BUYER of the Factory Acceptance Test Reports approved by SELLER and the classification society, if applicable. Equipment, in the totality of the purchase order(s), delivered on module assembly site, delivery inspection reports issued by SELLER’s quality control group, indicating the supply/transportation pending issues.</w:t>
      </w:r>
    </w:p>
    <w:p w14:paraId="4CF71D73" w14:textId="77777777" w:rsidR="002127BF" w:rsidRPr="001E72ED" w:rsidRDefault="002127BF" w:rsidP="001D1A67">
      <w:pPr>
        <w:pStyle w:val="Recuo2"/>
        <w:numPr>
          <w:ilvl w:val="2"/>
          <w:numId w:val="0"/>
        </w:numPr>
        <w:rPr>
          <w:sz w:val="24"/>
          <w:szCs w:val="24"/>
          <w:lang w:val="en-US"/>
        </w:rPr>
      </w:pPr>
    </w:p>
    <w:p w14:paraId="60A43B76" w14:textId="6472B144" w:rsidR="00C70BA8" w:rsidRPr="001E72ED" w:rsidRDefault="008D32DC" w:rsidP="007F7520">
      <w:pPr>
        <w:pStyle w:val="Recuo2"/>
        <w:tabs>
          <w:tab w:val="clear" w:pos="2138"/>
        </w:tabs>
        <w:ind w:left="709" w:hanging="709"/>
        <w:rPr>
          <w:rFonts w:eastAsia="Consolas"/>
          <w:sz w:val="24"/>
          <w:szCs w:val="24"/>
          <w:lang w:val="en"/>
        </w:rPr>
      </w:pPr>
      <w:r w:rsidRPr="008D32DC">
        <w:rPr>
          <w:rFonts w:eastAsia="Consolas"/>
          <w:sz w:val="24"/>
          <w:szCs w:val="24"/>
          <w:lang w:val="en"/>
        </w:rPr>
        <w:t>Purchase Order (PO) for Sea Water Lift Pumps, Water Treatment Unit and Water Injection Pumps (TAGs B-5111001A/B/C/D/E/F, UT-1251002, B-1251001A/B/C, B-1251002A/B/C, B-5331001A/B)</w:t>
      </w:r>
      <w:r w:rsidR="6C3EB8EA" w:rsidRPr="001E72ED">
        <w:rPr>
          <w:rFonts w:eastAsia="Consolas"/>
          <w:sz w:val="24"/>
          <w:szCs w:val="24"/>
          <w:lang w:val="en"/>
        </w:rPr>
        <w:t xml:space="preserve">- </w:t>
      </w:r>
      <w:r w:rsidR="00F0167B" w:rsidRPr="001E72ED">
        <w:rPr>
          <w:rFonts w:eastAsia="Consolas"/>
          <w:sz w:val="24"/>
          <w:szCs w:val="24"/>
          <w:lang w:val="en"/>
        </w:rPr>
        <w:t>Issuance</w:t>
      </w:r>
      <w:r w:rsidR="6C3EB8EA" w:rsidRPr="001E72ED">
        <w:rPr>
          <w:rFonts w:eastAsia="Consolas"/>
          <w:sz w:val="24"/>
          <w:szCs w:val="24"/>
          <w:lang w:val="en"/>
        </w:rPr>
        <w:t xml:space="preserve"> to</w:t>
      </w:r>
      <w:r w:rsidR="00F0167B" w:rsidRPr="001E72ED">
        <w:rPr>
          <w:rFonts w:eastAsia="Consolas"/>
          <w:sz w:val="24"/>
          <w:szCs w:val="24"/>
          <w:lang w:val="en"/>
        </w:rPr>
        <w:t xml:space="preserve"> </w:t>
      </w:r>
      <w:r w:rsidR="00D01AF5" w:rsidRPr="001E72ED">
        <w:rPr>
          <w:rFonts w:eastAsia="Consolas"/>
          <w:sz w:val="24"/>
          <w:szCs w:val="24"/>
          <w:lang w:val="en"/>
        </w:rPr>
        <w:t>BUYER</w:t>
      </w:r>
      <w:r w:rsidR="00F0167B" w:rsidRPr="001E72ED">
        <w:rPr>
          <w:rFonts w:eastAsia="Consolas"/>
          <w:sz w:val="24"/>
          <w:szCs w:val="24"/>
          <w:lang w:val="en"/>
        </w:rPr>
        <w:t xml:space="preserve"> of the PO</w:t>
      </w:r>
      <w:r w:rsidR="6C3EB8EA" w:rsidRPr="001E72ED">
        <w:rPr>
          <w:rFonts w:eastAsia="Consolas"/>
          <w:sz w:val="24"/>
          <w:szCs w:val="24"/>
          <w:lang w:val="en"/>
        </w:rPr>
        <w:t xml:space="preserve">(s), without </w:t>
      </w:r>
      <w:r w:rsidR="00F0167B" w:rsidRPr="001E72ED">
        <w:rPr>
          <w:rFonts w:eastAsia="Consolas"/>
          <w:sz w:val="24"/>
          <w:szCs w:val="24"/>
          <w:lang w:val="en"/>
        </w:rPr>
        <w:t>monetary</w:t>
      </w:r>
      <w:r w:rsidR="6C3EB8EA" w:rsidRPr="001E72ED">
        <w:rPr>
          <w:rFonts w:eastAsia="Consolas"/>
          <w:sz w:val="24"/>
          <w:szCs w:val="24"/>
          <w:lang w:val="en"/>
        </w:rPr>
        <w:t xml:space="preserve"> value, signed (s) by </w:t>
      </w:r>
      <w:r w:rsidR="00066D39">
        <w:rPr>
          <w:rFonts w:eastAsia="Consolas"/>
          <w:sz w:val="24"/>
          <w:szCs w:val="24"/>
          <w:lang w:val="en"/>
        </w:rPr>
        <w:t>S</w:t>
      </w:r>
      <w:r w:rsidR="00D01AF5" w:rsidRPr="001E72ED">
        <w:rPr>
          <w:rFonts w:eastAsia="Consolas"/>
          <w:sz w:val="24"/>
          <w:szCs w:val="24"/>
          <w:lang w:val="en"/>
        </w:rPr>
        <w:t>ELLER</w:t>
      </w:r>
      <w:r w:rsidR="730DB5E1" w:rsidRPr="001E72ED">
        <w:rPr>
          <w:rFonts w:eastAsia="Consolas"/>
          <w:sz w:val="24"/>
          <w:szCs w:val="24"/>
          <w:lang w:val="en"/>
        </w:rPr>
        <w:t xml:space="preserve"> </w:t>
      </w:r>
      <w:r w:rsidR="6C3EB8EA" w:rsidRPr="001E72ED">
        <w:rPr>
          <w:rFonts w:eastAsia="Consolas"/>
          <w:sz w:val="24"/>
          <w:szCs w:val="24"/>
          <w:lang w:val="en"/>
        </w:rPr>
        <w:t xml:space="preserve">and </w:t>
      </w:r>
      <w:r w:rsidR="7F3DF69F" w:rsidRPr="001E72ED">
        <w:rPr>
          <w:rFonts w:eastAsia="Consolas"/>
          <w:sz w:val="24"/>
          <w:szCs w:val="24"/>
          <w:lang w:val="en"/>
        </w:rPr>
        <w:t xml:space="preserve">equipment </w:t>
      </w:r>
      <w:r w:rsidR="6C3EB8EA" w:rsidRPr="001E72ED">
        <w:rPr>
          <w:rFonts w:eastAsia="Consolas"/>
          <w:sz w:val="24"/>
          <w:szCs w:val="24"/>
          <w:lang w:val="en"/>
        </w:rPr>
        <w:t xml:space="preserve">supplier, defined in the contractual </w:t>
      </w:r>
      <w:r w:rsidR="000D2EB3" w:rsidRPr="001E72ED">
        <w:rPr>
          <w:rFonts w:eastAsia="Consolas"/>
          <w:sz w:val="24"/>
          <w:szCs w:val="24"/>
          <w:lang w:val="en"/>
        </w:rPr>
        <w:t>Vendor List</w:t>
      </w:r>
      <w:r w:rsidR="6C3EB8EA" w:rsidRPr="001E72ED">
        <w:rPr>
          <w:rFonts w:eastAsia="Consolas"/>
          <w:sz w:val="24"/>
          <w:szCs w:val="24"/>
          <w:lang w:val="en"/>
        </w:rPr>
        <w:t xml:space="preserve">, whose scope of supply </w:t>
      </w:r>
      <w:r w:rsidR="00DB0403">
        <w:rPr>
          <w:rFonts w:eastAsia="Consolas"/>
          <w:sz w:val="24"/>
          <w:szCs w:val="24"/>
          <w:lang w:val="en"/>
        </w:rPr>
        <w:t>shall</w:t>
      </w:r>
      <w:r w:rsidR="6C3EB8EA" w:rsidRPr="001E72ED">
        <w:rPr>
          <w:rFonts w:eastAsia="Consolas"/>
          <w:sz w:val="24"/>
          <w:szCs w:val="24"/>
          <w:lang w:val="en"/>
        </w:rPr>
        <w:t xml:space="preserve"> be in accordance with the </w:t>
      </w:r>
      <w:r w:rsidR="00F0167B" w:rsidRPr="001E72ED">
        <w:rPr>
          <w:rFonts w:eastAsia="Consolas"/>
          <w:sz w:val="24"/>
          <w:szCs w:val="24"/>
          <w:lang w:val="en"/>
        </w:rPr>
        <w:t xml:space="preserve">respective </w:t>
      </w:r>
      <w:r w:rsidR="6C3EB8EA" w:rsidRPr="001E72ED">
        <w:rPr>
          <w:rFonts w:eastAsia="Consolas"/>
          <w:sz w:val="24"/>
          <w:szCs w:val="24"/>
          <w:lang w:val="en"/>
        </w:rPr>
        <w:t>material requisition</w:t>
      </w:r>
      <w:r w:rsidR="00467CDF" w:rsidRPr="001E72ED">
        <w:rPr>
          <w:rFonts w:eastAsia="Consolas"/>
          <w:sz w:val="24"/>
          <w:szCs w:val="24"/>
          <w:lang w:val="en"/>
        </w:rPr>
        <w:t xml:space="preserve"> and/or related technical specification</w:t>
      </w:r>
      <w:r w:rsidR="6C3EB8EA" w:rsidRPr="001E72ED">
        <w:rPr>
          <w:rFonts w:eastAsia="Consolas"/>
          <w:sz w:val="24"/>
          <w:szCs w:val="24"/>
          <w:lang w:val="en"/>
        </w:rPr>
        <w:t xml:space="preserve">. The </w:t>
      </w:r>
      <w:r w:rsidR="00F0167B" w:rsidRPr="001E72ED">
        <w:rPr>
          <w:rFonts w:eastAsia="Consolas"/>
          <w:sz w:val="24"/>
          <w:szCs w:val="24"/>
          <w:lang w:val="en"/>
        </w:rPr>
        <w:t>PO</w:t>
      </w:r>
      <w:r w:rsidR="6C3EB8EA" w:rsidRPr="001E72ED">
        <w:rPr>
          <w:rFonts w:eastAsia="Consolas"/>
          <w:sz w:val="24"/>
          <w:szCs w:val="24"/>
          <w:lang w:val="en"/>
        </w:rPr>
        <w:t xml:space="preserve">(s) </w:t>
      </w:r>
      <w:r w:rsidR="00DB0403">
        <w:rPr>
          <w:rFonts w:eastAsia="Consolas"/>
          <w:sz w:val="24"/>
          <w:szCs w:val="24"/>
          <w:lang w:val="en"/>
        </w:rPr>
        <w:t>shall</w:t>
      </w:r>
      <w:r w:rsidR="6C3EB8EA" w:rsidRPr="001E72ED">
        <w:rPr>
          <w:rFonts w:eastAsia="Consolas"/>
          <w:sz w:val="24"/>
          <w:szCs w:val="24"/>
          <w:lang w:val="en"/>
        </w:rPr>
        <w:t xml:space="preserve"> include pre-operation and </w:t>
      </w:r>
      <w:r w:rsidR="00F0167B" w:rsidRPr="001E72ED">
        <w:rPr>
          <w:rFonts w:eastAsia="Consolas"/>
          <w:sz w:val="24"/>
          <w:szCs w:val="24"/>
          <w:lang w:val="en"/>
        </w:rPr>
        <w:t>start-up</w:t>
      </w:r>
      <w:r w:rsidR="6C3EB8EA" w:rsidRPr="001E72ED">
        <w:rPr>
          <w:rFonts w:eastAsia="Consolas"/>
          <w:sz w:val="24"/>
          <w:szCs w:val="24"/>
          <w:lang w:val="en"/>
        </w:rPr>
        <w:t xml:space="preserve"> spare parts, fully complying with </w:t>
      </w:r>
      <w:r w:rsidR="009A5ECE" w:rsidRPr="001E72ED">
        <w:rPr>
          <w:sz w:val="24"/>
          <w:szCs w:val="24"/>
          <w:lang w:val="en-US"/>
        </w:rPr>
        <w:t>Exhibit V</w:t>
      </w:r>
      <w:r w:rsidR="009A5ECE">
        <w:rPr>
          <w:sz w:val="24"/>
          <w:szCs w:val="24"/>
          <w:lang w:val="en-US"/>
        </w:rPr>
        <w:t xml:space="preserve"> - </w:t>
      </w:r>
      <w:r w:rsidR="009A5ECE" w:rsidRPr="00AD6455">
        <w:rPr>
          <w:sz w:val="24"/>
          <w:szCs w:val="24"/>
          <w:lang w:val="en-US"/>
        </w:rPr>
        <w:t xml:space="preserve">DIRECTIVES FOR </w:t>
      </w:r>
      <w:r w:rsidR="00FD00FE" w:rsidRPr="00707FAA">
        <w:rPr>
          <w:sz w:val="24"/>
          <w:szCs w:val="24"/>
          <w:lang w:val="en-US"/>
        </w:rPr>
        <w:t>ACQUISITIONS</w:t>
      </w:r>
      <w:r w:rsidR="009A5ECE" w:rsidRPr="001E72ED">
        <w:rPr>
          <w:sz w:val="24"/>
          <w:szCs w:val="24"/>
          <w:lang w:val="en-US"/>
        </w:rPr>
        <w:t>.</w:t>
      </w:r>
    </w:p>
    <w:p w14:paraId="4B4C26C5" w14:textId="77777777" w:rsidR="002127BF" w:rsidRPr="001E72ED" w:rsidRDefault="002127BF" w:rsidP="004D1D09">
      <w:pPr>
        <w:pStyle w:val="Recuo2"/>
        <w:numPr>
          <w:ilvl w:val="0"/>
          <w:numId w:val="0"/>
        </w:numPr>
        <w:tabs>
          <w:tab w:val="num" w:pos="993"/>
        </w:tabs>
        <w:ind w:left="993"/>
        <w:rPr>
          <w:sz w:val="24"/>
          <w:szCs w:val="24"/>
          <w:lang w:val="en-US"/>
        </w:rPr>
      </w:pPr>
    </w:p>
    <w:p w14:paraId="072A2BF3" w14:textId="13B00792" w:rsidR="002127BF" w:rsidRPr="00A2657C" w:rsidRDefault="2E51ABC5" w:rsidP="007F7520">
      <w:pPr>
        <w:pStyle w:val="Recuo2"/>
        <w:tabs>
          <w:tab w:val="clear" w:pos="2138"/>
          <w:tab w:val="num" w:pos="709"/>
        </w:tabs>
        <w:ind w:left="709" w:hanging="709"/>
        <w:rPr>
          <w:rFonts w:eastAsia="Arial"/>
          <w:sz w:val="24"/>
          <w:szCs w:val="24"/>
          <w:lang w:val="en-US"/>
        </w:rPr>
      </w:pPr>
      <w:r w:rsidRPr="001E72ED">
        <w:rPr>
          <w:rFonts w:eastAsia="Consolas"/>
          <w:sz w:val="24"/>
          <w:szCs w:val="24"/>
          <w:lang w:val="en"/>
        </w:rPr>
        <w:t xml:space="preserve">Delivery of </w:t>
      </w:r>
      <w:r w:rsidR="00584A1C" w:rsidRPr="001E72ED">
        <w:rPr>
          <w:rFonts w:eastAsia="Consolas"/>
          <w:sz w:val="24"/>
          <w:szCs w:val="24"/>
          <w:lang w:val="en"/>
        </w:rPr>
        <w:t>Sea Water Lift, Water Treatment and Water Injection Pumps</w:t>
      </w:r>
      <w:r w:rsidR="082EECFF" w:rsidRPr="001E72ED">
        <w:rPr>
          <w:rFonts w:eastAsia="Consolas"/>
          <w:sz w:val="24"/>
          <w:szCs w:val="24"/>
          <w:lang w:val="en"/>
        </w:rPr>
        <w:t xml:space="preserve"> </w:t>
      </w:r>
      <w:r w:rsidR="26492809" w:rsidRPr="001E72ED">
        <w:rPr>
          <w:rFonts w:eastAsia="Consolas"/>
          <w:sz w:val="24"/>
          <w:szCs w:val="24"/>
          <w:lang w:val="en"/>
        </w:rPr>
        <w:t>(</w:t>
      </w:r>
      <w:r w:rsidR="00FE6426" w:rsidRPr="001E72ED">
        <w:rPr>
          <w:rFonts w:eastAsia="Consolas"/>
          <w:sz w:val="24"/>
          <w:szCs w:val="24"/>
          <w:lang w:val="en"/>
        </w:rPr>
        <w:t>s</w:t>
      </w:r>
      <w:r w:rsidR="7BB51CFD" w:rsidRPr="001E72ED">
        <w:rPr>
          <w:rFonts w:eastAsia="Consolas"/>
          <w:sz w:val="24"/>
          <w:szCs w:val="24"/>
          <w:lang w:val="en"/>
        </w:rPr>
        <w:t>ee TAGs on above item</w:t>
      </w:r>
      <w:r w:rsidR="26492809" w:rsidRPr="001E72ED">
        <w:rPr>
          <w:rFonts w:eastAsia="Consolas"/>
          <w:sz w:val="24"/>
          <w:szCs w:val="24"/>
          <w:lang w:val="en"/>
        </w:rPr>
        <w:t>)</w:t>
      </w:r>
      <w:r w:rsidR="00F0167B" w:rsidRPr="001E72ED">
        <w:rPr>
          <w:rFonts w:eastAsia="Consolas"/>
          <w:sz w:val="24"/>
          <w:szCs w:val="24"/>
          <w:lang w:val="en"/>
        </w:rPr>
        <w:t xml:space="preserve"> </w:t>
      </w:r>
      <w:r w:rsidR="26492809" w:rsidRPr="001E72ED">
        <w:rPr>
          <w:rFonts w:eastAsia="Consolas"/>
          <w:sz w:val="24"/>
          <w:szCs w:val="24"/>
          <w:lang w:val="en"/>
        </w:rPr>
        <w:t xml:space="preserve">- </w:t>
      </w:r>
      <w:r w:rsidR="00F0167B" w:rsidRPr="001E72ED">
        <w:rPr>
          <w:rFonts w:eastAsia="Consolas"/>
          <w:sz w:val="24"/>
          <w:szCs w:val="24"/>
          <w:lang w:val="en"/>
        </w:rPr>
        <w:t>Issuance</w:t>
      </w:r>
      <w:r w:rsidR="26492809" w:rsidRPr="001E72ED">
        <w:rPr>
          <w:rFonts w:eastAsia="Consolas"/>
          <w:sz w:val="24"/>
          <w:szCs w:val="24"/>
          <w:lang w:val="en"/>
        </w:rPr>
        <w:t xml:space="preserve"> to </w:t>
      </w:r>
      <w:r w:rsidR="00D01AF5" w:rsidRPr="001E72ED">
        <w:rPr>
          <w:rFonts w:eastAsia="Consolas"/>
          <w:sz w:val="24"/>
          <w:szCs w:val="24"/>
          <w:lang w:val="en"/>
        </w:rPr>
        <w:t>BUYER</w:t>
      </w:r>
      <w:r w:rsidR="26492809" w:rsidRPr="001E72ED">
        <w:rPr>
          <w:rFonts w:eastAsia="Consolas"/>
          <w:sz w:val="24"/>
          <w:szCs w:val="24"/>
          <w:lang w:val="en"/>
        </w:rPr>
        <w:t xml:space="preserve"> of the Factory Acceptance Test Reports approved by </w:t>
      </w:r>
      <w:r w:rsidR="00D01AF5" w:rsidRPr="001E72ED">
        <w:rPr>
          <w:rFonts w:eastAsia="Consolas"/>
          <w:sz w:val="24"/>
          <w:szCs w:val="24"/>
          <w:lang w:val="en"/>
        </w:rPr>
        <w:t>SELLER</w:t>
      </w:r>
      <w:r w:rsidR="47F62420" w:rsidRPr="001E72ED">
        <w:rPr>
          <w:rFonts w:eastAsia="Consolas"/>
          <w:sz w:val="24"/>
          <w:szCs w:val="24"/>
          <w:lang w:val="en"/>
        </w:rPr>
        <w:t xml:space="preserve"> </w:t>
      </w:r>
      <w:r w:rsidR="26492809" w:rsidRPr="001E72ED">
        <w:rPr>
          <w:rFonts w:eastAsia="Consolas"/>
          <w:sz w:val="24"/>
          <w:szCs w:val="24"/>
          <w:lang w:val="en"/>
        </w:rPr>
        <w:t xml:space="preserve">and </w:t>
      </w:r>
      <w:r w:rsidR="00F0167B" w:rsidRPr="001E72ED">
        <w:rPr>
          <w:rFonts w:eastAsia="Consolas"/>
          <w:sz w:val="24"/>
          <w:szCs w:val="24"/>
          <w:lang w:val="en"/>
        </w:rPr>
        <w:t xml:space="preserve">classification </w:t>
      </w:r>
      <w:r w:rsidR="26492809" w:rsidRPr="001E72ED">
        <w:rPr>
          <w:rFonts w:eastAsia="Consolas"/>
          <w:sz w:val="24"/>
          <w:szCs w:val="24"/>
          <w:lang w:val="en"/>
        </w:rPr>
        <w:t>society,</w:t>
      </w:r>
      <w:r w:rsidR="26492809" w:rsidRPr="00A2657C">
        <w:rPr>
          <w:rFonts w:eastAsia="Consolas"/>
          <w:sz w:val="24"/>
          <w:szCs w:val="24"/>
          <w:lang w:val="en"/>
        </w:rPr>
        <w:t xml:space="preserve"> if applicable. Equipment, in the totality of the purchase order (s), delivered </w:t>
      </w:r>
      <w:r w:rsidR="140C51D3" w:rsidRPr="00A2657C">
        <w:rPr>
          <w:rFonts w:eastAsia="Consolas"/>
          <w:sz w:val="24"/>
          <w:szCs w:val="24"/>
          <w:lang w:val="en"/>
        </w:rPr>
        <w:t>on</w:t>
      </w:r>
      <w:r w:rsidR="26492809" w:rsidRPr="00A2657C">
        <w:rPr>
          <w:rFonts w:eastAsia="Consolas"/>
          <w:sz w:val="24"/>
          <w:szCs w:val="24"/>
          <w:lang w:val="en"/>
        </w:rPr>
        <w:t xml:space="preserve"> </w:t>
      </w:r>
      <w:r w:rsidR="2060F977" w:rsidRPr="00A2657C">
        <w:rPr>
          <w:rFonts w:eastAsia="Consolas"/>
          <w:sz w:val="24"/>
          <w:szCs w:val="24"/>
          <w:lang w:val="en"/>
        </w:rPr>
        <w:t>M</w:t>
      </w:r>
      <w:r w:rsidR="00F0167B" w:rsidRPr="00A2657C">
        <w:rPr>
          <w:rFonts w:eastAsia="Consolas"/>
          <w:sz w:val="24"/>
          <w:szCs w:val="24"/>
          <w:lang w:val="en"/>
        </w:rPr>
        <w:t>odule</w:t>
      </w:r>
      <w:r w:rsidR="5C6FD060" w:rsidRPr="00A2657C">
        <w:rPr>
          <w:rFonts w:eastAsia="Consolas"/>
          <w:sz w:val="24"/>
          <w:szCs w:val="24"/>
          <w:lang w:val="en"/>
        </w:rPr>
        <w:t>s</w:t>
      </w:r>
      <w:r w:rsidR="669368A1" w:rsidRPr="00A2657C">
        <w:rPr>
          <w:rFonts w:eastAsia="Consolas"/>
          <w:sz w:val="24"/>
          <w:szCs w:val="24"/>
          <w:lang w:val="en"/>
        </w:rPr>
        <w:t>/Hull</w:t>
      </w:r>
      <w:r w:rsidR="00F0167B" w:rsidRPr="00A2657C">
        <w:rPr>
          <w:rFonts w:eastAsia="Consolas"/>
          <w:sz w:val="24"/>
          <w:szCs w:val="24"/>
          <w:lang w:val="en"/>
        </w:rPr>
        <w:t xml:space="preserve"> assembly site</w:t>
      </w:r>
      <w:r w:rsidR="26492809" w:rsidRPr="00A2657C">
        <w:rPr>
          <w:rFonts w:eastAsia="Consolas"/>
          <w:sz w:val="24"/>
          <w:szCs w:val="24"/>
          <w:lang w:val="en"/>
        </w:rPr>
        <w:t xml:space="preserve">, </w:t>
      </w:r>
      <w:r w:rsidR="00F0167B" w:rsidRPr="00A2657C">
        <w:rPr>
          <w:rFonts w:eastAsia="Consolas"/>
          <w:sz w:val="24"/>
          <w:szCs w:val="24"/>
          <w:lang w:val="en"/>
        </w:rPr>
        <w:t>delivery</w:t>
      </w:r>
      <w:r w:rsidR="26492809" w:rsidRPr="00A2657C">
        <w:rPr>
          <w:rFonts w:eastAsia="Consolas"/>
          <w:sz w:val="24"/>
          <w:szCs w:val="24"/>
          <w:lang w:val="en"/>
        </w:rPr>
        <w:t xml:space="preserve"> inspection reports issued by </w:t>
      </w:r>
      <w:r w:rsidR="00D01AF5" w:rsidRPr="00A2657C">
        <w:rPr>
          <w:rFonts w:eastAsia="Consolas"/>
          <w:sz w:val="24"/>
          <w:szCs w:val="24"/>
          <w:lang w:val="en"/>
        </w:rPr>
        <w:t>SELLER</w:t>
      </w:r>
      <w:r w:rsidR="00A43A19">
        <w:rPr>
          <w:rFonts w:eastAsia="Consolas"/>
          <w:sz w:val="24"/>
          <w:szCs w:val="24"/>
          <w:lang w:val="en"/>
        </w:rPr>
        <w:t>’s</w:t>
      </w:r>
      <w:r w:rsidR="3C3704B5" w:rsidRPr="00A2657C">
        <w:rPr>
          <w:rFonts w:eastAsia="Consolas"/>
          <w:sz w:val="24"/>
          <w:szCs w:val="24"/>
          <w:lang w:val="en"/>
        </w:rPr>
        <w:t xml:space="preserve"> </w:t>
      </w:r>
      <w:r w:rsidR="26492809" w:rsidRPr="00A2657C">
        <w:rPr>
          <w:rFonts w:eastAsia="Consolas"/>
          <w:sz w:val="24"/>
          <w:szCs w:val="24"/>
          <w:lang w:val="en"/>
        </w:rPr>
        <w:t>quality control</w:t>
      </w:r>
      <w:r w:rsidR="00694337" w:rsidRPr="00A2657C">
        <w:rPr>
          <w:rFonts w:eastAsia="Consolas"/>
          <w:sz w:val="24"/>
          <w:szCs w:val="24"/>
          <w:lang w:val="en"/>
        </w:rPr>
        <w:t xml:space="preserve"> group</w:t>
      </w:r>
      <w:r w:rsidR="26492809" w:rsidRPr="00A2657C">
        <w:rPr>
          <w:rFonts w:eastAsia="Consolas"/>
          <w:sz w:val="24"/>
          <w:szCs w:val="24"/>
          <w:lang w:val="en"/>
        </w:rPr>
        <w:t xml:space="preserve">, </w:t>
      </w:r>
      <w:r w:rsidR="00694337" w:rsidRPr="00A2657C">
        <w:rPr>
          <w:rFonts w:eastAsia="Consolas"/>
          <w:sz w:val="24"/>
          <w:szCs w:val="24"/>
          <w:lang w:val="en"/>
        </w:rPr>
        <w:t>indicat</w:t>
      </w:r>
      <w:r w:rsidR="26492809" w:rsidRPr="00A2657C">
        <w:rPr>
          <w:rFonts w:eastAsia="Consolas"/>
          <w:sz w:val="24"/>
          <w:szCs w:val="24"/>
          <w:lang w:val="en"/>
        </w:rPr>
        <w:t>ing supply/transport</w:t>
      </w:r>
      <w:r w:rsidR="00694337" w:rsidRPr="00A2657C">
        <w:rPr>
          <w:rFonts w:eastAsia="Consolas"/>
          <w:sz w:val="24"/>
          <w:szCs w:val="24"/>
          <w:lang w:val="en"/>
        </w:rPr>
        <w:t>ation</w:t>
      </w:r>
      <w:r w:rsidR="26492809" w:rsidRPr="00A2657C">
        <w:rPr>
          <w:rFonts w:eastAsia="Consolas"/>
          <w:sz w:val="24"/>
          <w:szCs w:val="24"/>
          <w:lang w:val="en"/>
        </w:rPr>
        <w:t xml:space="preserve"> pending issues.</w:t>
      </w:r>
    </w:p>
    <w:p w14:paraId="3CC4DD0B" w14:textId="77777777" w:rsidR="00B15840" w:rsidRPr="00A2657C" w:rsidRDefault="00B15840" w:rsidP="00B15840">
      <w:pPr>
        <w:pStyle w:val="Recuo2"/>
        <w:numPr>
          <w:ilvl w:val="0"/>
          <w:numId w:val="0"/>
        </w:numPr>
        <w:ind w:left="2138"/>
        <w:rPr>
          <w:rFonts w:eastAsia="Arial"/>
          <w:sz w:val="24"/>
          <w:szCs w:val="24"/>
          <w:lang w:val="en-US"/>
        </w:rPr>
      </w:pPr>
    </w:p>
    <w:p w14:paraId="6C7BBC5F" w14:textId="7E79BB21" w:rsidR="00C70BA8" w:rsidRPr="001E72ED" w:rsidRDefault="17640832" w:rsidP="007F7520">
      <w:pPr>
        <w:pStyle w:val="Recuo2"/>
        <w:tabs>
          <w:tab w:val="clear" w:pos="2138"/>
          <w:tab w:val="num" w:pos="709"/>
        </w:tabs>
        <w:ind w:left="709" w:hanging="709"/>
        <w:rPr>
          <w:rFonts w:eastAsia="Consolas"/>
          <w:sz w:val="24"/>
          <w:szCs w:val="24"/>
          <w:lang w:val="en"/>
        </w:rPr>
      </w:pPr>
      <w:r w:rsidRPr="00A2657C">
        <w:rPr>
          <w:rFonts w:eastAsia="Consolas"/>
          <w:sz w:val="24"/>
          <w:szCs w:val="24"/>
          <w:lang w:val="en"/>
        </w:rPr>
        <w:t xml:space="preserve">Purchase Order </w:t>
      </w:r>
      <w:r w:rsidR="00B15840" w:rsidRPr="00A2657C">
        <w:rPr>
          <w:rFonts w:eastAsia="Consolas"/>
          <w:sz w:val="24"/>
          <w:szCs w:val="24"/>
          <w:lang w:val="en"/>
        </w:rPr>
        <w:t xml:space="preserve">(PO) </w:t>
      </w:r>
      <w:r w:rsidRPr="00A2657C">
        <w:rPr>
          <w:rFonts w:eastAsia="Consolas"/>
          <w:sz w:val="24"/>
          <w:szCs w:val="24"/>
          <w:lang w:val="en"/>
        </w:rPr>
        <w:t xml:space="preserve">for </w:t>
      </w:r>
      <w:r w:rsidR="3FA563AA" w:rsidRPr="00A2657C">
        <w:rPr>
          <w:rFonts w:eastAsia="Consolas"/>
          <w:sz w:val="24"/>
          <w:szCs w:val="24"/>
          <w:lang w:val="en"/>
        </w:rPr>
        <w:t>O</w:t>
      </w:r>
      <w:r w:rsidR="6BA20E67" w:rsidRPr="00A2657C">
        <w:rPr>
          <w:rFonts w:eastAsia="Consolas"/>
          <w:sz w:val="24"/>
          <w:szCs w:val="24"/>
          <w:lang w:val="en"/>
        </w:rPr>
        <w:t>i</w:t>
      </w:r>
      <w:r w:rsidR="3FA563AA" w:rsidRPr="00A2657C">
        <w:rPr>
          <w:rFonts w:eastAsia="Consolas"/>
          <w:sz w:val="24"/>
          <w:szCs w:val="24"/>
          <w:lang w:val="en"/>
        </w:rPr>
        <w:t xml:space="preserve">l </w:t>
      </w:r>
      <w:r w:rsidRPr="00A2657C">
        <w:rPr>
          <w:rFonts w:eastAsia="Consolas"/>
          <w:sz w:val="24"/>
          <w:szCs w:val="24"/>
          <w:lang w:val="en"/>
        </w:rPr>
        <w:t xml:space="preserve">Separators and </w:t>
      </w:r>
      <w:r w:rsidR="4329341B" w:rsidRPr="00A2657C">
        <w:rPr>
          <w:rFonts w:eastAsia="Consolas"/>
          <w:sz w:val="24"/>
          <w:szCs w:val="24"/>
          <w:lang w:val="en"/>
        </w:rPr>
        <w:t xml:space="preserve">Electrostatic </w:t>
      </w:r>
      <w:r w:rsidRPr="00A2657C">
        <w:rPr>
          <w:rFonts w:eastAsia="Consolas"/>
          <w:sz w:val="24"/>
          <w:szCs w:val="24"/>
          <w:lang w:val="en"/>
        </w:rPr>
        <w:t>Treaters (</w:t>
      </w:r>
      <w:r w:rsidR="00232173" w:rsidRPr="00A2657C">
        <w:rPr>
          <w:rFonts w:eastAsia="Consolas"/>
          <w:sz w:val="24"/>
          <w:szCs w:val="24"/>
          <w:lang w:val="en"/>
        </w:rPr>
        <w:t>TAGs</w:t>
      </w:r>
      <w:r w:rsidR="00584A1C" w:rsidRPr="00A2657C">
        <w:rPr>
          <w:rFonts w:eastAsia="Consolas"/>
          <w:sz w:val="24"/>
          <w:szCs w:val="24"/>
          <w:lang w:val="en"/>
        </w:rPr>
        <w:t xml:space="preserve"> TO-</w:t>
      </w:r>
      <w:r w:rsidR="00584A1C" w:rsidRPr="00066D39">
        <w:rPr>
          <w:rFonts w:eastAsia="Consolas"/>
          <w:sz w:val="24"/>
          <w:szCs w:val="24"/>
          <w:lang w:val="en"/>
        </w:rPr>
        <w:t>1223001</w:t>
      </w:r>
      <w:r w:rsidR="00F02F3B" w:rsidRPr="00066D39">
        <w:rPr>
          <w:rFonts w:eastAsia="Consolas"/>
          <w:sz w:val="24"/>
          <w:szCs w:val="24"/>
          <w:lang w:val="en"/>
        </w:rPr>
        <w:t>A/B</w:t>
      </w:r>
      <w:r w:rsidR="00584A1C" w:rsidRPr="00066D39">
        <w:rPr>
          <w:rFonts w:eastAsia="Consolas"/>
          <w:sz w:val="24"/>
          <w:szCs w:val="24"/>
          <w:lang w:val="en"/>
        </w:rPr>
        <w:t>, TO-1223002</w:t>
      </w:r>
      <w:r w:rsidR="00F02F3B" w:rsidRPr="00066D39">
        <w:rPr>
          <w:rFonts w:eastAsia="Consolas"/>
          <w:sz w:val="24"/>
          <w:szCs w:val="24"/>
          <w:lang w:val="en"/>
        </w:rPr>
        <w:t xml:space="preserve"> A/B</w:t>
      </w:r>
      <w:r w:rsidR="00584A1C" w:rsidRPr="00066D39">
        <w:rPr>
          <w:rFonts w:eastAsia="Consolas"/>
          <w:sz w:val="24"/>
          <w:szCs w:val="24"/>
          <w:lang w:val="en"/>
        </w:rPr>
        <w:t>,</w:t>
      </w:r>
      <w:r w:rsidR="00232173" w:rsidRPr="00066D39">
        <w:rPr>
          <w:rFonts w:eastAsia="Consolas"/>
          <w:sz w:val="24"/>
          <w:szCs w:val="24"/>
          <w:lang w:val="en"/>
        </w:rPr>
        <w:t xml:space="preserve"> V-TO-1223001</w:t>
      </w:r>
      <w:r w:rsidR="00F02F3B" w:rsidRPr="00066D39">
        <w:rPr>
          <w:rFonts w:eastAsia="Consolas"/>
          <w:sz w:val="24"/>
          <w:szCs w:val="24"/>
          <w:lang w:val="en"/>
        </w:rPr>
        <w:t xml:space="preserve"> A/B</w:t>
      </w:r>
      <w:r w:rsidR="00232173" w:rsidRPr="00066D39">
        <w:rPr>
          <w:rFonts w:eastAsia="Consolas"/>
          <w:sz w:val="24"/>
          <w:szCs w:val="24"/>
          <w:lang w:val="en"/>
        </w:rPr>
        <w:t>, V-TO-1223002</w:t>
      </w:r>
      <w:r w:rsidR="00F02F3B" w:rsidRPr="00066D39">
        <w:rPr>
          <w:rFonts w:eastAsia="Consolas"/>
          <w:sz w:val="24"/>
          <w:szCs w:val="24"/>
          <w:lang w:val="en"/>
        </w:rPr>
        <w:t xml:space="preserve"> A/B</w:t>
      </w:r>
      <w:r w:rsidR="00D81EDB" w:rsidRPr="00066D39">
        <w:rPr>
          <w:rFonts w:eastAsia="Consolas"/>
          <w:sz w:val="24"/>
          <w:szCs w:val="24"/>
          <w:lang w:val="en"/>
        </w:rPr>
        <w:t>, SG-1223001</w:t>
      </w:r>
      <w:r w:rsidR="00E64450" w:rsidRPr="00066D39">
        <w:rPr>
          <w:rFonts w:eastAsia="Consolas"/>
          <w:sz w:val="24"/>
          <w:szCs w:val="24"/>
          <w:lang w:val="en"/>
        </w:rPr>
        <w:t>A/B</w:t>
      </w:r>
      <w:r w:rsidR="00D81EDB" w:rsidRPr="00066D39">
        <w:rPr>
          <w:rFonts w:eastAsia="Consolas"/>
          <w:sz w:val="24"/>
          <w:szCs w:val="24"/>
          <w:lang w:val="en"/>
        </w:rPr>
        <w:t>, SG-1223002</w:t>
      </w:r>
      <w:r w:rsidRPr="00066D39">
        <w:rPr>
          <w:rFonts w:eastAsia="Consolas"/>
          <w:sz w:val="24"/>
          <w:szCs w:val="24"/>
          <w:lang w:val="en"/>
        </w:rPr>
        <w:t xml:space="preserve">) </w:t>
      </w:r>
      <w:r w:rsidR="00B15840" w:rsidRPr="00066D39">
        <w:rPr>
          <w:rFonts w:eastAsia="Consolas"/>
          <w:sz w:val="24"/>
          <w:szCs w:val="24"/>
          <w:lang w:val="en"/>
        </w:rPr>
        <w:t>–</w:t>
      </w:r>
      <w:r w:rsidRPr="00066D39">
        <w:rPr>
          <w:rFonts w:eastAsia="Consolas"/>
          <w:sz w:val="24"/>
          <w:szCs w:val="24"/>
          <w:lang w:val="en"/>
        </w:rPr>
        <w:t xml:space="preserve"> </w:t>
      </w:r>
      <w:r w:rsidR="00B15840" w:rsidRPr="00066D39">
        <w:rPr>
          <w:rFonts w:eastAsia="Consolas"/>
          <w:sz w:val="24"/>
          <w:szCs w:val="24"/>
          <w:lang w:val="en"/>
        </w:rPr>
        <w:t xml:space="preserve">issuance </w:t>
      </w:r>
      <w:r w:rsidRPr="00A2657C">
        <w:rPr>
          <w:rFonts w:eastAsia="Consolas"/>
          <w:sz w:val="24"/>
          <w:szCs w:val="24"/>
          <w:lang w:val="en"/>
        </w:rPr>
        <w:t xml:space="preserve">to </w:t>
      </w:r>
      <w:r w:rsidR="00D01AF5" w:rsidRPr="00A2657C">
        <w:rPr>
          <w:rFonts w:eastAsia="Consolas"/>
          <w:sz w:val="24"/>
          <w:szCs w:val="24"/>
          <w:lang w:val="en"/>
        </w:rPr>
        <w:t>BUYER</w:t>
      </w:r>
      <w:r w:rsidR="00B15840" w:rsidRPr="00A2657C">
        <w:rPr>
          <w:rFonts w:eastAsia="Consolas"/>
          <w:sz w:val="24"/>
          <w:szCs w:val="24"/>
          <w:lang w:val="en"/>
        </w:rPr>
        <w:t xml:space="preserve"> of the purchase order</w:t>
      </w:r>
      <w:r w:rsidRPr="00A2657C">
        <w:rPr>
          <w:rFonts w:eastAsia="Consolas"/>
          <w:sz w:val="24"/>
          <w:szCs w:val="24"/>
          <w:lang w:val="en"/>
        </w:rPr>
        <w:t xml:space="preserve">(s), without </w:t>
      </w:r>
      <w:r w:rsidR="00B15840" w:rsidRPr="00A2657C">
        <w:rPr>
          <w:rFonts w:eastAsia="Consolas"/>
          <w:sz w:val="24"/>
          <w:szCs w:val="24"/>
          <w:lang w:val="en"/>
        </w:rPr>
        <w:t>monetary</w:t>
      </w:r>
      <w:r w:rsidRPr="00A2657C">
        <w:rPr>
          <w:rFonts w:eastAsia="Consolas"/>
          <w:sz w:val="24"/>
          <w:szCs w:val="24"/>
          <w:lang w:val="en"/>
        </w:rPr>
        <w:t xml:space="preserve"> value</w:t>
      </w:r>
      <w:r w:rsidR="00B15840" w:rsidRPr="00A2657C">
        <w:rPr>
          <w:rFonts w:eastAsia="Consolas"/>
          <w:sz w:val="24"/>
          <w:szCs w:val="24"/>
          <w:lang w:val="en"/>
        </w:rPr>
        <w:t>, signed</w:t>
      </w:r>
      <w:r w:rsidRPr="00A2657C">
        <w:rPr>
          <w:rFonts w:eastAsia="Consolas"/>
          <w:sz w:val="24"/>
          <w:szCs w:val="24"/>
          <w:lang w:val="en"/>
        </w:rPr>
        <w:t xml:space="preserve"> by </w:t>
      </w:r>
      <w:r w:rsidR="00D01AF5" w:rsidRPr="00A2657C">
        <w:rPr>
          <w:rFonts w:eastAsia="Consolas"/>
          <w:sz w:val="24"/>
          <w:szCs w:val="24"/>
          <w:lang w:val="en"/>
        </w:rPr>
        <w:t>SELLER</w:t>
      </w:r>
      <w:r w:rsidR="52FC7BF6" w:rsidRPr="00A2657C">
        <w:rPr>
          <w:rFonts w:eastAsia="Consolas"/>
          <w:sz w:val="24"/>
          <w:szCs w:val="24"/>
          <w:lang w:val="en"/>
        </w:rPr>
        <w:t xml:space="preserve"> </w:t>
      </w:r>
      <w:r w:rsidRPr="00A2657C">
        <w:rPr>
          <w:rFonts w:eastAsia="Consolas"/>
          <w:sz w:val="24"/>
          <w:szCs w:val="24"/>
          <w:lang w:val="en"/>
        </w:rPr>
        <w:t xml:space="preserve">and </w:t>
      </w:r>
      <w:r w:rsidR="00B15840" w:rsidRPr="00A2657C">
        <w:rPr>
          <w:rFonts w:eastAsia="Consolas"/>
          <w:sz w:val="24"/>
          <w:szCs w:val="24"/>
          <w:lang w:val="en"/>
        </w:rPr>
        <w:t xml:space="preserve">equipment </w:t>
      </w:r>
      <w:r w:rsidRPr="00A2657C">
        <w:rPr>
          <w:rFonts w:eastAsia="Consolas"/>
          <w:sz w:val="24"/>
          <w:szCs w:val="24"/>
          <w:lang w:val="en"/>
        </w:rPr>
        <w:t xml:space="preserve">supplier(s), </w:t>
      </w:r>
      <w:r w:rsidR="00B15840" w:rsidRPr="00A2657C">
        <w:rPr>
          <w:rFonts w:eastAsia="Consolas"/>
          <w:sz w:val="24"/>
          <w:szCs w:val="24"/>
          <w:lang w:val="en"/>
        </w:rPr>
        <w:t>whose</w:t>
      </w:r>
      <w:r w:rsidRPr="00A2657C">
        <w:rPr>
          <w:rFonts w:eastAsia="Consolas"/>
          <w:sz w:val="24"/>
          <w:szCs w:val="24"/>
          <w:lang w:val="en"/>
        </w:rPr>
        <w:t xml:space="preserve"> scope of supply </w:t>
      </w:r>
      <w:r w:rsidR="00DB0403">
        <w:rPr>
          <w:rFonts w:eastAsia="Consolas"/>
          <w:sz w:val="24"/>
          <w:szCs w:val="24"/>
          <w:lang w:val="en"/>
        </w:rPr>
        <w:t>shall</w:t>
      </w:r>
      <w:r w:rsidRPr="00A2657C">
        <w:rPr>
          <w:rFonts w:eastAsia="Consolas"/>
          <w:sz w:val="24"/>
          <w:szCs w:val="24"/>
          <w:lang w:val="en"/>
        </w:rPr>
        <w:t xml:space="preserve"> be in accordance with the </w:t>
      </w:r>
      <w:r w:rsidR="00B15840" w:rsidRPr="00A2657C">
        <w:rPr>
          <w:rFonts w:eastAsia="Consolas"/>
          <w:sz w:val="24"/>
          <w:szCs w:val="24"/>
          <w:lang w:val="en"/>
        </w:rPr>
        <w:t xml:space="preserve">respective </w:t>
      </w:r>
      <w:r w:rsidRPr="00A2657C">
        <w:rPr>
          <w:rFonts w:eastAsia="Consolas"/>
          <w:sz w:val="24"/>
          <w:szCs w:val="24"/>
          <w:lang w:val="en"/>
        </w:rPr>
        <w:t>material requisition</w:t>
      </w:r>
      <w:r w:rsidR="00467CDF" w:rsidRPr="00A2657C">
        <w:rPr>
          <w:rFonts w:eastAsia="Consolas"/>
          <w:sz w:val="24"/>
          <w:szCs w:val="24"/>
          <w:lang w:val="en"/>
        </w:rPr>
        <w:t xml:space="preserve"> and/or related technical specification</w:t>
      </w:r>
      <w:r w:rsidRPr="00A2657C">
        <w:rPr>
          <w:rFonts w:eastAsia="Consolas"/>
          <w:sz w:val="24"/>
          <w:szCs w:val="24"/>
          <w:lang w:val="en"/>
        </w:rPr>
        <w:t xml:space="preserve">. </w:t>
      </w:r>
      <w:r w:rsidRPr="001E72ED">
        <w:rPr>
          <w:rFonts w:eastAsia="Consolas"/>
          <w:sz w:val="24"/>
          <w:szCs w:val="24"/>
          <w:lang w:val="en"/>
        </w:rPr>
        <w:t xml:space="preserve">The </w:t>
      </w:r>
      <w:r w:rsidR="00B15840" w:rsidRPr="001E72ED">
        <w:rPr>
          <w:rFonts w:eastAsia="Consolas"/>
          <w:sz w:val="24"/>
          <w:szCs w:val="24"/>
          <w:lang w:val="en"/>
        </w:rPr>
        <w:t>PO</w:t>
      </w:r>
      <w:r w:rsidRPr="001E72ED">
        <w:rPr>
          <w:rFonts w:eastAsia="Consolas"/>
          <w:sz w:val="24"/>
          <w:szCs w:val="24"/>
          <w:lang w:val="en"/>
        </w:rPr>
        <w:t xml:space="preserve">(s) </w:t>
      </w:r>
      <w:r w:rsidR="00DB0403">
        <w:rPr>
          <w:rFonts w:eastAsia="Consolas"/>
          <w:sz w:val="24"/>
          <w:szCs w:val="24"/>
          <w:lang w:val="en"/>
        </w:rPr>
        <w:t>shall</w:t>
      </w:r>
      <w:r w:rsidRPr="001E72ED">
        <w:rPr>
          <w:rFonts w:eastAsia="Consolas"/>
          <w:sz w:val="24"/>
          <w:szCs w:val="24"/>
          <w:lang w:val="en"/>
        </w:rPr>
        <w:t xml:space="preserve"> include </w:t>
      </w:r>
      <w:r w:rsidR="00B15840" w:rsidRPr="001E72ED">
        <w:rPr>
          <w:rFonts w:eastAsia="Consolas"/>
          <w:sz w:val="24"/>
          <w:szCs w:val="24"/>
          <w:lang w:val="en"/>
        </w:rPr>
        <w:t xml:space="preserve">the </w:t>
      </w:r>
      <w:r w:rsidRPr="001E72ED">
        <w:rPr>
          <w:rFonts w:eastAsia="Consolas"/>
          <w:sz w:val="24"/>
          <w:szCs w:val="24"/>
          <w:lang w:val="en"/>
        </w:rPr>
        <w:t xml:space="preserve">pre-operation and </w:t>
      </w:r>
      <w:r w:rsidR="00B15840" w:rsidRPr="001E72ED">
        <w:rPr>
          <w:rFonts w:eastAsia="Consolas"/>
          <w:sz w:val="24"/>
          <w:szCs w:val="24"/>
          <w:lang w:val="en"/>
        </w:rPr>
        <w:t>start-up</w:t>
      </w:r>
      <w:r w:rsidRPr="001E72ED">
        <w:rPr>
          <w:rFonts w:eastAsia="Consolas"/>
          <w:sz w:val="24"/>
          <w:szCs w:val="24"/>
          <w:lang w:val="en"/>
        </w:rPr>
        <w:t xml:space="preserve"> spare parts, fully complying with</w:t>
      </w:r>
      <w:r w:rsidR="0084237D" w:rsidRPr="001E72ED">
        <w:rPr>
          <w:rFonts w:eastAsia="Consolas"/>
          <w:sz w:val="24"/>
          <w:szCs w:val="24"/>
          <w:lang w:val="en"/>
        </w:rPr>
        <w:t xml:space="preserve"> </w:t>
      </w:r>
      <w:r w:rsidR="00E64450" w:rsidRPr="001E72ED">
        <w:rPr>
          <w:sz w:val="24"/>
          <w:szCs w:val="24"/>
          <w:lang w:val="en-US"/>
        </w:rPr>
        <w:t>Exhibit V</w:t>
      </w:r>
      <w:r w:rsidR="004872EF">
        <w:rPr>
          <w:sz w:val="24"/>
          <w:szCs w:val="24"/>
          <w:lang w:val="en-US"/>
        </w:rPr>
        <w:t xml:space="preserve"> </w:t>
      </w:r>
      <w:r w:rsidR="00E64450">
        <w:rPr>
          <w:sz w:val="24"/>
          <w:szCs w:val="24"/>
          <w:lang w:val="en-US"/>
        </w:rPr>
        <w:t xml:space="preserve">- </w:t>
      </w:r>
      <w:r w:rsidR="00E64450" w:rsidRPr="00AD6455">
        <w:rPr>
          <w:sz w:val="24"/>
          <w:szCs w:val="24"/>
          <w:lang w:val="en-US"/>
        </w:rPr>
        <w:t xml:space="preserve">DIRECTIVES FOR </w:t>
      </w:r>
      <w:r w:rsidR="00FD00FE" w:rsidRPr="00707FAA">
        <w:rPr>
          <w:sz w:val="24"/>
          <w:szCs w:val="24"/>
          <w:lang w:val="en-US"/>
        </w:rPr>
        <w:t>ACQUISITIONS</w:t>
      </w:r>
      <w:r w:rsidR="00E64450" w:rsidRPr="001E72ED">
        <w:rPr>
          <w:sz w:val="24"/>
          <w:szCs w:val="24"/>
          <w:lang w:val="en-US"/>
        </w:rPr>
        <w:t>.</w:t>
      </w:r>
    </w:p>
    <w:p w14:paraId="0BDA955C" w14:textId="77777777" w:rsidR="002127BF" w:rsidRPr="001E72ED" w:rsidRDefault="002127BF" w:rsidP="004555A4">
      <w:pPr>
        <w:pStyle w:val="Recuo2"/>
        <w:numPr>
          <w:ilvl w:val="0"/>
          <w:numId w:val="0"/>
        </w:numPr>
        <w:ind w:left="1146"/>
        <w:rPr>
          <w:sz w:val="24"/>
          <w:szCs w:val="24"/>
          <w:lang w:val="en-US"/>
        </w:rPr>
      </w:pPr>
    </w:p>
    <w:p w14:paraId="1B4F8021" w14:textId="60B8A331" w:rsidR="002127BF" w:rsidRPr="001E72ED" w:rsidRDefault="731895F3" w:rsidP="007F7520">
      <w:pPr>
        <w:pStyle w:val="Recuo2"/>
        <w:tabs>
          <w:tab w:val="clear" w:pos="2138"/>
          <w:tab w:val="num" w:pos="1418"/>
        </w:tabs>
        <w:ind w:left="709" w:hanging="709"/>
        <w:rPr>
          <w:rFonts w:eastAsia="Arial"/>
          <w:sz w:val="24"/>
          <w:szCs w:val="24"/>
          <w:lang w:val="en-US"/>
        </w:rPr>
      </w:pPr>
      <w:r w:rsidRPr="001E72ED">
        <w:rPr>
          <w:rFonts w:eastAsia="Consolas"/>
          <w:sz w:val="24"/>
          <w:szCs w:val="24"/>
          <w:lang w:val="en"/>
        </w:rPr>
        <w:t xml:space="preserve">Delivery of Oil </w:t>
      </w:r>
      <w:r w:rsidR="7D959839" w:rsidRPr="001E72ED">
        <w:rPr>
          <w:rFonts w:eastAsia="Consolas"/>
          <w:sz w:val="24"/>
          <w:szCs w:val="24"/>
          <w:lang w:val="en"/>
        </w:rPr>
        <w:t xml:space="preserve">Separators and </w:t>
      </w:r>
      <w:r w:rsidR="7A022C02" w:rsidRPr="001E72ED">
        <w:rPr>
          <w:rFonts w:eastAsia="Consolas"/>
          <w:sz w:val="24"/>
          <w:szCs w:val="24"/>
          <w:lang w:val="en"/>
        </w:rPr>
        <w:t xml:space="preserve">Electrostatic </w:t>
      </w:r>
      <w:r w:rsidR="6216D15D" w:rsidRPr="001E72ED">
        <w:rPr>
          <w:rFonts w:eastAsia="Consolas"/>
          <w:sz w:val="24"/>
          <w:szCs w:val="24"/>
          <w:lang w:val="en"/>
        </w:rPr>
        <w:t>Treaters</w:t>
      </w:r>
      <w:r w:rsidR="7D959839" w:rsidRPr="001E72ED">
        <w:rPr>
          <w:rFonts w:eastAsia="Consolas"/>
          <w:sz w:val="24"/>
          <w:szCs w:val="24"/>
          <w:lang w:val="en"/>
        </w:rPr>
        <w:t xml:space="preserve"> (</w:t>
      </w:r>
      <w:r w:rsidR="00FE6426" w:rsidRPr="001E72ED">
        <w:rPr>
          <w:rFonts w:eastAsia="Consolas"/>
          <w:sz w:val="24"/>
          <w:szCs w:val="24"/>
          <w:lang w:val="en"/>
        </w:rPr>
        <w:t>s</w:t>
      </w:r>
      <w:r w:rsidR="069F8568" w:rsidRPr="001E72ED">
        <w:rPr>
          <w:rFonts w:eastAsia="Consolas"/>
          <w:sz w:val="24"/>
          <w:szCs w:val="24"/>
          <w:lang w:val="en"/>
        </w:rPr>
        <w:t>ee TAGs on above item</w:t>
      </w:r>
      <w:r w:rsidR="7D959839" w:rsidRPr="001E72ED">
        <w:rPr>
          <w:rFonts w:eastAsia="Consolas"/>
          <w:sz w:val="24"/>
          <w:szCs w:val="24"/>
          <w:lang w:val="en"/>
        </w:rPr>
        <w:t>)</w:t>
      </w:r>
      <w:r w:rsidR="00B15840" w:rsidRPr="001E72ED">
        <w:rPr>
          <w:rFonts w:eastAsia="Consolas"/>
          <w:sz w:val="24"/>
          <w:szCs w:val="24"/>
          <w:lang w:val="en"/>
        </w:rPr>
        <w:t xml:space="preserve"> </w:t>
      </w:r>
      <w:r w:rsidR="7D959839" w:rsidRPr="001E72ED">
        <w:rPr>
          <w:rFonts w:eastAsia="Consolas"/>
          <w:sz w:val="24"/>
          <w:szCs w:val="24"/>
          <w:lang w:val="en"/>
        </w:rPr>
        <w:t xml:space="preserve">- </w:t>
      </w:r>
      <w:r w:rsidR="18FF8EEA" w:rsidRPr="001E72ED">
        <w:rPr>
          <w:rFonts w:eastAsia="Consolas"/>
          <w:sz w:val="24"/>
          <w:szCs w:val="24"/>
          <w:lang w:val="en"/>
        </w:rPr>
        <w:t xml:space="preserve">Issuance to </w:t>
      </w:r>
      <w:r w:rsidR="00D01AF5" w:rsidRPr="001E72ED">
        <w:rPr>
          <w:rFonts w:eastAsia="Consolas"/>
          <w:sz w:val="24"/>
          <w:szCs w:val="24"/>
          <w:lang w:val="en"/>
        </w:rPr>
        <w:t>BUYER</w:t>
      </w:r>
      <w:r w:rsidR="18FF8EEA" w:rsidRPr="001E72ED">
        <w:rPr>
          <w:rFonts w:eastAsia="Consolas"/>
          <w:sz w:val="24"/>
          <w:szCs w:val="24"/>
          <w:lang w:val="en"/>
        </w:rPr>
        <w:t xml:space="preserve"> of the Factory Acceptance Test Reports approved by </w:t>
      </w:r>
      <w:r w:rsidR="00D01AF5" w:rsidRPr="001E72ED">
        <w:rPr>
          <w:rFonts w:eastAsia="Consolas"/>
          <w:sz w:val="24"/>
          <w:szCs w:val="24"/>
          <w:lang w:val="en"/>
        </w:rPr>
        <w:t>SELLER</w:t>
      </w:r>
      <w:r w:rsidR="18FF8EEA" w:rsidRPr="001E72ED">
        <w:rPr>
          <w:rFonts w:eastAsia="Consolas"/>
          <w:sz w:val="24"/>
          <w:szCs w:val="24"/>
          <w:lang w:val="en"/>
        </w:rPr>
        <w:t xml:space="preserve"> and classification society, if applicable</w:t>
      </w:r>
      <w:r w:rsidR="7D959839" w:rsidRPr="001E72ED">
        <w:rPr>
          <w:rFonts w:eastAsia="Consolas"/>
          <w:sz w:val="24"/>
          <w:szCs w:val="24"/>
          <w:lang w:val="en"/>
        </w:rPr>
        <w:t xml:space="preserve">. Equipment, in the totality of the purchase order(s), delivered </w:t>
      </w:r>
      <w:r w:rsidR="03DC396F" w:rsidRPr="001E72ED">
        <w:rPr>
          <w:rFonts w:eastAsia="Consolas"/>
          <w:sz w:val="24"/>
          <w:szCs w:val="24"/>
          <w:lang w:val="en"/>
        </w:rPr>
        <w:t>on</w:t>
      </w:r>
      <w:r w:rsidR="7D959839" w:rsidRPr="001E72ED">
        <w:rPr>
          <w:rFonts w:eastAsia="Consolas"/>
          <w:sz w:val="24"/>
          <w:szCs w:val="24"/>
          <w:lang w:val="en"/>
        </w:rPr>
        <w:t xml:space="preserve"> </w:t>
      </w:r>
      <w:r w:rsidR="00B15840" w:rsidRPr="001E72ED">
        <w:rPr>
          <w:rFonts w:eastAsia="Consolas"/>
          <w:sz w:val="24"/>
          <w:szCs w:val="24"/>
          <w:lang w:val="en"/>
        </w:rPr>
        <w:t xml:space="preserve">module </w:t>
      </w:r>
      <w:r w:rsidR="7D959839" w:rsidRPr="001E72ED">
        <w:rPr>
          <w:rFonts w:eastAsia="Consolas"/>
          <w:sz w:val="24"/>
          <w:szCs w:val="24"/>
          <w:lang w:val="en"/>
        </w:rPr>
        <w:t xml:space="preserve">assembly site, </w:t>
      </w:r>
      <w:r w:rsidR="00B15840" w:rsidRPr="001E72ED">
        <w:rPr>
          <w:rFonts w:eastAsia="Consolas"/>
          <w:sz w:val="24"/>
          <w:szCs w:val="24"/>
          <w:lang w:val="en"/>
        </w:rPr>
        <w:t>delivery</w:t>
      </w:r>
      <w:r w:rsidR="7D959839" w:rsidRPr="001E72ED">
        <w:rPr>
          <w:rFonts w:eastAsia="Consolas"/>
          <w:sz w:val="24"/>
          <w:szCs w:val="24"/>
          <w:lang w:val="en"/>
        </w:rPr>
        <w:t xml:space="preserve"> inspection reports issued by </w:t>
      </w:r>
      <w:r w:rsidR="00D01AF5" w:rsidRPr="001E72ED">
        <w:rPr>
          <w:rFonts w:eastAsia="Consolas"/>
          <w:sz w:val="24"/>
          <w:szCs w:val="24"/>
          <w:lang w:val="en"/>
        </w:rPr>
        <w:t>SELLER</w:t>
      </w:r>
      <w:r w:rsidR="00A0739E">
        <w:rPr>
          <w:rFonts w:eastAsia="Consolas"/>
          <w:sz w:val="24"/>
          <w:szCs w:val="24"/>
          <w:lang w:val="en"/>
        </w:rPr>
        <w:t>’</w:t>
      </w:r>
      <w:r w:rsidR="575D40B0" w:rsidRPr="001E72ED">
        <w:rPr>
          <w:rFonts w:eastAsia="Consolas"/>
          <w:sz w:val="24"/>
          <w:szCs w:val="24"/>
          <w:lang w:val="en"/>
        </w:rPr>
        <w:t>s</w:t>
      </w:r>
      <w:r w:rsidR="08A6AF90" w:rsidRPr="001E72ED">
        <w:rPr>
          <w:rFonts w:eastAsia="Consolas"/>
          <w:sz w:val="24"/>
          <w:szCs w:val="24"/>
          <w:lang w:val="en"/>
        </w:rPr>
        <w:t xml:space="preserve"> </w:t>
      </w:r>
      <w:r w:rsidR="7D959839" w:rsidRPr="001E72ED">
        <w:rPr>
          <w:rFonts w:eastAsia="Consolas"/>
          <w:sz w:val="24"/>
          <w:szCs w:val="24"/>
          <w:lang w:val="en"/>
        </w:rPr>
        <w:t>quality control</w:t>
      </w:r>
      <w:r w:rsidR="00B15840" w:rsidRPr="001E72ED">
        <w:rPr>
          <w:rFonts w:eastAsia="Consolas"/>
          <w:sz w:val="24"/>
          <w:szCs w:val="24"/>
          <w:lang w:val="en"/>
        </w:rPr>
        <w:t xml:space="preserve"> group</w:t>
      </w:r>
      <w:r w:rsidR="7D959839" w:rsidRPr="001E72ED">
        <w:rPr>
          <w:rFonts w:eastAsia="Consolas"/>
          <w:sz w:val="24"/>
          <w:szCs w:val="24"/>
          <w:lang w:val="en"/>
        </w:rPr>
        <w:t xml:space="preserve">, </w:t>
      </w:r>
      <w:r w:rsidR="00B15840" w:rsidRPr="001E72ED">
        <w:rPr>
          <w:rFonts w:eastAsia="Consolas"/>
          <w:sz w:val="24"/>
          <w:szCs w:val="24"/>
          <w:lang w:val="en"/>
        </w:rPr>
        <w:t>indicating</w:t>
      </w:r>
      <w:r w:rsidR="7D959839" w:rsidRPr="001E72ED">
        <w:rPr>
          <w:rFonts w:eastAsia="Consolas"/>
          <w:sz w:val="24"/>
          <w:szCs w:val="24"/>
          <w:lang w:val="en"/>
        </w:rPr>
        <w:t xml:space="preserve"> supply/transport</w:t>
      </w:r>
      <w:r w:rsidR="00B15840" w:rsidRPr="001E72ED">
        <w:rPr>
          <w:rFonts w:eastAsia="Consolas"/>
          <w:sz w:val="24"/>
          <w:szCs w:val="24"/>
          <w:lang w:val="en"/>
        </w:rPr>
        <w:t>ation</w:t>
      </w:r>
      <w:r w:rsidR="7D959839" w:rsidRPr="001E72ED">
        <w:rPr>
          <w:rFonts w:eastAsia="Consolas"/>
          <w:sz w:val="24"/>
          <w:szCs w:val="24"/>
          <w:lang w:val="en"/>
        </w:rPr>
        <w:t xml:space="preserve"> pending issues</w:t>
      </w:r>
      <w:r w:rsidR="00B15840" w:rsidRPr="001E72ED">
        <w:rPr>
          <w:rFonts w:eastAsia="Consolas"/>
          <w:sz w:val="24"/>
          <w:szCs w:val="24"/>
          <w:lang w:val="en"/>
        </w:rPr>
        <w:t>.</w:t>
      </w:r>
    </w:p>
    <w:p w14:paraId="0242EE01" w14:textId="77777777" w:rsidR="00DC29AE" w:rsidRPr="001E72ED" w:rsidRDefault="00DC29AE" w:rsidP="004D1D09">
      <w:pPr>
        <w:pStyle w:val="PargrafodaLista"/>
        <w:tabs>
          <w:tab w:val="num" w:pos="1418"/>
        </w:tabs>
        <w:ind w:left="993"/>
        <w:rPr>
          <w:rFonts w:ascii="Arial" w:hAnsi="Arial" w:cs="Arial"/>
          <w:sz w:val="24"/>
          <w:szCs w:val="24"/>
          <w:lang w:val="en-US"/>
        </w:rPr>
      </w:pPr>
    </w:p>
    <w:p w14:paraId="01FC9E59" w14:textId="26051340" w:rsidR="00DC29AE" w:rsidRPr="00707FAA" w:rsidRDefault="4622DED7" w:rsidP="007F7520">
      <w:pPr>
        <w:pStyle w:val="Recuo2"/>
        <w:tabs>
          <w:tab w:val="clear" w:pos="2138"/>
          <w:tab w:val="num" w:pos="1418"/>
        </w:tabs>
        <w:ind w:left="709" w:hanging="709"/>
        <w:rPr>
          <w:rFonts w:eastAsia="Arial"/>
          <w:sz w:val="24"/>
          <w:szCs w:val="24"/>
          <w:lang w:val="en-US"/>
        </w:rPr>
      </w:pPr>
      <w:r w:rsidRPr="001E72ED">
        <w:rPr>
          <w:rFonts w:eastAsia="Consolas"/>
          <w:sz w:val="24"/>
          <w:szCs w:val="24"/>
          <w:lang w:val="en"/>
        </w:rPr>
        <w:t xml:space="preserve">Purchase Order </w:t>
      </w:r>
      <w:r w:rsidR="00B15840" w:rsidRPr="001E72ED">
        <w:rPr>
          <w:rFonts w:eastAsia="Consolas"/>
          <w:sz w:val="24"/>
          <w:szCs w:val="24"/>
          <w:lang w:val="en"/>
        </w:rPr>
        <w:t>(PO)</w:t>
      </w:r>
      <w:r w:rsidR="00FE6426" w:rsidRPr="001E72ED">
        <w:rPr>
          <w:rFonts w:eastAsia="Consolas"/>
          <w:sz w:val="24"/>
          <w:szCs w:val="24"/>
          <w:lang w:val="en"/>
        </w:rPr>
        <w:t xml:space="preserve"> </w:t>
      </w:r>
      <w:r w:rsidRPr="001E72ED">
        <w:rPr>
          <w:rFonts w:eastAsia="Consolas"/>
          <w:sz w:val="24"/>
          <w:szCs w:val="24"/>
          <w:lang w:val="en"/>
        </w:rPr>
        <w:t xml:space="preserve">for CO2 Removal Unit (TAGs </w:t>
      </w:r>
      <w:r w:rsidR="00AE3798" w:rsidRPr="001E72ED">
        <w:rPr>
          <w:rFonts w:eastAsia="Consolas"/>
          <w:sz w:val="24"/>
          <w:szCs w:val="24"/>
          <w:lang w:val="en"/>
        </w:rPr>
        <w:t>UT-1235001</w:t>
      </w:r>
      <w:r w:rsidRPr="001E72ED">
        <w:rPr>
          <w:rFonts w:eastAsia="Consolas"/>
          <w:sz w:val="24"/>
          <w:szCs w:val="24"/>
          <w:lang w:val="en"/>
        </w:rPr>
        <w:t xml:space="preserve">) - </w:t>
      </w:r>
      <w:r w:rsidR="00B15840" w:rsidRPr="001E72ED">
        <w:rPr>
          <w:rFonts w:eastAsia="Consolas"/>
          <w:sz w:val="24"/>
          <w:szCs w:val="24"/>
          <w:lang w:val="en"/>
        </w:rPr>
        <w:t>issuance</w:t>
      </w:r>
      <w:r w:rsidRPr="001E72ED">
        <w:rPr>
          <w:rFonts w:eastAsia="Consolas"/>
          <w:sz w:val="24"/>
          <w:szCs w:val="24"/>
          <w:lang w:val="en"/>
        </w:rPr>
        <w:t xml:space="preserve"> to </w:t>
      </w:r>
      <w:r w:rsidR="00D01AF5" w:rsidRPr="001E72ED">
        <w:rPr>
          <w:rFonts w:eastAsia="Consolas"/>
          <w:sz w:val="24"/>
          <w:szCs w:val="24"/>
          <w:lang w:val="en"/>
        </w:rPr>
        <w:t>BUYER</w:t>
      </w:r>
      <w:r w:rsidRPr="001E72ED">
        <w:rPr>
          <w:rFonts w:eastAsia="Consolas"/>
          <w:sz w:val="24"/>
          <w:szCs w:val="24"/>
          <w:lang w:val="en"/>
        </w:rPr>
        <w:t xml:space="preserve"> of the purchase order(s), without </w:t>
      </w:r>
      <w:r w:rsidR="00B15840" w:rsidRPr="001E72ED">
        <w:rPr>
          <w:rFonts w:eastAsia="Consolas"/>
          <w:sz w:val="24"/>
          <w:szCs w:val="24"/>
          <w:lang w:val="en"/>
        </w:rPr>
        <w:t>monetary value, signed</w:t>
      </w:r>
      <w:r w:rsidRPr="001E72ED">
        <w:rPr>
          <w:rFonts w:eastAsia="Consolas"/>
          <w:sz w:val="24"/>
          <w:szCs w:val="24"/>
          <w:lang w:val="en"/>
        </w:rPr>
        <w:t xml:space="preserve">(s) by </w:t>
      </w:r>
      <w:r w:rsidR="00D01AF5" w:rsidRPr="001E72ED">
        <w:rPr>
          <w:rFonts w:eastAsia="Consolas"/>
          <w:sz w:val="24"/>
          <w:szCs w:val="24"/>
          <w:lang w:val="en"/>
        </w:rPr>
        <w:t>SELLER</w:t>
      </w:r>
      <w:r w:rsidR="6AE1E0C0" w:rsidRPr="001E72ED">
        <w:rPr>
          <w:rFonts w:eastAsia="Consolas"/>
          <w:sz w:val="24"/>
          <w:szCs w:val="24"/>
          <w:lang w:val="en"/>
        </w:rPr>
        <w:t xml:space="preserve"> </w:t>
      </w:r>
      <w:r w:rsidRPr="001E72ED">
        <w:rPr>
          <w:rFonts w:eastAsia="Consolas"/>
          <w:sz w:val="24"/>
          <w:szCs w:val="24"/>
          <w:lang w:val="en"/>
        </w:rPr>
        <w:t xml:space="preserve">and equipment supplier, defined in contractual </w:t>
      </w:r>
      <w:r w:rsidR="000D2EB3" w:rsidRPr="001E72ED">
        <w:rPr>
          <w:rFonts w:eastAsia="Consolas"/>
          <w:sz w:val="24"/>
          <w:szCs w:val="24"/>
          <w:lang w:val="en"/>
        </w:rPr>
        <w:t>Vendor List</w:t>
      </w:r>
      <w:r w:rsidRPr="001E72ED">
        <w:rPr>
          <w:rFonts w:eastAsia="Consolas"/>
          <w:sz w:val="24"/>
          <w:szCs w:val="24"/>
          <w:lang w:val="en"/>
        </w:rPr>
        <w:t xml:space="preserve">, whose scope of supply </w:t>
      </w:r>
      <w:r w:rsidR="00DB0403">
        <w:rPr>
          <w:rFonts w:eastAsia="Consolas"/>
          <w:sz w:val="24"/>
          <w:szCs w:val="24"/>
          <w:lang w:val="en"/>
        </w:rPr>
        <w:t>shall</w:t>
      </w:r>
      <w:r w:rsidRPr="001E72ED">
        <w:rPr>
          <w:rFonts w:eastAsia="Consolas"/>
          <w:sz w:val="24"/>
          <w:szCs w:val="24"/>
          <w:lang w:val="en"/>
        </w:rPr>
        <w:t xml:space="preserve"> be in accordance with the </w:t>
      </w:r>
      <w:r w:rsidR="00B15840" w:rsidRPr="001E72ED">
        <w:rPr>
          <w:rFonts w:eastAsia="Consolas"/>
          <w:sz w:val="24"/>
          <w:szCs w:val="24"/>
          <w:lang w:val="en"/>
        </w:rPr>
        <w:t xml:space="preserve">respective </w:t>
      </w:r>
      <w:r w:rsidRPr="001E72ED">
        <w:rPr>
          <w:rFonts w:eastAsia="Consolas"/>
          <w:sz w:val="24"/>
          <w:szCs w:val="24"/>
          <w:lang w:val="en"/>
        </w:rPr>
        <w:t>material requisition</w:t>
      </w:r>
      <w:r w:rsidR="00467CDF" w:rsidRPr="001E72ED">
        <w:rPr>
          <w:rFonts w:eastAsia="Consolas"/>
          <w:sz w:val="24"/>
          <w:szCs w:val="24"/>
          <w:lang w:val="en"/>
        </w:rPr>
        <w:t xml:space="preserve"> and/or related technical specification</w:t>
      </w:r>
      <w:r w:rsidRPr="001E72ED">
        <w:rPr>
          <w:rFonts w:eastAsia="Consolas"/>
          <w:sz w:val="24"/>
          <w:szCs w:val="24"/>
          <w:lang w:val="en"/>
        </w:rPr>
        <w:t xml:space="preserve">. The </w:t>
      </w:r>
      <w:r w:rsidR="00B15840" w:rsidRPr="001E72ED">
        <w:rPr>
          <w:rFonts w:eastAsia="Consolas"/>
          <w:sz w:val="24"/>
          <w:szCs w:val="24"/>
          <w:lang w:val="en"/>
        </w:rPr>
        <w:t>PO</w:t>
      </w:r>
      <w:r w:rsidRPr="001E72ED">
        <w:rPr>
          <w:rFonts w:eastAsia="Consolas"/>
          <w:sz w:val="24"/>
          <w:szCs w:val="24"/>
          <w:lang w:val="en"/>
        </w:rPr>
        <w:t xml:space="preserve">(s) </w:t>
      </w:r>
      <w:r w:rsidR="00DB0403">
        <w:rPr>
          <w:rFonts w:eastAsia="Consolas"/>
          <w:sz w:val="24"/>
          <w:szCs w:val="24"/>
          <w:lang w:val="en"/>
        </w:rPr>
        <w:t>shall</w:t>
      </w:r>
      <w:r w:rsidRPr="001E72ED">
        <w:rPr>
          <w:rFonts w:eastAsia="Consolas"/>
          <w:sz w:val="24"/>
          <w:szCs w:val="24"/>
          <w:lang w:val="en"/>
        </w:rPr>
        <w:t xml:space="preserve"> include pre-operation and </w:t>
      </w:r>
      <w:r w:rsidR="00B15840" w:rsidRPr="001E72ED">
        <w:rPr>
          <w:rFonts w:eastAsia="Consolas"/>
          <w:sz w:val="24"/>
          <w:szCs w:val="24"/>
          <w:lang w:val="en"/>
        </w:rPr>
        <w:t>start-up</w:t>
      </w:r>
      <w:r w:rsidRPr="001E72ED">
        <w:rPr>
          <w:rFonts w:eastAsia="Consolas"/>
          <w:sz w:val="24"/>
          <w:szCs w:val="24"/>
          <w:lang w:val="en"/>
        </w:rPr>
        <w:t xml:space="preserve"> spare parts, fully complying with</w:t>
      </w:r>
      <w:r w:rsidRPr="001E72ED">
        <w:rPr>
          <w:sz w:val="24"/>
          <w:szCs w:val="24"/>
          <w:lang w:val="en-US"/>
        </w:rPr>
        <w:t xml:space="preserve"> </w:t>
      </w:r>
      <w:r w:rsidR="004872EF" w:rsidRPr="001E72ED">
        <w:rPr>
          <w:sz w:val="24"/>
          <w:szCs w:val="24"/>
          <w:lang w:val="en-US"/>
        </w:rPr>
        <w:t>Exhibit V</w:t>
      </w:r>
      <w:r w:rsidR="004872EF">
        <w:rPr>
          <w:sz w:val="24"/>
          <w:szCs w:val="24"/>
          <w:lang w:val="en-US"/>
        </w:rPr>
        <w:t xml:space="preserve"> - </w:t>
      </w:r>
      <w:r w:rsidR="004872EF" w:rsidRPr="00AD6455">
        <w:rPr>
          <w:sz w:val="24"/>
          <w:szCs w:val="24"/>
          <w:lang w:val="en-US"/>
        </w:rPr>
        <w:t xml:space="preserve">DIRECTIVES FOR </w:t>
      </w:r>
      <w:r w:rsidR="00FD00FE" w:rsidRPr="00707FAA">
        <w:rPr>
          <w:sz w:val="24"/>
          <w:szCs w:val="24"/>
          <w:lang w:val="en-US"/>
        </w:rPr>
        <w:t>ACQUISITIONS</w:t>
      </w:r>
      <w:r w:rsidR="004872EF" w:rsidRPr="00707FAA">
        <w:rPr>
          <w:sz w:val="24"/>
          <w:szCs w:val="24"/>
          <w:lang w:val="en-US"/>
        </w:rPr>
        <w:t>.</w:t>
      </w:r>
    </w:p>
    <w:p w14:paraId="14EC5E37" w14:textId="77777777" w:rsidR="00475FCC" w:rsidRPr="00707FAA" w:rsidRDefault="00475FCC" w:rsidP="00DC29AE">
      <w:pPr>
        <w:pStyle w:val="Recuo2"/>
        <w:numPr>
          <w:ilvl w:val="0"/>
          <w:numId w:val="0"/>
        </w:numPr>
        <w:ind w:left="1146"/>
        <w:rPr>
          <w:sz w:val="24"/>
          <w:szCs w:val="24"/>
          <w:lang w:val="en-US"/>
        </w:rPr>
      </w:pPr>
    </w:p>
    <w:p w14:paraId="6D109D9D" w14:textId="021AC8EB" w:rsidR="00DC29AE" w:rsidRPr="00707FAA" w:rsidRDefault="2730B301" w:rsidP="73390777">
      <w:pPr>
        <w:pStyle w:val="Recuo2"/>
        <w:numPr>
          <w:ilvl w:val="0"/>
          <w:numId w:val="0"/>
        </w:numPr>
        <w:tabs>
          <w:tab w:val="num" w:pos="1418"/>
        </w:tabs>
        <w:ind w:left="851" w:hanging="851"/>
        <w:rPr>
          <w:rFonts w:eastAsia="Consolas"/>
          <w:sz w:val="24"/>
          <w:szCs w:val="24"/>
          <w:lang w:val="en-US"/>
        </w:rPr>
      </w:pPr>
      <w:r w:rsidRPr="73390777">
        <w:rPr>
          <w:rFonts w:eastAsia="Consolas"/>
          <w:sz w:val="24"/>
          <w:szCs w:val="24"/>
          <w:lang w:val="en-US"/>
        </w:rPr>
        <w:t xml:space="preserve">Delivery of </w:t>
      </w:r>
      <w:r w:rsidR="3F7FF071" w:rsidRPr="73390777">
        <w:rPr>
          <w:rFonts w:eastAsia="Consolas"/>
          <w:sz w:val="24"/>
          <w:szCs w:val="24"/>
          <w:lang w:val="en-US"/>
        </w:rPr>
        <w:t>CO2 Removal Unit (</w:t>
      </w:r>
      <w:r w:rsidR="00FE6426" w:rsidRPr="73390777">
        <w:rPr>
          <w:rFonts w:eastAsia="Consolas"/>
          <w:sz w:val="24"/>
          <w:szCs w:val="24"/>
          <w:lang w:val="en-US"/>
        </w:rPr>
        <w:t>s</w:t>
      </w:r>
      <w:r w:rsidR="05B7CF77" w:rsidRPr="73390777">
        <w:rPr>
          <w:rFonts w:eastAsia="Consolas"/>
          <w:sz w:val="24"/>
          <w:szCs w:val="24"/>
          <w:lang w:val="en-US"/>
        </w:rPr>
        <w:t>ee TAGs on above item</w:t>
      </w:r>
      <w:r w:rsidR="3F7FF071" w:rsidRPr="73390777">
        <w:rPr>
          <w:rFonts w:eastAsia="Consolas"/>
          <w:sz w:val="24"/>
          <w:szCs w:val="24"/>
          <w:lang w:val="en-US"/>
        </w:rPr>
        <w:t xml:space="preserve">) - </w:t>
      </w:r>
      <w:r w:rsidR="00B15840" w:rsidRPr="73390777">
        <w:rPr>
          <w:rFonts w:eastAsia="Consolas"/>
          <w:sz w:val="24"/>
          <w:szCs w:val="24"/>
          <w:lang w:val="en-US"/>
        </w:rPr>
        <w:t>issuance</w:t>
      </w:r>
      <w:r w:rsidR="3F7FF071" w:rsidRPr="73390777">
        <w:rPr>
          <w:rFonts w:eastAsia="Consolas"/>
          <w:sz w:val="24"/>
          <w:szCs w:val="24"/>
          <w:lang w:val="en-US"/>
        </w:rPr>
        <w:t xml:space="preserve"> to </w:t>
      </w:r>
      <w:r w:rsidR="00D01AF5" w:rsidRPr="73390777">
        <w:rPr>
          <w:rFonts w:eastAsia="Consolas"/>
          <w:sz w:val="24"/>
          <w:szCs w:val="24"/>
          <w:lang w:val="en-US"/>
        </w:rPr>
        <w:t>BUYER</w:t>
      </w:r>
      <w:r w:rsidR="3F7FF071" w:rsidRPr="73390777">
        <w:rPr>
          <w:rFonts w:eastAsia="Consolas"/>
          <w:sz w:val="24"/>
          <w:szCs w:val="24"/>
          <w:lang w:val="en-US"/>
        </w:rPr>
        <w:t xml:space="preserve"> of the Factory Acceptance Test Reports approved by </w:t>
      </w:r>
      <w:r w:rsidR="00D01AF5" w:rsidRPr="73390777">
        <w:rPr>
          <w:rFonts w:eastAsia="Consolas"/>
          <w:sz w:val="24"/>
          <w:szCs w:val="24"/>
          <w:lang w:val="en-US"/>
        </w:rPr>
        <w:t>SELLER</w:t>
      </w:r>
      <w:r w:rsidR="7A50FBBC" w:rsidRPr="73390777">
        <w:rPr>
          <w:rFonts w:eastAsia="Consolas"/>
          <w:sz w:val="24"/>
          <w:szCs w:val="24"/>
          <w:lang w:val="en-US"/>
        </w:rPr>
        <w:t xml:space="preserve"> </w:t>
      </w:r>
      <w:r w:rsidR="3F7FF071" w:rsidRPr="73390777">
        <w:rPr>
          <w:rFonts w:eastAsia="Consolas"/>
          <w:sz w:val="24"/>
          <w:szCs w:val="24"/>
          <w:lang w:val="en-US"/>
        </w:rPr>
        <w:t xml:space="preserve">and classification society, if applicable. Equipment, in the totality of the purchase order(s), delivered </w:t>
      </w:r>
      <w:r w:rsidR="2E8F60BB" w:rsidRPr="73390777">
        <w:rPr>
          <w:rFonts w:eastAsia="Consolas"/>
          <w:sz w:val="24"/>
          <w:szCs w:val="24"/>
          <w:lang w:val="en-US"/>
        </w:rPr>
        <w:t>on</w:t>
      </w:r>
      <w:r w:rsidR="3F7FF071" w:rsidRPr="73390777">
        <w:rPr>
          <w:rFonts w:eastAsia="Consolas"/>
          <w:sz w:val="24"/>
          <w:szCs w:val="24"/>
          <w:lang w:val="en-US"/>
        </w:rPr>
        <w:t xml:space="preserve"> </w:t>
      </w:r>
      <w:r w:rsidR="00B15840" w:rsidRPr="73390777">
        <w:rPr>
          <w:rFonts w:eastAsia="Consolas"/>
          <w:sz w:val="24"/>
          <w:szCs w:val="24"/>
          <w:lang w:val="en-US"/>
        </w:rPr>
        <w:t>module</w:t>
      </w:r>
      <w:r w:rsidR="3F7FF071" w:rsidRPr="73390777">
        <w:rPr>
          <w:rFonts w:eastAsia="Consolas"/>
          <w:sz w:val="24"/>
          <w:szCs w:val="24"/>
          <w:lang w:val="en-US"/>
        </w:rPr>
        <w:t xml:space="preserve"> assembly site, </w:t>
      </w:r>
      <w:r w:rsidR="00B15840" w:rsidRPr="73390777">
        <w:rPr>
          <w:rFonts w:eastAsia="Consolas"/>
          <w:sz w:val="24"/>
          <w:szCs w:val="24"/>
          <w:lang w:val="en-US"/>
        </w:rPr>
        <w:t>delivery</w:t>
      </w:r>
      <w:r w:rsidR="3F7FF071" w:rsidRPr="73390777">
        <w:rPr>
          <w:rFonts w:eastAsia="Consolas"/>
          <w:sz w:val="24"/>
          <w:szCs w:val="24"/>
          <w:lang w:val="en-US"/>
        </w:rPr>
        <w:t xml:space="preserve"> inspection reports issued by </w:t>
      </w:r>
      <w:r w:rsidR="00D01AF5" w:rsidRPr="73390777">
        <w:rPr>
          <w:rFonts w:eastAsia="Consolas"/>
          <w:sz w:val="24"/>
          <w:szCs w:val="24"/>
          <w:lang w:val="en-US"/>
        </w:rPr>
        <w:t>SELLER</w:t>
      </w:r>
      <w:r w:rsidR="00686DFA" w:rsidRPr="73390777">
        <w:rPr>
          <w:rFonts w:eastAsia="Consolas"/>
          <w:sz w:val="24"/>
          <w:szCs w:val="24"/>
          <w:lang w:val="en-US"/>
        </w:rPr>
        <w:t>’</w:t>
      </w:r>
      <w:r w:rsidR="15ACC703" w:rsidRPr="73390777">
        <w:rPr>
          <w:rFonts w:eastAsia="Consolas"/>
          <w:sz w:val="24"/>
          <w:szCs w:val="24"/>
          <w:lang w:val="en-US"/>
        </w:rPr>
        <w:t>s</w:t>
      </w:r>
      <w:r w:rsidR="01415E33" w:rsidRPr="73390777">
        <w:rPr>
          <w:rFonts w:eastAsia="Consolas"/>
          <w:sz w:val="24"/>
          <w:szCs w:val="24"/>
          <w:lang w:val="en-US"/>
        </w:rPr>
        <w:t xml:space="preserve"> </w:t>
      </w:r>
      <w:r w:rsidR="3F7FF071" w:rsidRPr="73390777">
        <w:rPr>
          <w:rFonts w:eastAsia="Consolas"/>
          <w:sz w:val="24"/>
          <w:szCs w:val="24"/>
          <w:lang w:val="en-US"/>
        </w:rPr>
        <w:t>quality control</w:t>
      </w:r>
      <w:r w:rsidR="00B15840" w:rsidRPr="73390777">
        <w:rPr>
          <w:rFonts w:eastAsia="Consolas"/>
          <w:sz w:val="24"/>
          <w:szCs w:val="24"/>
          <w:lang w:val="en-US"/>
        </w:rPr>
        <w:t xml:space="preserve"> group</w:t>
      </w:r>
      <w:r w:rsidR="3F7FF071" w:rsidRPr="73390777">
        <w:rPr>
          <w:rFonts w:eastAsia="Consolas"/>
          <w:sz w:val="24"/>
          <w:szCs w:val="24"/>
          <w:lang w:val="en-US"/>
        </w:rPr>
        <w:t xml:space="preserve">, </w:t>
      </w:r>
      <w:r w:rsidR="00B15840" w:rsidRPr="73390777">
        <w:rPr>
          <w:rFonts w:eastAsia="Consolas"/>
          <w:sz w:val="24"/>
          <w:szCs w:val="24"/>
          <w:lang w:val="en-US"/>
        </w:rPr>
        <w:t xml:space="preserve">indicating supply/transportation </w:t>
      </w:r>
      <w:r w:rsidR="3F7FF071" w:rsidRPr="73390777">
        <w:rPr>
          <w:rFonts w:eastAsia="Consolas"/>
          <w:sz w:val="24"/>
          <w:szCs w:val="24"/>
          <w:lang w:val="en-US"/>
        </w:rPr>
        <w:t>pending issues.</w:t>
      </w:r>
    </w:p>
    <w:p w14:paraId="6C347F2D" w14:textId="77777777" w:rsidR="00B239D4" w:rsidRPr="00707FAA" w:rsidRDefault="00B239D4" w:rsidP="004D1D09">
      <w:pPr>
        <w:pStyle w:val="Recuo2"/>
        <w:numPr>
          <w:ilvl w:val="0"/>
          <w:numId w:val="0"/>
        </w:numPr>
        <w:tabs>
          <w:tab w:val="num" w:pos="1418"/>
        </w:tabs>
        <w:ind w:left="993"/>
        <w:rPr>
          <w:sz w:val="24"/>
          <w:szCs w:val="24"/>
          <w:lang w:val="en-US"/>
        </w:rPr>
      </w:pPr>
    </w:p>
    <w:p w14:paraId="74FC8DCD" w14:textId="72114EE4" w:rsidR="00B239D4" w:rsidRPr="00707FAA" w:rsidRDefault="008D32DC" w:rsidP="007F7520">
      <w:pPr>
        <w:pStyle w:val="Recuo2"/>
        <w:tabs>
          <w:tab w:val="clear" w:pos="2138"/>
          <w:tab w:val="num" w:pos="1418"/>
        </w:tabs>
        <w:ind w:left="851" w:hanging="851"/>
        <w:rPr>
          <w:rFonts w:eastAsia="Consolas"/>
          <w:sz w:val="24"/>
          <w:szCs w:val="24"/>
          <w:lang w:val="en"/>
        </w:rPr>
      </w:pPr>
      <w:r w:rsidRPr="00707FAA">
        <w:rPr>
          <w:rFonts w:eastAsia="Consolas"/>
          <w:sz w:val="24"/>
          <w:szCs w:val="24"/>
          <w:lang w:val="en"/>
        </w:rPr>
        <w:t xml:space="preserve">Purchase Order (PO) for Hull Auxiliary and Emergency Power Generators and Hull Fire Fighting Pumps (TAGs UG-5261501, UG-5262501, UG-5262502, UB-5420501A/B/C/D, B-5420502A/B) - issuance to BUYER of the purchase order(s), without monetary value, signed(s) by SELLER and the equipment supplier, defined in the contractual Vendor List, whose scope of supply </w:t>
      </w:r>
      <w:r w:rsidR="00DB0403" w:rsidRPr="00707FAA">
        <w:rPr>
          <w:rFonts w:eastAsia="Consolas"/>
          <w:sz w:val="24"/>
          <w:szCs w:val="24"/>
          <w:lang w:val="en"/>
        </w:rPr>
        <w:t>shall</w:t>
      </w:r>
      <w:r w:rsidRPr="00707FAA">
        <w:rPr>
          <w:rFonts w:eastAsia="Consolas"/>
          <w:sz w:val="24"/>
          <w:szCs w:val="24"/>
          <w:lang w:val="en"/>
        </w:rPr>
        <w:t xml:space="preserve"> be in accordance with the respective material requisition and/or related technical specification. The PO(s) </w:t>
      </w:r>
      <w:r w:rsidR="00DB0403" w:rsidRPr="00707FAA">
        <w:rPr>
          <w:rFonts w:eastAsia="Consolas"/>
          <w:sz w:val="24"/>
          <w:szCs w:val="24"/>
          <w:lang w:val="en"/>
        </w:rPr>
        <w:t>shall</w:t>
      </w:r>
      <w:r w:rsidRPr="00707FAA">
        <w:rPr>
          <w:rFonts w:eastAsia="Consolas"/>
          <w:sz w:val="24"/>
          <w:szCs w:val="24"/>
          <w:lang w:val="en"/>
        </w:rPr>
        <w:t xml:space="preserve"> include pre-operation and start-up spare parts, fully complying with </w:t>
      </w:r>
      <w:r w:rsidR="008B52EB" w:rsidRPr="00707FAA">
        <w:rPr>
          <w:sz w:val="24"/>
          <w:szCs w:val="24"/>
          <w:lang w:val="en-US"/>
        </w:rPr>
        <w:t xml:space="preserve">Exhibit V - DIRECTIVES FOR </w:t>
      </w:r>
      <w:r w:rsidR="00FD00FE" w:rsidRPr="00707FAA">
        <w:rPr>
          <w:sz w:val="24"/>
          <w:szCs w:val="24"/>
          <w:lang w:val="en-US"/>
        </w:rPr>
        <w:t>ACQUISITIONS</w:t>
      </w:r>
      <w:r w:rsidR="008B52EB" w:rsidRPr="00707FAA">
        <w:rPr>
          <w:sz w:val="24"/>
          <w:szCs w:val="24"/>
          <w:lang w:val="en-US"/>
        </w:rPr>
        <w:t>.</w:t>
      </w:r>
    </w:p>
    <w:p w14:paraId="17D8F02E" w14:textId="77777777" w:rsidR="00B239D4" w:rsidRPr="001E72ED" w:rsidRDefault="00B239D4" w:rsidP="00B239D4">
      <w:pPr>
        <w:pStyle w:val="Recuo2"/>
        <w:numPr>
          <w:ilvl w:val="0"/>
          <w:numId w:val="0"/>
        </w:numPr>
        <w:ind w:left="1146"/>
        <w:rPr>
          <w:sz w:val="24"/>
          <w:szCs w:val="24"/>
          <w:lang w:val="en-US"/>
        </w:rPr>
      </w:pPr>
    </w:p>
    <w:p w14:paraId="12881C9B" w14:textId="194FFDA0" w:rsidR="005D7EC2" w:rsidRPr="008D3334" w:rsidRDefault="00980A23" w:rsidP="007F7520">
      <w:pPr>
        <w:pStyle w:val="Recuo2"/>
        <w:tabs>
          <w:tab w:val="clear" w:pos="2138"/>
          <w:tab w:val="num" w:pos="1418"/>
        </w:tabs>
        <w:ind w:left="851" w:hanging="851"/>
        <w:rPr>
          <w:rFonts w:eastAsia="Consolas"/>
          <w:sz w:val="24"/>
          <w:szCs w:val="24"/>
          <w:lang w:val="en"/>
        </w:rPr>
      </w:pPr>
      <w:r w:rsidRPr="008D3334">
        <w:rPr>
          <w:rFonts w:eastAsia="Consolas"/>
          <w:sz w:val="24"/>
          <w:szCs w:val="24"/>
          <w:lang w:val="en"/>
        </w:rPr>
        <w:t>Receipt of Diesel Engine and Hydraulic Power Pack for Hull Auxiliary and Emergency Power Generators and Hull Fire Fighting Pumps – Issuance to BUYER of a receiving inspection report with photographic and other pertinent evidence attesting the receipt of all Diesel Engines for Hull Auxiliary and Emergency Power Generators and Hull Fire Fighting Pumps (TAGs UG-5261501, UG-5262501, UG-5262502, UB-5420501A/B/C/D) at Packager facilities and issuance to BUYER of a report with photographic and other pertinent evidence attesting the receipt of Hydraulic Power Pack for Hull Fire Fighting Pumps (TAGs UB-5420501A/B/C/D) at Packager facilities.</w:t>
      </w:r>
    </w:p>
    <w:p w14:paraId="0ABE2C5F" w14:textId="77777777" w:rsidR="005D7EC2" w:rsidRDefault="005D7EC2" w:rsidP="005D7EC2">
      <w:pPr>
        <w:pStyle w:val="PargrafodaLista"/>
        <w:rPr>
          <w:rFonts w:eastAsia="Consolas"/>
          <w:sz w:val="24"/>
          <w:szCs w:val="24"/>
          <w:lang w:val="en"/>
        </w:rPr>
      </w:pPr>
    </w:p>
    <w:p w14:paraId="7A675C6A" w14:textId="203DF40B" w:rsidR="00B239D4" w:rsidRPr="001E72ED" w:rsidRDefault="5B281544" w:rsidP="73390777">
      <w:pPr>
        <w:pStyle w:val="Recuo2"/>
        <w:numPr>
          <w:ilvl w:val="0"/>
          <w:numId w:val="0"/>
        </w:numPr>
        <w:tabs>
          <w:tab w:val="num" w:pos="1418"/>
        </w:tabs>
        <w:ind w:left="851" w:hanging="851"/>
        <w:rPr>
          <w:rFonts w:eastAsia="Consolas"/>
          <w:sz w:val="24"/>
          <w:szCs w:val="24"/>
          <w:lang w:val="en-US"/>
        </w:rPr>
      </w:pPr>
      <w:r w:rsidRPr="73390777">
        <w:rPr>
          <w:rFonts w:eastAsia="Consolas"/>
          <w:sz w:val="24"/>
          <w:szCs w:val="24"/>
          <w:lang w:val="en-US"/>
        </w:rPr>
        <w:t xml:space="preserve">Delivery of </w:t>
      </w:r>
      <w:r w:rsidR="5FF90016" w:rsidRPr="73390777">
        <w:rPr>
          <w:rFonts w:eastAsia="Consolas"/>
          <w:sz w:val="24"/>
          <w:szCs w:val="24"/>
          <w:lang w:val="en-US"/>
        </w:rPr>
        <w:t xml:space="preserve">Hull Auxiliary and Emergency </w:t>
      </w:r>
      <w:r w:rsidR="369EA9E4" w:rsidRPr="73390777">
        <w:rPr>
          <w:rFonts w:eastAsia="Consolas"/>
          <w:sz w:val="24"/>
          <w:szCs w:val="24"/>
          <w:lang w:val="en-US"/>
        </w:rPr>
        <w:t xml:space="preserve">Power </w:t>
      </w:r>
      <w:r w:rsidR="5FF90016" w:rsidRPr="73390777">
        <w:rPr>
          <w:rFonts w:eastAsia="Consolas"/>
          <w:sz w:val="24"/>
          <w:szCs w:val="24"/>
          <w:lang w:val="en-US"/>
        </w:rPr>
        <w:t>Generators</w:t>
      </w:r>
      <w:r w:rsidR="15340269" w:rsidRPr="73390777">
        <w:rPr>
          <w:rFonts w:eastAsia="Consolas"/>
          <w:sz w:val="24"/>
          <w:szCs w:val="24"/>
          <w:lang w:val="en-US"/>
        </w:rPr>
        <w:t xml:space="preserve"> and</w:t>
      </w:r>
      <w:r w:rsidR="5FF90016" w:rsidRPr="73390777">
        <w:rPr>
          <w:rFonts w:eastAsia="Consolas"/>
          <w:sz w:val="24"/>
          <w:szCs w:val="24"/>
          <w:lang w:val="en-US"/>
        </w:rPr>
        <w:t xml:space="preserve"> Hull Fire</w:t>
      </w:r>
      <w:r w:rsidR="3A1904ED" w:rsidRPr="73390777">
        <w:rPr>
          <w:rFonts w:eastAsia="Consolas"/>
          <w:sz w:val="24"/>
          <w:szCs w:val="24"/>
          <w:lang w:val="en-US"/>
        </w:rPr>
        <w:t xml:space="preserve"> Fighting</w:t>
      </w:r>
      <w:r w:rsidR="5FF90016" w:rsidRPr="73390777">
        <w:rPr>
          <w:rFonts w:eastAsia="Consolas"/>
          <w:sz w:val="24"/>
          <w:szCs w:val="24"/>
          <w:lang w:val="en-US"/>
        </w:rPr>
        <w:t xml:space="preserve"> Pumps (</w:t>
      </w:r>
      <w:r w:rsidR="00FE6426" w:rsidRPr="73390777">
        <w:rPr>
          <w:rFonts w:eastAsia="Consolas"/>
          <w:sz w:val="24"/>
          <w:szCs w:val="24"/>
          <w:lang w:val="en-US"/>
        </w:rPr>
        <w:t>s</w:t>
      </w:r>
      <w:r w:rsidR="70676706" w:rsidRPr="73390777">
        <w:rPr>
          <w:rFonts w:eastAsia="Consolas"/>
          <w:sz w:val="24"/>
          <w:szCs w:val="24"/>
          <w:lang w:val="en-US"/>
        </w:rPr>
        <w:t>ee TAGs on above item</w:t>
      </w:r>
      <w:r w:rsidR="5FF90016" w:rsidRPr="73390777">
        <w:rPr>
          <w:rFonts w:eastAsia="Consolas"/>
          <w:sz w:val="24"/>
          <w:szCs w:val="24"/>
          <w:lang w:val="en-US"/>
        </w:rPr>
        <w:t xml:space="preserve">) - </w:t>
      </w:r>
      <w:r w:rsidR="00467CDF" w:rsidRPr="73390777">
        <w:rPr>
          <w:rFonts w:eastAsia="Consolas"/>
          <w:sz w:val="24"/>
          <w:szCs w:val="24"/>
          <w:lang w:val="en-US"/>
        </w:rPr>
        <w:t>issuance</w:t>
      </w:r>
      <w:r w:rsidR="5FF90016" w:rsidRPr="73390777">
        <w:rPr>
          <w:rFonts w:eastAsia="Consolas"/>
          <w:sz w:val="24"/>
          <w:szCs w:val="24"/>
          <w:lang w:val="en-US"/>
        </w:rPr>
        <w:t xml:space="preserve"> to </w:t>
      </w:r>
      <w:r w:rsidR="00D01AF5" w:rsidRPr="73390777">
        <w:rPr>
          <w:rFonts w:eastAsia="Consolas"/>
          <w:sz w:val="24"/>
          <w:szCs w:val="24"/>
          <w:lang w:val="en-US"/>
        </w:rPr>
        <w:t>BUYER</w:t>
      </w:r>
      <w:r w:rsidR="5FF90016" w:rsidRPr="73390777">
        <w:rPr>
          <w:rFonts w:eastAsia="Consolas"/>
          <w:sz w:val="24"/>
          <w:szCs w:val="24"/>
          <w:lang w:val="en-US"/>
        </w:rPr>
        <w:t xml:space="preserve"> of the Factory Acceptance Test Reports approved by </w:t>
      </w:r>
      <w:r w:rsidR="00D01AF5" w:rsidRPr="73390777">
        <w:rPr>
          <w:rFonts w:eastAsia="Consolas"/>
          <w:sz w:val="24"/>
          <w:szCs w:val="24"/>
          <w:lang w:val="en-US"/>
        </w:rPr>
        <w:t>SELLER</w:t>
      </w:r>
      <w:r w:rsidR="556483B7" w:rsidRPr="73390777">
        <w:rPr>
          <w:rFonts w:eastAsia="Consolas"/>
          <w:sz w:val="24"/>
          <w:szCs w:val="24"/>
          <w:lang w:val="en-US"/>
        </w:rPr>
        <w:t xml:space="preserve"> </w:t>
      </w:r>
      <w:r w:rsidR="5FF90016" w:rsidRPr="73390777">
        <w:rPr>
          <w:rFonts w:eastAsia="Consolas"/>
          <w:sz w:val="24"/>
          <w:szCs w:val="24"/>
          <w:lang w:val="en-US"/>
        </w:rPr>
        <w:t xml:space="preserve">and classification society, if applicable. Equipment, in the totality of the purchase order(s), delivered </w:t>
      </w:r>
      <w:r w:rsidR="31836D43" w:rsidRPr="73390777">
        <w:rPr>
          <w:rFonts w:eastAsia="Consolas"/>
          <w:sz w:val="24"/>
          <w:szCs w:val="24"/>
          <w:lang w:val="en-US"/>
        </w:rPr>
        <w:t>on</w:t>
      </w:r>
      <w:r w:rsidR="5FF90016" w:rsidRPr="73390777">
        <w:rPr>
          <w:rFonts w:eastAsia="Consolas"/>
          <w:sz w:val="24"/>
          <w:szCs w:val="24"/>
          <w:lang w:val="en-US"/>
        </w:rPr>
        <w:t xml:space="preserve"> hull construction site, </w:t>
      </w:r>
      <w:r w:rsidR="000401B6" w:rsidRPr="73390777">
        <w:rPr>
          <w:rFonts w:eastAsia="Consolas"/>
          <w:sz w:val="24"/>
          <w:szCs w:val="24"/>
          <w:lang w:val="en-US"/>
        </w:rPr>
        <w:t>delivery</w:t>
      </w:r>
      <w:r w:rsidR="5FF90016" w:rsidRPr="73390777">
        <w:rPr>
          <w:rFonts w:eastAsia="Consolas"/>
          <w:sz w:val="24"/>
          <w:szCs w:val="24"/>
          <w:lang w:val="en-US"/>
        </w:rPr>
        <w:t xml:space="preserve"> inspection reports issued by </w:t>
      </w:r>
      <w:r w:rsidR="00D01AF5" w:rsidRPr="73390777">
        <w:rPr>
          <w:rFonts w:eastAsia="Consolas"/>
          <w:sz w:val="24"/>
          <w:szCs w:val="24"/>
          <w:lang w:val="en-US"/>
        </w:rPr>
        <w:t>SELLER</w:t>
      </w:r>
      <w:r w:rsidR="008B52EB" w:rsidRPr="73390777">
        <w:rPr>
          <w:rFonts w:eastAsia="Consolas"/>
          <w:sz w:val="24"/>
          <w:szCs w:val="24"/>
          <w:lang w:val="en-US"/>
        </w:rPr>
        <w:t>’s</w:t>
      </w:r>
      <w:r w:rsidR="5F2CCBB4" w:rsidRPr="73390777">
        <w:rPr>
          <w:rFonts w:eastAsia="Consolas"/>
          <w:sz w:val="24"/>
          <w:szCs w:val="24"/>
          <w:lang w:val="en-US"/>
        </w:rPr>
        <w:t xml:space="preserve"> </w:t>
      </w:r>
      <w:r w:rsidR="5FF90016" w:rsidRPr="73390777">
        <w:rPr>
          <w:rFonts w:eastAsia="Consolas"/>
          <w:sz w:val="24"/>
          <w:szCs w:val="24"/>
          <w:lang w:val="en-US"/>
        </w:rPr>
        <w:t>quality control</w:t>
      </w:r>
      <w:r w:rsidR="000401B6" w:rsidRPr="73390777">
        <w:rPr>
          <w:rFonts w:eastAsia="Consolas"/>
          <w:sz w:val="24"/>
          <w:szCs w:val="24"/>
          <w:lang w:val="en-US"/>
        </w:rPr>
        <w:t xml:space="preserve"> group</w:t>
      </w:r>
      <w:r w:rsidR="5FF90016" w:rsidRPr="73390777">
        <w:rPr>
          <w:rFonts w:eastAsia="Consolas"/>
          <w:sz w:val="24"/>
          <w:szCs w:val="24"/>
          <w:lang w:val="en-US"/>
        </w:rPr>
        <w:t xml:space="preserve">, </w:t>
      </w:r>
      <w:r w:rsidR="000401B6" w:rsidRPr="73390777">
        <w:rPr>
          <w:rFonts w:eastAsia="Consolas"/>
          <w:sz w:val="24"/>
          <w:szCs w:val="24"/>
          <w:lang w:val="en-US"/>
        </w:rPr>
        <w:t>indicating</w:t>
      </w:r>
      <w:r w:rsidR="5FF90016" w:rsidRPr="73390777">
        <w:rPr>
          <w:rFonts w:eastAsia="Consolas"/>
          <w:sz w:val="24"/>
          <w:szCs w:val="24"/>
          <w:lang w:val="en-US"/>
        </w:rPr>
        <w:t xml:space="preserve"> the supply/transport</w:t>
      </w:r>
      <w:r w:rsidR="000401B6" w:rsidRPr="73390777">
        <w:rPr>
          <w:rFonts w:eastAsia="Consolas"/>
          <w:sz w:val="24"/>
          <w:szCs w:val="24"/>
          <w:lang w:val="en-US"/>
        </w:rPr>
        <w:t>ation</w:t>
      </w:r>
      <w:r w:rsidR="5FF90016" w:rsidRPr="73390777">
        <w:rPr>
          <w:rFonts w:eastAsia="Consolas"/>
          <w:sz w:val="24"/>
          <w:szCs w:val="24"/>
          <w:lang w:val="en-US"/>
        </w:rPr>
        <w:t xml:space="preserve"> pending issues.</w:t>
      </w:r>
    </w:p>
    <w:p w14:paraId="58A5EB89" w14:textId="77777777" w:rsidR="000401B6" w:rsidRPr="001E72ED" w:rsidRDefault="000401B6" w:rsidP="004D1D09">
      <w:pPr>
        <w:pStyle w:val="PargrafodaLista"/>
        <w:tabs>
          <w:tab w:val="num" w:pos="1418"/>
        </w:tabs>
        <w:ind w:left="993"/>
        <w:rPr>
          <w:rFonts w:ascii="Arial" w:eastAsia="Consolas" w:hAnsi="Arial" w:cs="Arial"/>
          <w:sz w:val="24"/>
          <w:szCs w:val="24"/>
          <w:lang w:val="en-US"/>
        </w:rPr>
      </w:pPr>
    </w:p>
    <w:p w14:paraId="6D2BF3F9" w14:textId="432ED05C" w:rsidR="00F77636" w:rsidRPr="00707FAA" w:rsidRDefault="00F77636" w:rsidP="007F7520">
      <w:pPr>
        <w:pStyle w:val="Recuo2"/>
        <w:tabs>
          <w:tab w:val="clear" w:pos="2138"/>
          <w:tab w:val="left" w:pos="851"/>
          <w:tab w:val="num" w:pos="1418"/>
        </w:tabs>
        <w:ind w:left="851" w:hanging="851"/>
        <w:rPr>
          <w:rFonts w:eastAsia="Arial"/>
          <w:sz w:val="24"/>
          <w:szCs w:val="24"/>
          <w:lang w:val="en-US"/>
        </w:rPr>
      </w:pPr>
      <w:r w:rsidRPr="001E72ED">
        <w:rPr>
          <w:rFonts w:eastAsia="Consolas"/>
          <w:sz w:val="24"/>
          <w:szCs w:val="24"/>
          <w:lang w:val="en"/>
        </w:rPr>
        <w:t xml:space="preserve">Purchase Order (PO) for Hull </w:t>
      </w:r>
      <w:r w:rsidRPr="003B3545">
        <w:rPr>
          <w:rFonts w:eastAsia="Consolas"/>
          <w:sz w:val="24"/>
          <w:szCs w:val="24"/>
          <w:lang w:val="en"/>
        </w:rPr>
        <w:t>Engine Room</w:t>
      </w:r>
      <w:r w:rsidRPr="001E72ED">
        <w:rPr>
          <w:rFonts w:eastAsia="Consolas"/>
          <w:sz w:val="24"/>
          <w:szCs w:val="24"/>
          <w:lang w:val="en"/>
        </w:rPr>
        <w:t xml:space="preserve"> equipment - issuance to BUYER of the purchase order(s), without monetary value, signed </w:t>
      </w:r>
      <w:r w:rsidR="00707FAA" w:rsidRPr="001E72ED">
        <w:rPr>
          <w:rFonts w:eastAsia="Consolas"/>
          <w:sz w:val="24"/>
          <w:szCs w:val="24"/>
          <w:lang w:val="en"/>
        </w:rPr>
        <w:t>by SELLER</w:t>
      </w:r>
      <w:r w:rsidRPr="001E72ED">
        <w:rPr>
          <w:rFonts w:eastAsia="Consolas"/>
          <w:sz w:val="24"/>
          <w:szCs w:val="24"/>
          <w:lang w:val="en"/>
        </w:rPr>
        <w:t xml:space="preserve"> and equipment supplier, defined in the contractual Vendor List, whose scope of supply </w:t>
      </w:r>
      <w:r w:rsidR="00DB0403">
        <w:rPr>
          <w:rFonts w:eastAsia="Consolas"/>
          <w:sz w:val="24"/>
          <w:szCs w:val="24"/>
          <w:lang w:val="en"/>
        </w:rPr>
        <w:t>shall</w:t>
      </w:r>
      <w:r w:rsidRPr="001E72ED">
        <w:rPr>
          <w:rFonts w:eastAsia="Consolas"/>
          <w:sz w:val="24"/>
          <w:szCs w:val="24"/>
          <w:lang w:val="en"/>
        </w:rPr>
        <w:t xml:space="preserve"> be in accordance with the respective material requisition and/or related technical specification. The PO(s) </w:t>
      </w:r>
      <w:r w:rsidR="00DB0403">
        <w:rPr>
          <w:rFonts w:eastAsia="Consolas"/>
          <w:sz w:val="24"/>
          <w:szCs w:val="24"/>
          <w:lang w:val="en"/>
        </w:rPr>
        <w:t>shall</w:t>
      </w:r>
      <w:r w:rsidRPr="001E72ED">
        <w:rPr>
          <w:rFonts w:eastAsia="Consolas"/>
          <w:sz w:val="24"/>
          <w:szCs w:val="24"/>
          <w:lang w:val="en"/>
        </w:rPr>
        <w:t xml:space="preserve"> include the pre-operation and start-up spare parts, fully complying with</w:t>
      </w:r>
      <w:r w:rsidRPr="001E72ED">
        <w:rPr>
          <w:sz w:val="24"/>
          <w:szCs w:val="24"/>
          <w:lang w:val="en-US"/>
        </w:rPr>
        <w:t xml:space="preserve"> </w:t>
      </w:r>
      <w:r w:rsidR="008B52EB" w:rsidRPr="001E72ED">
        <w:rPr>
          <w:sz w:val="24"/>
          <w:szCs w:val="24"/>
          <w:lang w:val="en-US"/>
        </w:rPr>
        <w:t>Exhibit V</w:t>
      </w:r>
      <w:r w:rsidR="008B52EB">
        <w:rPr>
          <w:sz w:val="24"/>
          <w:szCs w:val="24"/>
          <w:lang w:val="en-US"/>
        </w:rPr>
        <w:t xml:space="preserve"> - </w:t>
      </w:r>
      <w:r w:rsidR="008B52EB" w:rsidRPr="00AD6455">
        <w:rPr>
          <w:sz w:val="24"/>
          <w:szCs w:val="24"/>
          <w:lang w:val="en-US"/>
        </w:rPr>
        <w:t xml:space="preserve">DIRECTIVES </w:t>
      </w:r>
      <w:r w:rsidR="008B52EB" w:rsidRPr="00707FAA">
        <w:rPr>
          <w:sz w:val="24"/>
          <w:szCs w:val="24"/>
          <w:lang w:val="en-US"/>
        </w:rPr>
        <w:t xml:space="preserve">FOR </w:t>
      </w:r>
      <w:r w:rsidR="00FD00FE" w:rsidRPr="00707FAA">
        <w:rPr>
          <w:sz w:val="24"/>
          <w:szCs w:val="24"/>
          <w:lang w:val="en-US"/>
        </w:rPr>
        <w:t>ACQUISITIONS</w:t>
      </w:r>
      <w:r w:rsidR="008B52EB" w:rsidRPr="00707FAA">
        <w:rPr>
          <w:sz w:val="24"/>
          <w:szCs w:val="24"/>
          <w:lang w:val="en-US"/>
        </w:rPr>
        <w:t>.</w:t>
      </w:r>
      <w:r w:rsidRPr="00707FAA">
        <w:rPr>
          <w:sz w:val="24"/>
          <w:szCs w:val="24"/>
          <w:lang w:val="en-US"/>
        </w:rPr>
        <w:t xml:space="preserve"> </w:t>
      </w:r>
      <w:r w:rsidRPr="00707FAA">
        <w:rPr>
          <w:rFonts w:eastAsia="Consolas"/>
          <w:sz w:val="24"/>
          <w:szCs w:val="24"/>
          <w:lang w:val="en"/>
        </w:rPr>
        <w:t>Consider as Hull critical equipment the following TAGs:</w:t>
      </w:r>
    </w:p>
    <w:p w14:paraId="4A3B7737" w14:textId="77777777" w:rsidR="00F77636" w:rsidRPr="00A2657C" w:rsidRDefault="00F77636" w:rsidP="00F77636">
      <w:pPr>
        <w:pStyle w:val="PargrafodaLista"/>
        <w:rPr>
          <w:rFonts w:ascii="Arial" w:hAnsi="Arial" w:cs="Arial"/>
          <w:sz w:val="24"/>
          <w:szCs w:val="24"/>
          <w:lang w:val="en-US"/>
        </w:rPr>
      </w:pPr>
    </w:p>
    <w:p w14:paraId="66595836" w14:textId="678498B5" w:rsidR="00F77636" w:rsidRPr="003B3545" w:rsidRDefault="00F77636" w:rsidP="007F7520">
      <w:pPr>
        <w:pStyle w:val="Recuo2"/>
        <w:numPr>
          <w:ilvl w:val="0"/>
          <w:numId w:val="11"/>
        </w:numPr>
        <w:ind w:left="1134" w:hanging="283"/>
        <w:rPr>
          <w:rFonts w:eastAsia="Consolas"/>
          <w:sz w:val="24"/>
          <w:szCs w:val="24"/>
          <w:lang w:val="en-US"/>
        </w:rPr>
      </w:pPr>
      <w:r w:rsidRPr="003B3545">
        <w:rPr>
          <w:rFonts w:eastAsia="Consolas"/>
          <w:sz w:val="24"/>
          <w:szCs w:val="24"/>
          <w:lang w:val="en"/>
        </w:rPr>
        <w:t>ER Pump Package (B-5330502A/C, B-5330509A/B, B-5111501A</w:t>
      </w:r>
      <w:r w:rsidRPr="005453F6">
        <w:rPr>
          <w:rFonts w:eastAsia="Consolas"/>
          <w:sz w:val="24"/>
          <w:szCs w:val="24"/>
          <w:lang w:val="en"/>
        </w:rPr>
        <w:t>/</w:t>
      </w:r>
      <w:r w:rsidRPr="003B3545">
        <w:rPr>
          <w:rFonts w:eastAsia="Consolas"/>
          <w:sz w:val="24"/>
          <w:szCs w:val="24"/>
          <w:lang w:val="en"/>
        </w:rPr>
        <w:t>C, B-, B-5120503A/D, B-5241501A/B, B-5241502A/B</w:t>
      </w:r>
      <w:proofErr w:type="gramStart"/>
      <w:r w:rsidRPr="003B3545">
        <w:rPr>
          <w:rFonts w:eastAsia="Consolas"/>
          <w:sz w:val="24"/>
          <w:szCs w:val="24"/>
          <w:lang w:val="en"/>
        </w:rPr>
        <w:t>);</w:t>
      </w:r>
      <w:proofErr w:type="gramEnd"/>
    </w:p>
    <w:p w14:paraId="0C9A0AA7" w14:textId="32147EC9" w:rsidR="00F77636" w:rsidRPr="003B3545" w:rsidRDefault="00F77636" w:rsidP="007F7520">
      <w:pPr>
        <w:pStyle w:val="Recuo2"/>
        <w:numPr>
          <w:ilvl w:val="0"/>
          <w:numId w:val="11"/>
        </w:numPr>
        <w:ind w:left="1134" w:hanging="283"/>
        <w:rPr>
          <w:rFonts w:eastAsia="Consolas"/>
          <w:sz w:val="24"/>
          <w:szCs w:val="24"/>
          <w:lang w:val="en-US"/>
        </w:rPr>
      </w:pPr>
      <w:r w:rsidRPr="003B3545">
        <w:rPr>
          <w:rFonts w:eastAsia="Consolas"/>
          <w:sz w:val="24"/>
          <w:szCs w:val="24"/>
          <w:lang w:val="en"/>
        </w:rPr>
        <w:t xml:space="preserve">Purifier Room </w:t>
      </w:r>
      <w:proofErr w:type="spellStart"/>
      <w:r w:rsidRPr="003B3545">
        <w:rPr>
          <w:rFonts w:eastAsia="Consolas"/>
          <w:sz w:val="24"/>
          <w:szCs w:val="24"/>
          <w:lang w:val="en"/>
        </w:rPr>
        <w:t>Equipments</w:t>
      </w:r>
      <w:proofErr w:type="spellEnd"/>
      <w:r w:rsidRPr="003B3545">
        <w:rPr>
          <w:rFonts w:eastAsia="Consolas"/>
          <w:sz w:val="24"/>
          <w:szCs w:val="24"/>
          <w:lang w:val="en"/>
        </w:rPr>
        <w:t xml:space="preserve"> (B-5133501A/B, B-5133502A/B; SC-5133501A/B; SAO-5330501</w:t>
      </w:r>
      <w:proofErr w:type="gramStart"/>
      <w:r w:rsidRPr="003B3545">
        <w:rPr>
          <w:rFonts w:eastAsia="Consolas"/>
          <w:sz w:val="24"/>
          <w:szCs w:val="24"/>
          <w:lang w:val="en"/>
        </w:rPr>
        <w:t>);</w:t>
      </w:r>
      <w:proofErr w:type="gramEnd"/>
    </w:p>
    <w:p w14:paraId="272C784D" w14:textId="04FED989" w:rsidR="00F77636" w:rsidRPr="003B3545" w:rsidRDefault="00F77636" w:rsidP="007F7520">
      <w:pPr>
        <w:pStyle w:val="Recuo2"/>
        <w:numPr>
          <w:ilvl w:val="0"/>
          <w:numId w:val="11"/>
        </w:numPr>
        <w:ind w:left="1134" w:hanging="283"/>
        <w:rPr>
          <w:rFonts w:eastAsia="Consolas"/>
          <w:sz w:val="24"/>
          <w:szCs w:val="24"/>
          <w:lang w:val="en-US"/>
        </w:rPr>
      </w:pPr>
      <w:r w:rsidRPr="003B3545">
        <w:rPr>
          <w:rFonts w:eastAsia="Consolas"/>
          <w:sz w:val="24"/>
          <w:szCs w:val="24"/>
          <w:lang w:val="en"/>
        </w:rPr>
        <w:t>MV / LV Electric and Automation Panels (PN-5520505, PN-5520506,</w:t>
      </w:r>
      <w:r w:rsidR="00436647">
        <w:rPr>
          <w:rFonts w:eastAsia="Consolas"/>
          <w:sz w:val="24"/>
          <w:szCs w:val="24"/>
          <w:lang w:val="en"/>
        </w:rPr>
        <w:t xml:space="preserve"> PN-5520507,</w:t>
      </w:r>
      <w:r w:rsidRPr="003B3545">
        <w:rPr>
          <w:rFonts w:eastAsia="Consolas"/>
          <w:sz w:val="24"/>
          <w:szCs w:val="24"/>
          <w:lang w:val="en"/>
        </w:rPr>
        <w:t xml:space="preserve"> PN-UC-5134501A/E-02, PN-UM-5121501A/B, PN-Z-5121501A/B, PN-5143501/2/3/4/5/6/7/8/9/10, PN-5148501/2/3/4/5/6, PN-5143531/2/3/4, PN-UH-5139502-02, PCC-BT-5265501A/B, PN-UH-5139502A/B-01, PN-UH-5139501, </w:t>
      </w:r>
      <w:r w:rsidRPr="003B3545">
        <w:rPr>
          <w:rFonts w:eastAsia="Consolas"/>
          <w:sz w:val="24"/>
          <w:szCs w:val="24"/>
          <w:lang w:val="en"/>
        </w:rPr>
        <w:lastRenderedPageBreak/>
        <w:t>PN-Z-5260501A/B, PN-Z-5312502A/B, PN-UH-1359506A/B, PN-V-5125501A/B);</w:t>
      </w:r>
    </w:p>
    <w:p w14:paraId="700FFCB5" w14:textId="5F9D1B2F" w:rsidR="00F77636" w:rsidRPr="003B3545" w:rsidRDefault="00F77636" w:rsidP="007F7520">
      <w:pPr>
        <w:pStyle w:val="Recuo2"/>
        <w:numPr>
          <w:ilvl w:val="0"/>
          <w:numId w:val="11"/>
        </w:numPr>
        <w:ind w:left="1134" w:hanging="283"/>
        <w:rPr>
          <w:rFonts w:eastAsia="Consolas"/>
          <w:sz w:val="24"/>
          <w:szCs w:val="24"/>
          <w:lang w:val="en-US"/>
        </w:rPr>
      </w:pPr>
      <w:r w:rsidRPr="003B3545">
        <w:rPr>
          <w:rFonts w:eastAsia="Consolas"/>
          <w:sz w:val="24"/>
          <w:szCs w:val="24"/>
          <w:lang w:val="en"/>
        </w:rPr>
        <w:t>HPU Room Equipment (UH-5139501, UH-5139502A/B, UH-5139503A/B, UH-5139504, UH-5139505A/B, UH-1359506A/B</w:t>
      </w:r>
      <w:proofErr w:type="gramStart"/>
      <w:r w:rsidRPr="003B3545">
        <w:rPr>
          <w:rFonts w:eastAsia="Consolas"/>
          <w:sz w:val="24"/>
          <w:szCs w:val="24"/>
          <w:lang w:val="en"/>
        </w:rPr>
        <w:t>);</w:t>
      </w:r>
      <w:proofErr w:type="gramEnd"/>
    </w:p>
    <w:p w14:paraId="305EAAAF" w14:textId="77777777" w:rsidR="00F77636" w:rsidRPr="003B3545" w:rsidRDefault="00F77636" w:rsidP="007F7520">
      <w:pPr>
        <w:pStyle w:val="Recuo2"/>
        <w:numPr>
          <w:ilvl w:val="0"/>
          <w:numId w:val="11"/>
        </w:numPr>
        <w:ind w:left="1134" w:hanging="283"/>
        <w:rPr>
          <w:rFonts w:eastAsia="Consolas"/>
          <w:sz w:val="24"/>
          <w:szCs w:val="24"/>
          <w:lang w:val="en-US"/>
        </w:rPr>
      </w:pPr>
      <w:r w:rsidRPr="003B3545">
        <w:rPr>
          <w:rFonts w:eastAsia="Consolas"/>
          <w:sz w:val="24"/>
          <w:szCs w:val="24"/>
          <w:lang w:val="en-US"/>
        </w:rPr>
        <w:t>Sewage Package (Z-5312502A/B</w:t>
      </w:r>
      <w:proofErr w:type="gramStart"/>
      <w:r w:rsidRPr="003B3545">
        <w:rPr>
          <w:rFonts w:eastAsia="Consolas"/>
          <w:sz w:val="24"/>
          <w:szCs w:val="24"/>
          <w:lang w:val="en-US"/>
        </w:rPr>
        <w:t>);</w:t>
      </w:r>
      <w:proofErr w:type="gramEnd"/>
    </w:p>
    <w:p w14:paraId="3AC6CA06" w14:textId="1DD3F2B6" w:rsidR="00F77636" w:rsidRPr="003B3545" w:rsidRDefault="00F77636" w:rsidP="007F7520">
      <w:pPr>
        <w:pStyle w:val="Recuo2"/>
        <w:numPr>
          <w:ilvl w:val="0"/>
          <w:numId w:val="11"/>
        </w:numPr>
        <w:ind w:left="1134" w:hanging="283"/>
        <w:rPr>
          <w:rFonts w:eastAsia="Consolas"/>
          <w:sz w:val="24"/>
          <w:szCs w:val="24"/>
          <w:lang w:val="en-US"/>
        </w:rPr>
      </w:pPr>
      <w:r w:rsidRPr="003B3545">
        <w:rPr>
          <w:rFonts w:eastAsia="Consolas"/>
          <w:sz w:val="24"/>
          <w:szCs w:val="24"/>
          <w:lang w:val="en"/>
        </w:rPr>
        <w:t>Unit Cooling System (B-5120503A/D, P-5120501A/B).</w:t>
      </w:r>
    </w:p>
    <w:p w14:paraId="1C203130" w14:textId="67130250" w:rsidR="00D73606" w:rsidRDefault="00D73606" w:rsidP="00673B82">
      <w:pPr>
        <w:pStyle w:val="Recuo2"/>
        <w:numPr>
          <w:ilvl w:val="0"/>
          <w:numId w:val="0"/>
        </w:numPr>
        <w:ind w:left="2566"/>
        <w:rPr>
          <w:sz w:val="24"/>
          <w:szCs w:val="24"/>
          <w:lang w:val="en-US"/>
        </w:rPr>
      </w:pPr>
    </w:p>
    <w:p w14:paraId="4EE01F92" w14:textId="235D04B2" w:rsidR="00D73606" w:rsidRPr="00A2657C" w:rsidRDefault="0393A1D7" w:rsidP="007F7520">
      <w:pPr>
        <w:pStyle w:val="Recuo2"/>
        <w:tabs>
          <w:tab w:val="clear" w:pos="2138"/>
          <w:tab w:val="num" w:pos="1418"/>
        </w:tabs>
        <w:ind w:left="851" w:hanging="851"/>
        <w:rPr>
          <w:rFonts w:eastAsia="Arial"/>
          <w:sz w:val="24"/>
          <w:szCs w:val="24"/>
          <w:lang w:val="en-US"/>
        </w:rPr>
      </w:pPr>
      <w:r w:rsidRPr="00A2657C">
        <w:rPr>
          <w:rFonts w:eastAsia="Consolas"/>
          <w:sz w:val="24"/>
          <w:szCs w:val="24"/>
          <w:lang w:val="en"/>
        </w:rPr>
        <w:t xml:space="preserve">Delivery of Hull </w:t>
      </w:r>
      <w:r w:rsidR="55586E02" w:rsidRPr="00A2657C">
        <w:rPr>
          <w:rFonts w:eastAsia="Consolas"/>
          <w:sz w:val="24"/>
          <w:szCs w:val="24"/>
          <w:lang w:val="en"/>
        </w:rPr>
        <w:t>c</w:t>
      </w:r>
      <w:r w:rsidR="0357B955" w:rsidRPr="00A2657C">
        <w:rPr>
          <w:rFonts w:eastAsia="Consolas"/>
          <w:sz w:val="24"/>
          <w:szCs w:val="24"/>
          <w:lang w:val="en"/>
        </w:rPr>
        <w:t>ritical equipment (</w:t>
      </w:r>
      <w:r w:rsidR="00FE6426" w:rsidRPr="00A2657C">
        <w:rPr>
          <w:rFonts w:eastAsia="Consolas"/>
          <w:sz w:val="24"/>
          <w:szCs w:val="24"/>
          <w:lang w:val="en"/>
        </w:rPr>
        <w:t>s</w:t>
      </w:r>
      <w:r w:rsidR="606FAD8C" w:rsidRPr="00A2657C">
        <w:rPr>
          <w:rFonts w:eastAsia="Consolas"/>
          <w:sz w:val="24"/>
          <w:szCs w:val="24"/>
          <w:lang w:val="en"/>
        </w:rPr>
        <w:t>ee TAGs on above item</w:t>
      </w:r>
      <w:r w:rsidR="0357B955" w:rsidRPr="00A2657C">
        <w:rPr>
          <w:rFonts w:eastAsia="Consolas"/>
          <w:sz w:val="24"/>
          <w:szCs w:val="24"/>
          <w:lang w:val="en"/>
        </w:rPr>
        <w:t xml:space="preserve">) - </w:t>
      </w:r>
      <w:r w:rsidR="0079377A" w:rsidRPr="00A2657C">
        <w:rPr>
          <w:rFonts w:eastAsia="Consolas"/>
          <w:sz w:val="24"/>
          <w:szCs w:val="24"/>
          <w:lang w:val="en"/>
        </w:rPr>
        <w:t>issuance</w:t>
      </w:r>
      <w:r w:rsidR="0357B955" w:rsidRPr="00A2657C">
        <w:rPr>
          <w:rFonts w:eastAsia="Consolas"/>
          <w:sz w:val="24"/>
          <w:szCs w:val="24"/>
          <w:lang w:val="en"/>
        </w:rPr>
        <w:t xml:space="preserve"> to </w:t>
      </w:r>
      <w:r w:rsidR="00D01AF5" w:rsidRPr="00A2657C">
        <w:rPr>
          <w:rFonts w:eastAsia="Consolas"/>
          <w:sz w:val="24"/>
          <w:szCs w:val="24"/>
          <w:lang w:val="en"/>
        </w:rPr>
        <w:t>BUYER</w:t>
      </w:r>
      <w:r w:rsidR="0357B955" w:rsidRPr="00A2657C">
        <w:rPr>
          <w:rFonts w:eastAsia="Consolas"/>
          <w:sz w:val="24"/>
          <w:szCs w:val="24"/>
          <w:lang w:val="en"/>
        </w:rPr>
        <w:t xml:space="preserve"> of the Factory Acceptance Test Reports approved by </w:t>
      </w:r>
      <w:r w:rsidR="00D01AF5" w:rsidRPr="00A2657C">
        <w:rPr>
          <w:rFonts w:eastAsia="Consolas"/>
          <w:sz w:val="24"/>
          <w:szCs w:val="24"/>
          <w:lang w:val="en"/>
        </w:rPr>
        <w:t>SELLER</w:t>
      </w:r>
      <w:r w:rsidR="65241CBC" w:rsidRPr="00A2657C">
        <w:rPr>
          <w:rFonts w:eastAsia="Consolas"/>
          <w:sz w:val="24"/>
          <w:szCs w:val="24"/>
          <w:lang w:val="en"/>
        </w:rPr>
        <w:t xml:space="preserve"> </w:t>
      </w:r>
      <w:r w:rsidR="0357B955" w:rsidRPr="00A2657C">
        <w:rPr>
          <w:rFonts w:eastAsia="Consolas"/>
          <w:sz w:val="24"/>
          <w:szCs w:val="24"/>
          <w:lang w:val="en"/>
        </w:rPr>
        <w:t xml:space="preserve">and classification society, if applicable. Equipment, in the totality of the purchase order (s), delivered </w:t>
      </w:r>
      <w:r w:rsidR="22C80FE7" w:rsidRPr="00A2657C">
        <w:rPr>
          <w:rFonts w:eastAsia="Consolas"/>
          <w:sz w:val="24"/>
          <w:szCs w:val="24"/>
          <w:lang w:val="en"/>
        </w:rPr>
        <w:t>on</w:t>
      </w:r>
      <w:r w:rsidR="0357B955" w:rsidRPr="00A2657C">
        <w:rPr>
          <w:rFonts w:eastAsia="Consolas"/>
          <w:sz w:val="24"/>
          <w:szCs w:val="24"/>
          <w:lang w:val="en"/>
        </w:rPr>
        <w:t xml:space="preserve"> </w:t>
      </w:r>
      <w:r w:rsidR="7030AAA2" w:rsidRPr="00A2657C">
        <w:rPr>
          <w:rFonts w:eastAsia="Consolas"/>
          <w:sz w:val="24"/>
          <w:szCs w:val="24"/>
          <w:lang w:val="en"/>
        </w:rPr>
        <w:t>H</w:t>
      </w:r>
      <w:r w:rsidR="0357B955" w:rsidRPr="00A2657C">
        <w:rPr>
          <w:rFonts w:eastAsia="Consolas"/>
          <w:sz w:val="24"/>
          <w:szCs w:val="24"/>
          <w:lang w:val="en"/>
        </w:rPr>
        <w:t xml:space="preserve">ull construction site, including </w:t>
      </w:r>
      <w:r w:rsidR="0079377A" w:rsidRPr="00A2657C">
        <w:rPr>
          <w:rFonts w:eastAsia="Consolas"/>
          <w:sz w:val="24"/>
          <w:szCs w:val="24"/>
          <w:lang w:val="en"/>
        </w:rPr>
        <w:t>delivery</w:t>
      </w:r>
      <w:r w:rsidR="0357B955" w:rsidRPr="00A2657C">
        <w:rPr>
          <w:rFonts w:eastAsia="Consolas"/>
          <w:sz w:val="24"/>
          <w:szCs w:val="24"/>
          <w:lang w:val="en"/>
        </w:rPr>
        <w:t xml:space="preserve"> inspection reports issued by </w:t>
      </w:r>
      <w:r w:rsidR="00D01AF5" w:rsidRPr="00A2657C">
        <w:rPr>
          <w:rFonts w:eastAsia="Consolas"/>
          <w:sz w:val="24"/>
          <w:szCs w:val="24"/>
          <w:lang w:val="en"/>
        </w:rPr>
        <w:t>SELLER</w:t>
      </w:r>
      <w:r w:rsidR="62E71C09" w:rsidRPr="00A2657C">
        <w:rPr>
          <w:rFonts w:eastAsia="Consolas"/>
          <w:sz w:val="24"/>
          <w:szCs w:val="24"/>
          <w:lang w:val="en"/>
        </w:rPr>
        <w:t>´S</w:t>
      </w:r>
      <w:r w:rsidR="0357B955" w:rsidRPr="00A2657C">
        <w:rPr>
          <w:rFonts w:eastAsia="Consolas"/>
          <w:sz w:val="24"/>
          <w:szCs w:val="24"/>
          <w:lang w:val="en"/>
        </w:rPr>
        <w:t xml:space="preserve"> quality control</w:t>
      </w:r>
      <w:r w:rsidR="0079377A" w:rsidRPr="00A2657C">
        <w:rPr>
          <w:rFonts w:eastAsia="Consolas"/>
          <w:sz w:val="24"/>
          <w:szCs w:val="24"/>
          <w:lang w:val="en"/>
        </w:rPr>
        <w:t xml:space="preserve"> group</w:t>
      </w:r>
      <w:r w:rsidR="0357B955" w:rsidRPr="00A2657C">
        <w:rPr>
          <w:rFonts w:eastAsia="Consolas"/>
          <w:sz w:val="24"/>
          <w:szCs w:val="24"/>
          <w:lang w:val="en"/>
        </w:rPr>
        <w:t xml:space="preserve">, </w:t>
      </w:r>
      <w:r w:rsidR="0079377A" w:rsidRPr="00A2657C">
        <w:rPr>
          <w:rFonts w:eastAsia="Consolas"/>
          <w:sz w:val="24"/>
          <w:szCs w:val="24"/>
          <w:lang w:val="en"/>
        </w:rPr>
        <w:t>indicating</w:t>
      </w:r>
      <w:r w:rsidR="0357B955" w:rsidRPr="00A2657C">
        <w:rPr>
          <w:rFonts w:eastAsia="Consolas"/>
          <w:sz w:val="24"/>
          <w:szCs w:val="24"/>
          <w:lang w:val="en"/>
        </w:rPr>
        <w:t xml:space="preserve"> the supply/transport</w:t>
      </w:r>
      <w:r w:rsidR="0079377A" w:rsidRPr="00A2657C">
        <w:rPr>
          <w:rFonts w:eastAsia="Consolas"/>
          <w:sz w:val="24"/>
          <w:szCs w:val="24"/>
          <w:lang w:val="en"/>
        </w:rPr>
        <w:t>ation</w:t>
      </w:r>
      <w:r w:rsidR="0357B955" w:rsidRPr="00A2657C">
        <w:rPr>
          <w:rFonts w:eastAsia="Consolas"/>
          <w:sz w:val="24"/>
          <w:szCs w:val="24"/>
          <w:lang w:val="en"/>
        </w:rPr>
        <w:t xml:space="preserve"> pending issues.</w:t>
      </w:r>
    </w:p>
    <w:p w14:paraId="6F5596DE" w14:textId="77777777" w:rsidR="005337C5" w:rsidRPr="00A2657C" w:rsidRDefault="005337C5" w:rsidP="00673B82">
      <w:pPr>
        <w:pStyle w:val="Recuo2"/>
        <w:numPr>
          <w:ilvl w:val="0"/>
          <w:numId w:val="0"/>
        </w:numPr>
        <w:ind w:left="2138"/>
        <w:rPr>
          <w:sz w:val="24"/>
          <w:szCs w:val="24"/>
          <w:lang w:val="en-US"/>
        </w:rPr>
      </w:pPr>
    </w:p>
    <w:p w14:paraId="653ED8BC" w14:textId="629E554E" w:rsidR="00CD1090" w:rsidRPr="00707FAA" w:rsidRDefault="00CD1090" w:rsidP="73390777">
      <w:pPr>
        <w:pStyle w:val="Recuo2"/>
        <w:numPr>
          <w:ilvl w:val="0"/>
          <w:numId w:val="0"/>
        </w:numPr>
        <w:tabs>
          <w:tab w:val="num" w:pos="1418"/>
        </w:tabs>
        <w:ind w:left="851" w:hanging="851"/>
        <w:rPr>
          <w:rFonts w:eastAsia="Consolas"/>
          <w:sz w:val="24"/>
          <w:szCs w:val="24"/>
          <w:lang w:val="en-US"/>
        </w:rPr>
      </w:pPr>
      <w:r w:rsidRPr="73390777">
        <w:rPr>
          <w:rFonts w:eastAsia="Consolas"/>
          <w:sz w:val="24"/>
          <w:szCs w:val="24"/>
          <w:lang w:val="en-US"/>
        </w:rPr>
        <w:t>Purchase Order (PO) of Unit's Mooring, Fixed Boom Cranes and Pull-in Systems (TAGs Z-5139505A/G, Z-5139504A/G, Z-5139502A/G, Z-5139503A/G, Z-Z-5139501A/D-01, Z-Z-5139501A/D-02, PN-Z-5139505A/G, PN-Z-5139504A/G, PN-Z-5139502A/G, PN-Z-5139503A/G, UH-5139505A/B, PN-UH-5139505A/B, GN-Z-5139501A/D, GC-Z-5139501A/D, GD-5266501, GD-5266502</w:t>
      </w:r>
      <w:r w:rsidR="003B3545" w:rsidRPr="73390777">
        <w:rPr>
          <w:rFonts w:eastAsia="Consolas"/>
          <w:sz w:val="24"/>
          <w:szCs w:val="24"/>
          <w:lang w:val="en-US"/>
        </w:rPr>
        <w:t>,</w:t>
      </w:r>
      <w:r w:rsidRPr="73390777">
        <w:rPr>
          <w:rFonts w:eastAsia="Consolas"/>
          <w:sz w:val="24"/>
          <w:szCs w:val="24"/>
          <w:lang w:val="en-US"/>
        </w:rPr>
        <w:t xml:space="preserve"> GN-5268501/502/503, Z-5268501/502) - issuance to BUYER of the purchase order(s), without monetary value, signed (s) by SELLER and equipment supplier(s), defined in the contractual Vendor List, whose scope of supply </w:t>
      </w:r>
      <w:r w:rsidR="00DB0403" w:rsidRPr="73390777">
        <w:rPr>
          <w:rFonts w:eastAsia="Consolas"/>
          <w:sz w:val="24"/>
          <w:szCs w:val="24"/>
          <w:lang w:val="en-US"/>
        </w:rPr>
        <w:t>shall</w:t>
      </w:r>
      <w:r w:rsidRPr="73390777">
        <w:rPr>
          <w:rFonts w:eastAsia="Consolas"/>
          <w:sz w:val="24"/>
          <w:szCs w:val="24"/>
          <w:lang w:val="en-US"/>
        </w:rPr>
        <w:t xml:space="preserve"> be in accordance with the respective material requisition and/or related technical specification. The PO(s) </w:t>
      </w:r>
      <w:r w:rsidR="00DB0403" w:rsidRPr="73390777">
        <w:rPr>
          <w:rFonts w:eastAsia="Consolas"/>
          <w:sz w:val="24"/>
          <w:szCs w:val="24"/>
          <w:lang w:val="en-US"/>
        </w:rPr>
        <w:t>shall</w:t>
      </w:r>
      <w:r w:rsidRPr="73390777">
        <w:rPr>
          <w:rFonts w:eastAsia="Consolas"/>
          <w:sz w:val="24"/>
          <w:szCs w:val="24"/>
          <w:lang w:val="en-US"/>
        </w:rPr>
        <w:t xml:space="preserve"> include the pre-operation and start-up spare parts, fully complying with Exhibit V</w:t>
      </w:r>
      <w:r w:rsidR="00FD00FE" w:rsidRPr="73390777">
        <w:rPr>
          <w:rFonts w:eastAsia="Consolas"/>
          <w:sz w:val="24"/>
          <w:szCs w:val="24"/>
          <w:lang w:val="en-US"/>
        </w:rPr>
        <w:t>- DIRECTIVES FOR ACQUISITIONS</w:t>
      </w:r>
      <w:r w:rsidRPr="73390777">
        <w:rPr>
          <w:rFonts w:eastAsia="Consolas"/>
          <w:sz w:val="24"/>
          <w:szCs w:val="24"/>
          <w:lang w:val="en-US"/>
        </w:rPr>
        <w:t>.</w:t>
      </w:r>
    </w:p>
    <w:p w14:paraId="57558B24" w14:textId="77777777" w:rsidR="00436647" w:rsidRPr="00707FAA" w:rsidRDefault="00436647" w:rsidP="00436647">
      <w:pPr>
        <w:pStyle w:val="PargrafodaLista"/>
        <w:rPr>
          <w:rFonts w:eastAsia="Consolas"/>
          <w:sz w:val="24"/>
          <w:szCs w:val="24"/>
          <w:lang w:val="en"/>
        </w:rPr>
      </w:pPr>
    </w:p>
    <w:p w14:paraId="05AB8AB9" w14:textId="08890286" w:rsidR="000F63B7" w:rsidRPr="00707FAA" w:rsidRDefault="000F63B7" w:rsidP="007F7520">
      <w:pPr>
        <w:pStyle w:val="Recuo"/>
        <w:numPr>
          <w:ilvl w:val="1"/>
          <w:numId w:val="0"/>
        </w:numPr>
        <w:spacing w:after="240"/>
        <w:rPr>
          <w:sz w:val="24"/>
          <w:szCs w:val="24"/>
          <w:lang w:val="en"/>
        </w:rPr>
      </w:pPr>
      <w:r w:rsidRPr="00707FAA">
        <w:rPr>
          <w:sz w:val="24"/>
          <w:szCs w:val="24"/>
          <w:u w:val="single"/>
          <w:lang w:val="en"/>
        </w:rPr>
        <w:t>Note</w:t>
      </w:r>
      <w:r w:rsidR="00436647" w:rsidRPr="00707FAA">
        <w:rPr>
          <w:sz w:val="24"/>
          <w:szCs w:val="24"/>
          <w:u w:val="single"/>
          <w:lang w:val="en"/>
        </w:rPr>
        <w:t xml:space="preserve"> 5</w:t>
      </w:r>
      <w:r w:rsidRPr="00707FAA">
        <w:rPr>
          <w:sz w:val="24"/>
          <w:szCs w:val="24"/>
          <w:lang w:val="en"/>
        </w:rPr>
        <w:t xml:space="preserve">: When a package TAG is mentioned above, all the items related to the package </w:t>
      </w:r>
      <w:r w:rsidR="00DB0403" w:rsidRPr="00707FAA">
        <w:rPr>
          <w:sz w:val="24"/>
          <w:szCs w:val="24"/>
          <w:lang w:val="en"/>
        </w:rPr>
        <w:t>shall</w:t>
      </w:r>
      <w:r w:rsidRPr="00707FAA">
        <w:rPr>
          <w:sz w:val="24"/>
          <w:szCs w:val="24"/>
          <w:lang w:val="en"/>
        </w:rPr>
        <w:t xml:space="preserve"> be considered for the </w:t>
      </w:r>
      <w:r w:rsidR="00B108AA" w:rsidRPr="00707FAA">
        <w:rPr>
          <w:sz w:val="24"/>
          <w:szCs w:val="24"/>
          <w:lang w:val="en"/>
        </w:rPr>
        <w:t xml:space="preserve">Milestone </w:t>
      </w:r>
      <w:r w:rsidR="00377B68" w:rsidRPr="00707FAA">
        <w:rPr>
          <w:sz w:val="24"/>
          <w:szCs w:val="24"/>
          <w:lang w:val="en"/>
        </w:rPr>
        <w:t>accomplishment</w:t>
      </w:r>
      <w:r w:rsidRPr="00707FAA">
        <w:rPr>
          <w:sz w:val="24"/>
          <w:szCs w:val="24"/>
          <w:lang w:val="en"/>
        </w:rPr>
        <w:t xml:space="preserve">. </w:t>
      </w:r>
    </w:p>
    <w:p w14:paraId="1BCEA205" w14:textId="6F17B1EE" w:rsidR="5610B6D0" w:rsidRPr="001E72ED" w:rsidRDefault="5610B6D0" w:rsidP="007F7520">
      <w:pPr>
        <w:pStyle w:val="Recuo"/>
        <w:numPr>
          <w:ilvl w:val="1"/>
          <w:numId w:val="0"/>
        </w:numPr>
        <w:spacing w:after="240"/>
        <w:rPr>
          <w:sz w:val="24"/>
          <w:szCs w:val="24"/>
          <w:lang w:val="en"/>
        </w:rPr>
      </w:pPr>
      <w:r w:rsidRPr="00707FAA">
        <w:rPr>
          <w:sz w:val="24"/>
          <w:szCs w:val="24"/>
          <w:u w:val="single"/>
          <w:lang w:val="en"/>
        </w:rPr>
        <w:t xml:space="preserve">Note </w:t>
      </w:r>
      <w:r w:rsidR="00436647" w:rsidRPr="00707FAA">
        <w:rPr>
          <w:sz w:val="24"/>
          <w:szCs w:val="24"/>
          <w:u w:val="single"/>
          <w:lang w:val="en"/>
        </w:rPr>
        <w:t>6</w:t>
      </w:r>
      <w:r w:rsidRPr="00707FAA">
        <w:rPr>
          <w:sz w:val="24"/>
          <w:szCs w:val="24"/>
          <w:lang w:val="en"/>
        </w:rPr>
        <w:t>: For materials / equipment not included in the</w:t>
      </w:r>
      <w:r w:rsidR="5F8F2DB0" w:rsidRPr="00707FAA">
        <w:rPr>
          <w:sz w:val="24"/>
          <w:szCs w:val="24"/>
          <w:lang w:val="en"/>
        </w:rPr>
        <w:t xml:space="preserve"> contractual</w:t>
      </w:r>
      <w:r w:rsidRPr="00707FAA">
        <w:rPr>
          <w:sz w:val="24"/>
          <w:szCs w:val="24"/>
          <w:lang w:val="en"/>
        </w:rPr>
        <w:t xml:space="preserve"> </w:t>
      </w:r>
      <w:r w:rsidR="000D2EB3" w:rsidRPr="00707FAA">
        <w:rPr>
          <w:sz w:val="24"/>
          <w:szCs w:val="24"/>
          <w:lang w:val="en"/>
        </w:rPr>
        <w:t>Vendor List (A</w:t>
      </w:r>
      <w:r w:rsidR="00BF4E45" w:rsidRPr="00707FAA">
        <w:rPr>
          <w:sz w:val="24"/>
          <w:szCs w:val="24"/>
          <w:lang w:val="en"/>
        </w:rPr>
        <w:t>ppendix</w:t>
      </w:r>
      <w:r w:rsidR="000D2EB3" w:rsidRPr="00707FAA">
        <w:rPr>
          <w:sz w:val="24"/>
          <w:szCs w:val="24"/>
          <w:lang w:val="en"/>
        </w:rPr>
        <w:t xml:space="preserve"> VII of Exhibit V - </w:t>
      </w:r>
      <w:r w:rsidR="006C1105" w:rsidRPr="00707FAA">
        <w:rPr>
          <w:sz w:val="24"/>
          <w:szCs w:val="24"/>
          <w:lang w:val="en"/>
        </w:rPr>
        <w:t xml:space="preserve">Directives for </w:t>
      </w:r>
      <w:r w:rsidR="00FD00FE" w:rsidRPr="00707FAA">
        <w:rPr>
          <w:sz w:val="24"/>
          <w:szCs w:val="24"/>
          <w:lang w:val="en"/>
        </w:rPr>
        <w:t>Acquisitions</w:t>
      </w:r>
      <w:r w:rsidR="00BF4E45" w:rsidRPr="00707FAA">
        <w:rPr>
          <w:sz w:val="24"/>
          <w:szCs w:val="24"/>
          <w:lang w:val="en"/>
        </w:rPr>
        <w:t xml:space="preserve">), </w:t>
      </w:r>
      <w:r w:rsidRPr="00707FAA">
        <w:rPr>
          <w:sz w:val="24"/>
          <w:szCs w:val="24"/>
          <w:lang w:val="en"/>
        </w:rPr>
        <w:t xml:space="preserve">the applicable contractual provision </w:t>
      </w:r>
      <w:r w:rsidR="00DB0403" w:rsidRPr="00707FAA">
        <w:rPr>
          <w:sz w:val="24"/>
          <w:szCs w:val="24"/>
          <w:lang w:val="en"/>
        </w:rPr>
        <w:t>shall</w:t>
      </w:r>
      <w:r w:rsidRPr="00707FAA">
        <w:rPr>
          <w:sz w:val="24"/>
          <w:szCs w:val="24"/>
          <w:lang w:val="en"/>
        </w:rPr>
        <w:t xml:space="preserve"> be adopted.</w:t>
      </w:r>
      <w:r w:rsidRPr="001E72ED">
        <w:rPr>
          <w:sz w:val="24"/>
          <w:szCs w:val="24"/>
          <w:lang w:val="en"/>
        </w:rPr>
        <w:t xml:space="preserve"> </w:t>
      </w:r>
    </w:p>
    <w:p w14:paraId="71E5A93C" w14:textId="46BA78A9" w:rsidR="5610B6D0" w:rsidRPr="00A2657C" w:rsidRDefault="5610B6D0" w:rsidP="007F7520">
      <w:pPr>
        <w:pStyle w:val="Recuo"/>
        <w:numPr>
          <w:ilvl w:val="1"/>
          <w:numId w:val="0"/>
        </w:numPr>
        <w:spacing w:after="240"/>
        <w:rPr>
          <w:sz w:val="24"/>
          <w:szCs w:val="24"/>
          <w:lang w:val="en-US"/>
        </w:rPr>
      </w:pPr>
      <w:r w:rsidRPr="73390777">
        <w:rPr>
          <w:sz w:val="24"/>
          <w:szCs w:val="24"/>
          <w:u w:val="single"/>
          <w:lang w:val="en-US"/>
        </w:rPr>
        <w:t xml:space="preserve">Note </w:t>
      </w:r>
      <w:r w:rsidR="00436647" w:rsidRPr="73390777">
        <w:rPr>
          <w:sz w:val="24"/>
          <w:szCs w:val="24"/>
          <w:u w:val="single"/>
          <w:lang w:val="en-US"/>
        </w:rPr>
        <w:t>7</w:t>
      </w:r>
      <w:r w:rsidRPr="73390777">
        <w:rPr>
          <w:sz w:val="24"/>
          <w:szCs w:val="24"/>
          <w:lang w:val="en-US"/>
        </w:rPr>
        <w:t xml:space="preserve">: For equipment </w:t>
      </w:r>
      <w:r w:rsidR="5744AD6E" w:rsidRPr="73390777">
        <w:rPr>
          <w:sz w:val="24"/>
          <w:szCs w:val="24"/>
          <w:lang w:val="en-US"/>
        </w:rPr>
        <w:t>delivery</w:t>
      </w:r>
      <w:r w:rsidRPr="73390777">
        <w:rPr>
          <w:sz w:val="24"/>
          <w:szCs w:val="24"/>
          <w:lang w:val="en-US"/>
        </w:rPr>
        <w:t xml:space="preserve"> events, evidence </w:t>
      </w:r>
      <w:r w:rsidR="00DB0403" w:rsidRPr="73390777">
        <w:rPr>
          <w:sz w:val="24"/>
          <w:szCs w:val="24"/>
          <w:lang w:val="en-US"/>
        </w:rPr>
        <w:t>shall</w:t>
      </w:r>
      <w:r w:rsidRPr="73390777">
        <w:rPr>
          <w:sz w:val="24"/>
          <w:szCs w:val="24"/>
          <w:lang w:val="en-US"/>
        </w:rPr>
        <w:t xml:space="preserve"> be presented by </w:t>
      </w:r>
      <w:r w:rsidR="00D01AF5" w:rsidRPr="73390777">
        <w:rPr>
          <w:sz w:val="24"/>
          <w:szCs w:val="24"/>
          <w:lang w:val="en-US"/>
        </w:rPr>
        <w:t>SELLER</w:t>
      </w:r>
      <w:r w:rsidRPr="73390777">
        <w:rPr>
          <w:sz w:val="24"/>
          <w:szCs w:val="24"/>
          <w:lang w:val="en-US"/>
        </w:rPr>
        <w:t xml:space="preserve"> that there is no pending payment with the respective suppliers</w:t>
      </w:r>
      <w:r w:rsidR="25CFA8E1" w:rsidRPr="73390777">
        <w:rPr>
          <w:sz w:val="24"/>
          <w:szCs w:val="24"/>
          <w:lang w:val="en-US"/>
        </w:rPr>
        <w:t>/</w:t>
      </w:r>
      <w:r w:rsidR="59D641E3" w:rsidRPr="73390777">
        <w:rPr>
          <w:sz w:val="24"/>
          <w:szCs w:val="24"/>
          <w:lang w:val="en-US"/>
        </w:rPr>
        <w:t>vendors</w:t>
      </w:r>
      <w:r w:rsidRPr="73390777">
        <w:rPr>
          <w:sz w:val="24"/>
          <w:szCs w:val="24"/>
          <w:lang w:val="en-US"/>
        </w:rPr>
        <w:t>, considering the phases until the delivery of each equipment.</w:t>
      </w:r>
    </w:p>
    <w:p w14:paraId="387882ED" w14:textId="2A729804" w:rsidR="002127BF" w:rsidRPr="0089583D" w:rsidRDefault="3BF87E0D" w:rsidP="001D1A67">
      <w:pPr>
        <w:pStyle w:val="Recuo"/>
        <w:spacing w:line="259" w:lineRule="auto"/>
        <w:rPr>
          <w:b/>
          <w:bCs/>
          <w:sz w:val="24"/>
          <w:szCs w:val="24"/>
        </w:rPr>
      </w:pPr>
      <w:r w:rsidRPr="0089583D">
        <w:rPr>
          <w:b/>
          <w:bCs/>
          <w:sz w:val="24"/>
          <w:szCs w:val="24"/>
        </w:rPr>
        <w:t>Hull</w:t>
      </w:r>
    </w:p>
    <w:p w14:paraId="4D6E89BC" w14:textId="77777777" w:rsidR="00023721" w:rsidRPr="00A2657C" w:rsidRDefault="00023721" w:rsidP="00023721">
      <w:pPr>
        <w:pStyle w:val="Recuo2"/>
        <w:numPr>
          <w:ilvl w:val="0"/>
          <w:numId w:val="0"/>
        </w:numPr>
        <w:ind w:left="1146"/>
        <w:rPr>
          <w:sz w:val="24"/>
          <w:szCs w:val="24"/>
        </w:rPr>
      </w:pPr>
    </w:p>
    <w:p w14:paraId="4C56451B" w14:textId="1739ADC8" w:rsidR="00023721" w:rsidRPr="00A2657C" w:rsidRDefault="66931C29" w:rsidP="007F7520">
      <w:pPr>
        <w:pStyle w:val="Recuo2"/>
        <w:tabs>
          <w:tab w:val="clear" w:pos="2138"/>
          <w:tab w:val="num" w:pos="1418"/>
        </w:tabs>
        <w:ind w:left="709" w:hanging="709"/>
        <w:rPr>
          <w:rFonts w:eastAsia="Arial"/>
          <w:sz w:val="24"/>
          <w:szCs w:val="24"/>
          <w:lang w:val="en-US"/>
        </w:rPr>
      </w:pPr>
      <w:r w:rsidRPr="00A2657C">
        <w:rPr>
          <w:rFonts w:eastAsia="Consolas"/>
          <w:sz w:val="24"/>
          <w:szCs w:val="24"/>
          <w:lang w:val="en"/>
        </w:rPr>
        <w:t xml:space="preserve">Delivery of the Hull </w:t>
      </w:r>
      <w:r w:rsidR="2BD8E6C1" w:rsidRPr="00A2657C">
        <w:rPr>
          <w:rFonts w:eastAsia="Consolas"/>
          <w:sz w:val="24"/>
          <w:szCs w:val="24"/>
          <w:lang w:val="en"/>
        </w:rPr>
        <w:t>steel</w:t>
      </w:r>
      <w:r w:rsidRPr="00A2657C">
        <w:rPr>
          <w:rFonts w:eastAsia="Consolas"/>
          <w:sz w:val="24"/>
          <w:szCs w:val="24"/>
          <w:lang w:val="en"/>
        </w:rPr>
        <w:t xml:space="preserve"> material</w:t>
      </w:r>
      <w:r w:rsidR="43D82E3C" w:rsidRPr="00A2657C">
        <w:rPr>
          <w:rFonts w:eastAsia="Consolas"/>
          <w:sz w:val="24"/>
          <w:szCs w:val="24"/>
          <w:lang w:val="en"/>
        </w:rPr>
        <w:t xml:space="preserve"> 40% - </w:t>
      </w:r>
      <w:r w:rsidR="008269A1">
        <w:rPr>
          <w:rFonts w:eastAsia="Consolas"/>
          <w:sz w:val="24"/>
          <w:szCs w:val="24"/>
          <w:lang w:val="en"/>
        </w:rPr>
        <w:t>R</w:t>
      </w:r>
      <w:r w:rsidR="476A09D9" w:rsidRPr="00A2657C">
        <w:rPr>
          <w:rFonts w:eastAsia="Consolas"/>
          <w:sz w:val="24"/>
          <w:szCs w:val="24"/>
          <w:lang w:val="en"/>
        </w:rPr>
        <w:t>eceipt on shipyard of</w:t>
      </w:r>
      <w:r w:rsidR="43D82E3C" w:rsidRPr="00A2657C">
        <w:rPr>
          <w:rFonts w:eastAsia="Consolas"/>
          <w:sz w:val="24"/>
          <w:szCs w:val="24"/>
          <w:lang w:val="en"/>
        </w:rPr>
        <w:t xml:space="preserve"> 40% of the steel</w:t>
      </w:r>
      <w:r w:rsidR="1696F711" w:rsidRPr="00A2657C">
        <w:rPr>
          <w:rFonts w:eastAsia="Consolas"/>
          <w:sz w:val="24"/>
          <w:szCs w:val="24"/>
          <w:lang w:val="en"/>
        </w:rPr>
        <w:t xml:space="preserve"> material</w:t>
      </w:r>
      <w:r w:rsidR="43D82E3C" w:rsidRPr="00A2657C">
        <w:rPr>
          <w:rFonts w:eastAsia="Consolas"/>
          <w:sz w:val="24"/>
          <w:szCs w:val="24"/>
          <w:lang w:val="en"/>
        </w:rPr>
        <w:t xml:space="preserve">, in weight, for </w:t>
      </w:r>
      <w:r w:rsidR="58A88EE6" w:rsidRPr="00A2657C">
        <w:rPr>
          <w:rFonts w:eastAsia="Consolas"/>
          <w:sz w:val="24"/>
          <w:szCs w:val="24"/>
          <w:lang w:val="en"/>
        </w:rPr>
        <w:t xml:space="preserve">Hull </w:t>
      </w:r>
      <w:r w:rsidR="43D82E3C" w:rsidRPr="00A2657C">
        <w:rPr>
          <w:rFonts w:eastAsia="Consolas"/>
          <w:sz w:val="24"/>
          <w:szCs w:val="24"/>
          <w:lang w:val="en"/>
        </w:rPr>
        <w:t xml:space="preserve">construction. Percentage in weight defined </w:t>
      </w:r>
      <w:r w:rsidR="003B655C">
        <w:rPr>
          <w:rFonts w:eastAsia="Consolas"/>
          <w:sz w:val="24"/>
          <w:szCs w:val="24"/>
          <w:lang w:val="en"/>
        </w:rPr>
        <w:t>in accordance with</w:t>
      </w:r>
      <w:r w:rsidR="43D82E3C" w:rsidRPr="00A2657C">
        <w:rPr>
          <w:rFonts w:eastAsia="Consolas"/>
          <w:sz w:val="24"/>
          <w:szCs w:val="24"/>
          <w:lang w:val="en"/>
        </w:rPr>
        <w:t xml:space="preserve"> the</w:t>
      </w:r>
      <w:r w:rsidR="717C6992" w:rsidRPr="00A2657C">
        <w:rPr>
          <w:rFonts w:eastAsia="Consolas"/>
          <w:sz w:val="24"/>
          <w:szCs w:val="24"/>
          <w:lang w:val="en"/>
        </w:rPr>
        <w:t xml:space="preserve"> </w:t>
      </w:r>
      <w:r w:rsidR="0DA5A8D6" w:rsidRPr="00A2657C">
        <w:rPr>
          <w:rFonts w:eastAsia="Consolas"/>
          <w:sz w:val="24"/>
          <w:szCs w:val="24"/>
          <w:lang w:val="en"/>
        </w:rPr>
        <w:t>latest</w:t>
      </w:r>
      <w:r w:rsidR="717C6992" w:rsidRPr="00A2657C">
        <w:rPr>
          <w:rFonts w:eastAsia="Consolas"/>
          <w:sz w:val="24"/>
          <w:szCs w:val="24"/>
          <w:lang w:val="en"/>
        </w:rPr>
        <w:t xml:space="preserve"> update</w:t>
      </w:r>
      <w:r w:rsidR="31ED4D97" w:rsidRPr="00A2657C">
        <w:rPr>
          <w:rFonts w:eastAsia="Consolas"/>
          <w:sz w:val="24"/>
          <w:szCs w:val="24"/>
          <w:lang w:val="en"/>
        </w:rPr>
        <w:t xml:space="preserve"> of</w:t>
      </w:r>
      <w:r w:rsidR="43D82E3C" w:rsidRPr="00A2657C">
        <w:rPr>
          <w:rFonts w:eastAsia="Consolas"/>
          <w:sz w:val="24"/>
          <w:szCs w:val="24"/>
          <w:lang w:val="en"/>
        </w:rPr>
        <w:t xml:space="preserve"> Material Take Off (MTO)</w:t>
      </w:r>
      <w:r w:rsidR="2F68CA37" w:rsidRPr="00A2657C">
        <w:rPr>
          <w:rFonts w:eastAsia="Consolas"/>
          <w:sz w:val="24"/>
          <w:szCs w:val="24"/>
          <w:lang w:val="en"/>
        </w:rPr>
        <w:t xml:space="preserve">. All material shall have the </w:t>
      </w:r>
      <w:r w:rsidR="43D82E3C" w:rsidRPr="00A2657C">
        <w:rPr>
          <w:rFonts w:eastAsia="Consolas"/>
          <w:sz w:val="24"/>
          <w:szCs w:val="24"/>
          <w:lang w:val="en"/>
        </w:rPr>
        <w:t>Quality Certificates</w:t>
      </w:r>
      <w:r w:rsidR="16C7C61A" w:rsidRPr="00A2657C">
        <w:rPr>
          <w:rFonts w:eastAsia="Consolas"/>
          <w:sz w:val="24"/>
          <w:szCs w:val="24"/>
          <w:lang w:val="en"/>
        </w:rPr>
        <w:t xml:space="preserve"> presented to </w:t>
      </w:r>
      <w:r w:rsidR="00D01AF5" w:rsidRPr="00A2657C">
        <w:rPr>
          <w:rFonts w:eastAsia="Consolas"/>
          <w:sz w:val="24"/>
          <w:szCs w:val="24"/>
          <w:lang w:val="en"/>
        </w:rPr>
        <w:t>BUYER</w:t>
      </w:r>
      <w:r w:rsidR="16C7C61A" w:rsidRPr="00A2657C">
        <w:rPr>
          <w:rFonts w:eastAsia="Consolas"/>
          <w:sz w:val="24"/>
          <w:szCs w:val="24"/>
          <w:lang w:val="en"/>
        </w:rPr>
        <w:t>,</w:t>
      </w:r>
      <w:r w:rsidR="43D82E3C" w:rsidRPr="00A2657C">
        <w:rPr>
          <w:rFonts w:eastAsia="Consolas"/>
          <w:sz w:val="24"/>
          <w:szCs w:val="24"/>
          <w:lang w:val="en"/>
        </w:rPr>
        <w:t xml:space="preserve"> approved by the </w:t>
      </w:r>
      <w:r w:rsidR="00D01AF5" w:rsidRPr="00A2657C">
        <w:rPr>
          <w:rFonts w:eastAsia="Consolas"/>
          <w:sz w:val="24"/>
          <w:szCs w:val="24"/>
          <w:lang w:val="en"/>
        </w:rPr>
        <w:t>SELLER</w:t>
      </w:r>
      <w:r w:rsidR="43D82E3C" w:rsidRPr="00A2657C">
        <w:rPr>
          <w:rFonts w:eastAsia="Consolas"/>
          <w:sz w:val="24"/>
          <w:szCs w:val="24"/>
          <w:lang w:val="en"/>
        </w:rPr>
        <w:t xml:space="preserve"> and by the classification society, if applicable.</w:t>
      </w:r>
    </w:p>
    <w:p w14:paraId="7AC654CF" w14:textId="77777777" w:rsidR="0050468D" w:rsidRPr="00A2657C" w:rsidRDefault="0050468D" w:rsidP="0050468D">
      <w:pPr>
        <w:pStyle w:val="Recuo2"/>
        <w:numPr>
          <w:ilvl w:val="0"/>
          <w:numId w:val="0"/>
        </w:numPr>
        <w:ind w:left="2138"/>
        <w:rPr>
          <w:rFonts w:eastAsia="Arial"/>
          <w:sz w:val="24"/>
          <w:szCs w:val="24"/>
          <w:lang w:val="en-US"/>
        </w:rPr>
      </w:pPr>
    </w:p>
    <w:p w14:paraId="5AC8F8DC" w14:textId="4C0AF431" w:rsidR="00307A13" w:rsidRPr="00A2657C" w:rsidRDefault="26D14F31" w:rsidP="007F7520">
      <w:pPr>
        <w:pStyle w:val="Recuo2"/>
        <w:numPr>
          <w:ilvl w:val="0"/>
          <w:numId w:val="11"/>
        </w:numPr>
        <w:ind w:left="993" w:hanging="284"/>
        <w:rPr>
          <w:rFonts w:eastAsia="Consolas"/>
          <w:sz w:val="24"/>
          <w:szCs w:val="24"/>
          <w:lang w:val="en-US"/>
        </w:rPr>
      </w:pPr>
      <w:r w:rsidRPr="73390777">
        <w:rPr>
          <w:rFonts w:eastAsia="Consolas"/>
          <w:sz w:val="24"/>
          <w:szCs w:val="24"/>
          <w:lang w:val="en-US"/>
        </w:rPr>
        <w:t>[</w:t>
      </w:r>
      <w:r w:rsidR="0AF2A57A" w:rsidRPr="73390777">
        <w:rPr>
          <w:rFonts w:eastAsia="Consolas"/>
          <w:sz w:val="24"/>
          <w:szCs w:val="24"/>
          <w:lang w:val="en-US"/>
        </w:rPr>
        <w:t xml:space="preserve">Weight contained in the </w:t>
      </w:r>
      <w:r w:rsidR="69BF5C18" w:rsidRPr="73390777">
        <w:rPr>
          <w:rFonts w:eastAsia="Consolas"/>
          <w:sz w:val="24"/>
          <w:szCs w:val="24"/>
          <w:lang w:val="en-US"/>
        </w:rPr>
        <w:t>Material Requests (or similar document)</w:t>
      </w:r>
      <w:r w:rsidR="0AF2A57A" w:rsidRPr="73390777">
        <w:rPr>
          <w:rFonts w:eastAsia="Consolas"/>
          <w:sz w:val="24"/>
          <w:szCs w:val="24"/>
          <w:lang w:val="en-US"/>
        </w:rPr>
        <w:t xml:space="preserve"> issued by </w:t>
      </w:r>
      <w:r w:rsidR="00D01AF5" w:rsidRPr="73390777">
        <w:rPr>
          <w:rFonts w:eastAsia="Consolas"/>
          <w:sz w:val="24"/>
          <w:szCs w:val="24"/>
          <w:lang w:val="en-US"/>
        </w:rPr>
        <w:t>SELLER</w:t>
      </w:r>
      <w:r w:rsidR="660F3B08" w:rsidRPr="73390777">
        <w:rPr>
          <w:rFonts w:eastAsia="Consolas"/>
          <w:sz w:val="24"/>
          <w:szCs w:val="24"/>
          <w:lang w:val="en-US"/>
        </w:rPr>
        <w:t>]</w:t>
      </w:r>
      <w:r w:rsidR="0AF2A57A" w:rsidRPr="73390777">
        <w:rPr>
          <w:rFonts w:eastAsia="Consolas"/>
          <w:sz w:val="24"/>
          <w:szCs w:val="24"/>
          <w:lang w:val="en-US"/>
        </w:rPr>
        <w:t xml:space="preserve">/(total weight of the </w:t>
      </w:r>
      <w:r w:rsidR="18E5B692" w:rsidRPr="73390777">
        <w:rPr>
          <w:rFonts w:eastAsia="Consolas"/>
          <w:sz w:val="24"/>
          <w:szCs w:val="24"/>
          <w:lang w:val="en-US"/>
        </w:rPr>
        <w:t>marine</w:t>
      </w:r>
      <w:r w:rsidR="0AF2A57A" w:rsidRPr="73390777">
        <w:rPr>
          <w:rFonts w:eastAsia="Consolas"/>
          <w:sz w:val="24"/>
          <w:szCs w:val="24"/>
          <w:lang w:val="en-US"/>
        </w:rPr>
        <w:t xml:space="preserve">/hull discipline </w:t>
      </w:r>
      <w:r w:rsidR="003B655C" w:rsidRPr="73390777">
        <w:rPr>
          <w:rFonts w:eastAsia="Consolas"/>
          <w:sz w:val="24"/>
          <w:szCs w:val="24"/>
          <w:lang w:val="en-US"/>
        </w:rPr>
        <w:t xml:space="preserve">in accordance </w:t>
      </w:r>
      <w:r w:rsidR="00BA2212" w:rsidRPr="73390777">
        <w:rPr>
          <w:rFonts w:eastAsia="Consolas"/>
          <w:sz w:val="24"/>
          <w:szCs w:val="24"/>
          <w:lang w:val="en-US"/>
        </w:rPr>
        <w:t>with</w:t>
      </w:r>
      <w:r w:rsidR="210F8505" w:rsidRPr="73390777">
        <w:rPr>
          <w:rFonts w:eastAsia="Consolas"/>
          <w:sz w:val="24"/>
          <w:szCs w:val="24"/>
          <w:lang w:val="en-US"/>
        </w:rPr>
        <w:t xml:space="preserve"> the latest revision of the Weight Control Report</w:t>
      </w:r>
      <w:r w:rsidR="36BC9993" w:rsidRPr="73390777">
        <w:rPr>
          <w:rFonts w:eastAsia="Consolas"/>
          <w:sz w:val="24"/>
          <w:szCs w:val="24"/>
          <w:lang w:val="en-US"/>
        </w:rPr>
        <w:t xml:space="preserve"> issued by </w:t>
      </w:r>
      <w:r w:rsidR="00D01AF5" w:rsidRPr="73390777">
        <w:rPr>
          <w:rFonts w:eastAsia="Consolas"/>
          <w:sz w:val="24"/>
          <w:szCs w:val="24"/>
          <w:lang w:val="en-US"/>
        </w:rPr>
        <w:t>SELLER</w:t>
      </w:r>
      <w:r w:rsidR="0AF2A57A" w:rsidRPr="73390777">
        <w:rPr>
          <w:rFonts w:eastAsia="Consolas"/>
          <w:sz w:val="24"/>
          <w:szCs w:val="24"/>
          <w:lang w:val="en-US"/>
        </w:rPr>
        <w:t>).</w:t>
      </w:r>
    </w:p>
    <w:p w14:paraId="30F0AB2D" w14:textId="77777777" w:rsidR="00023721" w:rsidRPr="00A2657C" w:rsidRDefault="00023721" w:rsidP="00023721">
      <w:pPr>
        <w:pStyle w:val="Recuo2"/>
        <w:numPr>
          <w:ilvl w:val="0"/>
          <w:numId w:val="0"/>
        </w:numPr>
        <w:ind w:left="864"/>
        <w:rPr>
          <w:sz w:val="24"/>
          <w:szCs w:val="24"/>
          <w:lang w:val="en-US"/>
        </w:rPr>
      </w:pPr>
    </w:p>
    <w:p w14:paraId="09D8F985" w14:textId="53566716" w:rsidR="00B9680F" w:rsidRPr="008D3334" w:rsidRDefault="00B9680F" w:rsidP="007F7520">
      <w:pPr>
        <w:pStyle w:val="Recuo2"/>
        <w:tabs>
          <w:tab w:val="clear" w:pos="2138"/>
          <w:tab w:val="num" w:pos="1560"/>
        </w:tabs>
        <w:ind w:left="709" w:hanging="709"/>
        <w:rPr>
          <w:rFonts w:eastAsia="Arial"/>
          <w:sz w:val="24"/>
          <w:szCs w:val="24"/>
          <w:lang w:val="en-US"/>
        </w:rPr>
      </w:pPr>
      <w:r w:rsidRPr="008D3334">
        <w:rPr>
          <w:sz w:val="24"/>
          <w:szCs w:val="24"/>
          <w:lang w:val="en-US"/>
        </w:rPr>
        <w:t>Strike Steel – Begi</w:t>
      </w:r>
      <w:r w:rsidR="00207CF5" w:rsidRPr="008D3334">
        <w:rPr>
          <w:sz w:val="24"/>
          <w:szCs w:val="24"/>
          <w:lang w:val="en-US"/>
        </w:rPr>
        <w:t xml:space="preserve">nning of the steel cutting.  </w:t>
      </w:r>
      <w:r w:rsidR="001C52FC" w:rsidRPr="008D3334">
        <w:rPr>
          <w:sz w:val="24"/>
          <w:szCs w:val="24"/>
          <w:lang w:val="en-US"/>
        </w:rPr>
        <w:t xml:space="preserve"> </w:t>
      </w:r>
    </w:p>
    <w:p w14:paraId="01A329D5" w14:textId="77777777" w:rsidR="00B9680F" w:rsidRPr="008D3334" w:rsidRDefault="00B9680F" w:rsidP="00B9680F">
      <w:pPr>
        <w:pStyle w:val="Recuo2"/>
        <w:numPr>
          <w:ilvl w:val="0"/>
          <w:numId w:val="0"/>
        </w:numPr>
        <w:ind w:left="709"/>
        <w:rPr>
          <w:rFonts w:eastAsia="Arial"/>
          <w:sz w:val="24"/>
          <w:szCs w:val="24"/>
          <w:lang w:val="en-US"/>
        </w:rPr>
      </w:pPr>
    </w:p>
    <w:p w14:paraId="1A1BFCA5" w14:textId="09A1CAB1" w:rsidR="001C52FC" w:rsidRPr="008D3334" w:rsidRDefault="52AF5542" w:rsidP="007F7520">
      <w:pPr>
        <w:pStyle w:val="Recuo2"/>
        <w:tabs>
          <w:tab w:val="clear" w:pos="2138"/>
          <w:tab w:val="num" w:pos="1560"/>
        </w:tabs>
        <w:ind w:left="709" w:hanging="709"/>
        <w:rPr>
          <w:rFonts w:eastAsia="Arial"/>
          <w:strike/>
          <w:sz w:val="24"/>
          <w:szCs w:val="24"/>
          <w:lang w:val="en-US"/>
        </w:rPr>
      </w:pPr>
      <w:r w:rsidRPr="008D3334">
        <w:rPr>
          <w:sz w:val="24"/>
          <w:szCs w:val="24"/>
          <w:lang w:val="en-US"/>
        </w:rPr>
        <w:t>Keel Laying</w:t>
      </w:r>
      <w:r w:rsidR="3A007E92" w:rsidRPr="008D3334">
        <w:rPr>
          <w:sz w:val="24"/>
          <w:szCs w:val="24"/>
          <w:lang w:val="en-US"/>
        </w:rPr>
        <w:t xml:space="preserve"> </w:t>
      </w:r>
      <w:r w:rsidR="00816692" w:rsidRPr="008D3334">
        <w:rPr>
          <w:sz w:val="24"/>
          <w:szCs w:val="24"/>
          <w:lang w:val="en-US"/>
        </w:rPr>
        <w:t>–</w:t>
      </w:r>
      <w:r w:rsidR="3A007E92" w:rsidRPr="008D3334">
        <w:rPr>
          <w:sz w:val="24"/>
          <w:szCs w:val="24"/>
          <w:lang w:val="en-US"/>
        </w:rPr>
        <w:t xml:space="preserve"> </w:t>
      </w:r>
      <w:r w:rsidR="00816692" w:rsidRPr="008D3334">
        <w:rPr>
          <w:sz w:val="24"/>
          <w:szCs w:val="24"/>
          <w:lang w:val="en-US"/>
        </w:rPr>
        <w:t xml:space="preserve">First painted block </w:t>
      </w:r>
      <w:r w:rsidR="0001484D" w:rsidRPr="008D3334">
        <w:rPr>
          <w:sz w:val="24"/>
          <w:szCs w:val="24"/>
          <w:lang w:val="en-US"/>
        </w:rPr>
        <w:t xml:space="preserve">is placed in the Site (dry dock/floating dock/ erection area) in </w:t>
      </w:r>
      <w:r w:rsidR="00C61C5E" w:rsidRPr="008D3334">
        <w:rPr>
          <w:sz w:val="24"/>
          <w:szCs w:val="24"/>
          <w:lang w:val="en-US"/>
        </w:rPr>
        <w:t>which</w:t>
      </w:r>
      <w:r w:rsidR="0001484D" w:rsidRPr="008D3334">
        <w:rPr>
          <w:sz w:val="24"/>
          <w:szCs w:val="24"/>
          <w:lang w:val="en-US"/>
        </w:rPr>
        <w:t xml:space="preserve"> the hull/mega </w:t>
      </w:r>
      <w:r w:rsidR="00465376" w:rsidRPr="008D3334">
        <w:rPr>
          <w:sz w:val="24"/>
          <w:szCs w:val="24"/>
          <w:lang w:val="en-US"/>
        </w:rPr>
        <w:t xml:space="preserve">block </w:t>
      </w:r>
      <w:r w:rsidR="00873100" w:rsidRPr="008D3334">
        <w:rPr>
          <w:sz w:val="24"/>
          <w:szCs w:val="24"/>
          <w:lang w:val="en-US"/>
        </w:rPr>
        <w:t>will</w:t>
      </w:r>
      <w:r w:rsidR="00465376" w:rsidRPr="008D3334">
        <w:rPr>
          <w:sz w:val="24"/>
          <w:szCs w:val="24"/>
          <w:lang w:val="en-US"/>
        </w:rPr>
        <w:t xml:space="preserve"> be erected (blocks will be joined together to form the </w:t>
      </w:r>
      <w:r w:rsidR="00C61C5E" w:rsidRPr="008D3334">
        <w:rPr>
          <w:sz w:val="24"/>
          <w:szCs w:val="24"/>
          <w:lang w:val="en-US"/>
        </w:rPr>
        <w:t xml:space="preserve">hull/mega block) It must be duly certified by the Classification Society. </w:t>
      </w:r>
    </w:p>
    <w:p w14:paraId="09734410" w14:textId="77777777" w:rsidR="00023721" w:rsidRPr="008D3334" w:rsidRDefault="00023721" w:rsidP="00704218">
      <w:pPr>
        <w:pStyle w:val="Recuo2"/>
        <w:numPr>
          <w:ilvl w:val="0"/>
          <w:numId w:val="0"/>
        </w:numPr>
        <w:tabs>
          <w:tab w:val="num" w:pos="1560"/>
        </w:tabs>
        <w:ind w:left="1134" w:hanging="708"/>
        <w:rPr>
          <w:sz w:val="24"/>
          <w:szCs w:val="24"/>
          <w:lang w:val="en-US"/>
        </w:rPr>
      </w:pPr>
    </w:p>
    <w:p w14:paraId="686EA699" w14:textId="5C8F34E7" w:rsidR="004D104C" w:rsidRPr="00FB019B" w:rsidRDefault="004D104C" w:rsidP="007F7520">
      <w:pPr>
        <w:pStyle w:val="Recuo2"/>
        <w:tabs>
          <w:tab w:val="clear" w:pos="2138"/>
          <w:tab w:val="num" w:pos="1560"/>
        </w:tabs>
        <w:ind w:left="709" w:hanging="709"/>
        <w:rPr>
          <w:rFonts w:eastAsia="Arial"/>
          <w:sz w:val="24"/>
          <w:szCs w:val="24"/>
          <w:lang w:val="en-US"/>
        </w:rPr>
      </w:pPr>
      <w:r w:rsidRPr="008D3334">
        <w:rPr>
          <w:rFonts w:eastAsia="Consolas"/>
          <w:sz w:val="24"/>
          <w:szCs w:val="24"/>
          <w:lang w:val="en"/>
        </w:rPr>
        <w:t xml:space="preserve">Installation of Hull Engine Room Equipment, including piping and cable connections – installation of all TAGs described on item </w:t>
      </w:r>
      <w:r w:rsidR="00661DCF" w:rsidRPr="008D3334">
        <w:rPr>
          <w:rFonts w:eastAsia="Consolas"/>
          <w:sz w:val="24"/>
          <w:szCs w:val="24"/>
          <w:lang w:val="en"/>
        </w:rPr>
        <w:t>5.2.18</w:t>
      </w:r>
      <w:r w:rsidR="008A14B5" w:rsidRPr="008D3334">
        <w:rPr>
          <w:rFonts w:eastAsia="Consolas"/>
          <w:sz w:val="24"/>
          <w:szCs w:val="24"/>
          <w:lang w:val="en"/>
        </w:rPr>
        <w:t xml:space="preserve">, except for the Firefighting pumps UB-5420501A/B/C/D and B-5420502A/B, </w:t>
      </w:r>
      <w:r w:rsidRPr="008D3334">
        <w:rPr>
          <w:rFonts w:eastAsia="Consolas"/>
          <w:sz w:val="24"/>
          <w:szCs w:val="24"/>
          <w:lang w:val="en"/>
        </w:rPr>
        <w:t>as</w:t>
      </w:r>
      <w:r w:rsidRPr="00FB019B">
        <w:rPr>
          <w:rFonts w:eastAsia="Consolas"/>
          <w:sz w:val="24"/>
          <w:szCs w:val="24"/>
          <w:lang w:val="en"/>
        </w:rPr>
        <w:t xml:space="preserve"> well as listed TAGs bellow:</w:t>
      </w:r>
    </w:p>
    <w:p w14:paraId="77FA2202" w14:textId="77777777" w:rsidR="004D104C" w:rsidRPr="00FB019B" w:rsidRDefault="004D104C" w:rsidP="004D104C">
      <w:pPr>
        <w:pStyle w:val="PargrafodaLista"/>
        <w:rPr>
          <w:rFonts w:eastAsia="Arial"/>
          <w:sz w:val="24"/>
          <w:szCs w:val="24"/>
          <w:lang w:val="en-US"/>
        </w:rPr>
      </w:pPr>
    </w:p>
    <w:p w14:paraId="20C99874" w14:textId="072EC35D" w:rsidR="004D104C" w:rsidRPr="00FB019B" w:rsidRDefault="004D104C" w:rsidP="007F7520">
      <w:pPr>
        <w:pStyle w:val="Recuo2"/>
        <w:numPr>
          <w:ilvl w:val="0"/>
          <w:numId w:val="11"/>
        </w:numPr>
        <w:ind w:left="993" w:hanging="284"/>
        <w:rPr>
          <w:rFonts w:eastAsia="Consolas"/>
          <w:sz w:val="24"/>
          <w:szCs w:val="24"/>
          <w:lang w:val="en"/>
        </w:rPr>
      </w:pPr>
      <w:r w:rsidRPr="00FB019B">
        <w:rPr>
          <w:rFonts w:eastAsia="Consolas"/>
          <w:sz w:val="24"/>
          <w:szCs w:val="24"/>
          <w:lang w:val="en"/>
        </w:rPr>
        <w:t xml:space="preserve">ER room </w:t>
      </w:r>
      <w:r w:rsidR="0001714C" w:rsidRPr="00FB019B">
        <w:rPr>
          <w:rFonts w:eastAsia="Consolas"/>
          <w:sz w:val="24"/>
          <w:szCs w:val="24"/>
          <w:lang w:val="en"/>
        </w:rPr>
        <w:t>Transformers</w:t>
      </w:r>
      <w:r w:rsidRPr="00FB019B">
        <w:rPr>
          <w:rFonts w:eastAsia="Consolas"/>
          <w:sz w:val="24"/>
          <w:szCs w:val="24"/>
          <w:lang w:val="en"/>
        </w:rPr>
        <w:t xml:space="preserve"> units (TF-5143502A/B, TF-5143503A/B, TF-5143520A/B, TF-5143521A/B)</w:t>
      </w:r>
    </w:p>
    <w:p w14:paraId="70EA6883" w14:textId="77777777" w:rsidR="004D104C" w:rsidRPr="00FB019B" w:rsidRDefault="004D104C" w:rsidP="007F7520">
      <w:pPr>
        <w:pStyle w:val="Recuo2"/>
        <w:numPr>
          <w:ilvl w:val="0"/>
          <w:numId w:val="11"/>
        </w:numPr>
        <w:ind w:left="993" w:hanging="284"/>
        <w:rPr>
          <w:rFonts w:eastAsia="Consolas"/>
          <w:sz w:val="24"/>
          <w:szCs w:val="24"/>
          <w:lang w:val="en"/>
        </w:rPr>
      </w:pPr>
      <w:r w:rsidRPr="00FB019B">
        <w:rPr>
          <w:rFonts w:eastAsia="Consolas"/>
          <w:sz w:val="24"/>
          <w:szCs w:val="24"/>
          <w:lang w:val="en"/>
        </w:rPr>
        <w:t>Fresh Water Hydrophore Unit (Z-5115501)</w:t>
      </w:r>
    </w:p>
    <w:p w14:paraId="6BB869A4" w14:textId="77777777" w:rsidR="004D104C" w:rsidRPr="00FB019B" w:rsidRDefault="004D104C" w:rsidP="007F7520">
      <w:pPr>
        <w:pStyle w:val="Recuo2"/>
        <w:numPr>
          <w:ilvl w:val="0"/>
          <w:numId w:val="11"/>
        </w:numPr>
        <w:ind w:left="993" w:hanging="284"/>
        <w:rPr>
          <w:rFonts w:eastAsia="Consolas"/>
          <w:sz w:val="24"/>
          <w:szCs w:val="24"/>
          <w:lang w:val="en"/>
        </w:rPr>
      </w:pPr>
      <w:r w:rsidRPr="00FB019B">
        <w:rPr>
          <w:rFonts w:eastAsia="Consolas"/>
          <w:sz w:val="24"/>
          <w:szCs w:val="24"/>
          <w:lang w:val="en"/>
        </w:rPr>
        <w:t>Calorifier Unit (Z-5125501)</w:t>
      </w:r>
    </w:p>
    <w:p w14:paraId="1CB9A2C1" w14:textId="77777777" w:rsidR="004D104C" w:rsidRPr="00FB019B" w:rsidRDefault="004D104C" w:rsidP="007F7520">
      <w:pPr>
        <w:pStyle w:val="Recuo2"/>
        <w:numPr>
          <w:ilvl w:val="0"/>
          <w:numId w:val="11"/>
        </w:numPr>
        <w:ind w:left="993" w:hanging="284"/>
        <w:rPr>
          <w:rFonts w:eastAsia="Consolas"/>
          <w:sz w:val="24"/>
          <w:szCs w:val="24"/>
        </w:rPr>
      </w:pPr>
      <w:proofErr w:type="spellStart"/>
      <w:r w:rsidRPr="00FB019B">
        <w:rPr>
          <w:rFonts w:eastAsia="Consolas"/>
          <w:sz w:val="24"/>
          <w:szCs w:val="24"/>
        </w:rPr>
        <w:t>Ultraviolet</w:t>
      </w:r>
      <w:proofErr w:type="spellEnd"/>
      <w:r w:rsidRPr="00FB019B">
        <w:rPr>
          <w:rFonts w:eastAsia="Consolas"/>
          <w:sz w:val="24"/>
          <w:szCs w:val="24"/>
        </w:rPr>
        <w:t xml:space="preserve"> </w:t>
      </w:r>
      <w:proofErr w:type="spellStart"/>
      <w:r w:rsidRPr="00FB019B">
        <w:rPr>
          <w:rFonts w:eastAsia="Consolas"/>
          <w:sz w:val="24"/>
          <w:szCs w:val="24"/>
        </w:rPr>
        <w:t>Sterilizer</w:t>
      </w:r>
      <w:proofErr w:type="spellEnd"/>
      <w:r w:rsidRPr="00FB019B">
        <w:rPr>
          <w:rFonts w:eastAsia="Consolas"/>
          <w:sz w:val="24"/>
          <w:szCs w:val="24"/>
        </w:rPr>
        <w:t xml:space="preserve"> Unit (Z-5121501A/B)</w:t>
      </w:r>
    </w:p>
    <w:p w14:paraId="18A5886D" w14:textId="77777777" w:rsidR="004D104C" w:rsidRPr="00FB019B" w:rsidRDefault="004D104C" w:rsidP="007F7520">
      <w:pPr>
        <w:pStyle w:val="Recuo2"/>
        <w:numPr>
          <w:ilvl w:val="0"/>
          <w:numId w:val="11"/>
        </w:numPr>
        <w:ind w:left="993" w:hanging="284"/>
        <w:rPr>
          <w:rFonts w:eastAsia="Consolas"/>
          <w:sz w:val="24"/>
          <w:szCs w:val="24"/>
        </w:rPr>
      </w:pPr>
      <w:r w:rsidRPr="00FB019B">
        <w:rPr>
          <w:rFonts w:eastAsia="Consolas"/>
          <w:sz w:val="24"/>
          <w:szCs w:val="24"/>
        </w:rPr>
        <w:t xml:space="preserve">HVAC </w:t>
      </w:r>
      <w:proofErr w:type="spellStart"/>
      <w:r w:rsidRPr="00FB019B">
        <w:rPr>
          <w:rFonts w:eastAsia="Consolas"/>
          <w:sz w:val="24"/>
          <w:szCs w:val="24"/>
        </w:rPr>
        <w:t>Package</w:t>
      </w:r>
      <w:proofErr w:type="spellEnd"/>
      <w:r w:rsidRPr="00FB019B">
        <w:rPr>
          <w:rFonts w:eastAsia="Consolas"/>
          <w:sz w:val="24"/>
          <w:szCs w:val="24"/>
        </w:rPr>
        <w:t xml:space="preserve"> (UR-5252501A/D, B-5252501A/D, B-5252502A/B, B-5252503A/B, AC-5252501A/B, EXT-5255501A/B, EXT-5255502A/B, EXT-5255518A/B, VT-5254501A/B, VT-5254502A/B, VT-5254518A/B)</w:t>
      </w:r>
    </w:p>
    <w:p w14:paraId="3789D66C" w14:textId="77777777" w:rsidR="00EC7C7A" w:rsidRPr="004D104C" w:rsidRDefault="00EC7C7A" w:rsidP="001C5191">
      <w:pPr>
        <w:pStyle w:val="PargrafodaLista"/>
        <w:rPr>
          <w:rFonts w:ascii="Arial" w:hAnsi="Arial" w:cs="Arial"/>
          <w:sz w:val="24"/>
          <w:szCs w:val="24"/>
        </w:rPr>
      </w:pPr>
    </w:p>
    <w:p w14:paraId="36C3A1CF" w14:textId="1A8DA029" w:rsidR="008309AF" w:rsidRPr="008D3334" w:rsidRDefault="008309AF" w:rsidP="00DE7559">
      <w:pPr>
        <w:pStyle w:val="Recuo2"/>
        <w:tabs>
          <w:tab w:val="clear" w:pos="2138"/>
          <w:tab w:val="num" w:pos="1418"/>
        </w:tabs>
        <w:ind w:left="709" w:hanging="709"/>
        <w:rPr>
          <w:rFonts w:eastAsia="Arial"/>
          <w:sz w:val="24"/>
          <w:szCs w:val="24"/>
          <w:lang w:val="en-US"/>
        </w:rPr>
      </w:pPr>
      <w:r w:rsidRPr="008D3334">
        <w:rPr>
          <w:rFonts w:eastAsia="Arial"/>
          <w:sz w:val="24"/>
          <w:szCs w:val="24"/>
          <w:lang w:val="en-US"/>
        </w:rPr>
        <w:t>Installation of Hull firef</w:t>
      </w:r>
      <w:r w:rsidR="00764569" w:rsidRPr="008D3334">
        <w:rPr>
          <w:rFonts w:eastAsia="Arial"/>
          <w:sz w:val="24"/>
          <w:szCs w:val="24"/>
          <w:lang w:val="en-US"/>
        </w:rPr>
        <w:t>ighting pumps – Installation of hull firefighting pumps</w:t>
      </w:r>
      <w:r w:rsidR="0067049A" w:rsidRPr="008D3334">
        <w:rPr>
          <w:rFonts w:eastAsia="Arial"/>
          <w:sz w:val="24"/>
          <w:szCs w:val="24"/>
          <w:lang w:val="en-US"/>
        </w:rPr>
        <w:t xml:space="preserve"> (</w:t>
      </w:r>
      <w:r w:rsidR="0067049A" w:rsidRPr="008D3334">
        <w:rPr>
          <w:rFonts w:eastAsia="Consolas"/>
          <w:sz w:val="24"/>
          <w:szCs w:val="24"/>
          <w:lang w:val="en"/>
        </w:rPr>
        <w:t>UB-5420501A/B/C/D and B-5420502A/B)</w:t>
      </w:r>
      <w:r w:rsidR="00764569" w:rsidRPr="008D3334">
        <w:rPr>
          <w:rFonts w:eastAsia="Arial"/>
          <w:sz w:val="24"/>
          <w:szCs w:val="24"/>
          <w:lang w:val="en-US"/>
        </w:rPr>
        <w:t>, including piping and cable connections</w:t>
      </w:r>
      <w:r w:rsidR="0067049A" w:rsidRPr="008D3334">
        <w:rPr>
          <w:rFonts w:eastAsia="Arial"/>
          <w:sz w:val="24"/>
          <w:szCs w:val="24"/>
          <w:lang w:val="en-US"/>
        </w:rPr>
        <w:t xml:space="preserve">. </w:t>
      </w:r>
    </w:p>
    <w:p w14:paraId="57048899" w14:textId="77777777" w:rsidR="003E244D" w:rsidRPr="008D3334" w:rsidRDefault="003E244D" w:rsidP="003E244D">
      <w:pPr>
        <w:pStyle w:val="PargrafodaLista"/>
        <w:rPr>
          <w:rFonts w:eastAsia="Consolas"/>
          <w:strike/>
          <w:sz w:val="24"/>
          <w:szCs w:val="24"/>
          <w:lang w:val="en"/>
        </w:rPr>
      </w:pPr>
    </w:p>
    <w:p w14:paraId="15776E9D" w14:textId="359676AD" w:rsidR="00E913A7" w:rsidRPr="008D3334" w:rsidRDefault="00E913A7" w:rsidP="00E913A7">
      <w:pPr>
        <w:pStyle w:val="Recuo2"/>
        <w:tabs>
          <w:tab w:val="clear" w:pos="2138"/>
        </w:tabs>
        <w:ind w:left="709"/>
        <w:rPr>
          <w:rFonts w:eastAsia="Arial"/>
          <w:sz w:val="24"/>
          <w:szCs w:val="24"/>
          <w:lang w:val="en-US"/>
        </w:rPr>
      </w:pPr>
      <w:r w:rsidRPr="008D3334">
        <w:rPr>
          <w:rFonts w:eastAsia="Arial"/>
          <w:sz w:val="24"/>
          <w:szCs w:val="24"/>
          <w:lang w:val="en-US"/>
        </w:rPr>
        <w:t xml:space="preserve">Blocks erection (50%) – 50%, by weight, of the blocks erected.  An erected block is any block installed, </w:t>
      </w:r>
      <w:r w:rsidR="00873100" w:rsidRPr="008D3334">
        <w:rPr>
          <w:rFonts w:eastAsia="Arial"/>
          <w:sz w:val="24"/>
          <w:szCs w:val="24"/>
          <w:lang w:val="en-US"/>
        </w:rPr>
        <w:t>aligned,</w:t>
      </w:r>
      <w:r w:rsidRPr="008D3334">
        <w:rPr>
          <w:rFonts w:eastAsia="Arial"/>
          <w:sz w:val="24"/>
          <w:szCs w:val="24"/>
          <w:lang w:val="en-US"/>
        </w:rPr>
        <w:t xml:space="preserve"> and welded to other blocks in the Hull erection area, or in its mega block erection area.  </w:t>
      </w:r>
      <w:proofErr w:type="gramStart"/>
      <w:r w:rsidRPr="008D3334">
        <w:rPr>
          <w:rFonts w:eastAsia="Arial"/>
          <w:sz w:val="24"/>
          <w:szCs w:val="24"/>
          <w:lang w:val="en-US"/>
        </w:rPr>
        <w:t>Any and all</w:t>
      </w:r>
      <w:proofErr w:type="gramEnd"/>
      <w:r w:rsidRPr="008D3334">
        <w:rPr>
          <w:rFonts w:eastAsia="Arial"/>
          <w:sz w:val="24"/>
          <w:szCs w:val="24"/>
          <w:lang w:val="en-US"/>
        </w:rPr>
        <w:t xml:space="preserve"> junction welds which it is possible to weld shall be properly welded, inspected and approved by the Classification Society (including the verification of NDTs).</w:t>
      </w:r>
    </w:p>
    <w:p w14:paraId="4ED291D8" w14:textId="77777777" w:rsidR="0067049A" w:rsidRDefault="0067049A" w:rsidP="0067049A">
      <w:pPr>
        <w:pStyle w:val="PargrafodaLista"/>
        <w:rPr>
          <w:rFonts w:eastAsia="Consolas"/>
          <w:sz w:val="24"/>
          <w:szCs w:val="24"/>
          <w:lang w:val="en"/>
        </w:rPr>
      </w:pPr>
    </w:p>
    <w:p w14:paraId="09BAB99B" w14:textId="6EF0A77E" w:rsidR="00EC7C7A" w:rsidRPr="001E72ED" w:rsidRDefault="723ED327" w:rsidP="00DE7559">
      <w:pPr>
        <w:pStyle w:val="Recuo2"/>
        <w:tabs>
          <w:tab w:val="clear" w:pos="2138"/>
          <w:tab w:val="num" w:pos="1418"/>
        </w:tabs>
        <w:ind w:left="709" w:hanging="709"/>
        <w:rPr>
          <w:rFonts w:eastAsia="Consolas"/>
          <w:sz w:val="24"/>
          <w:szCs w:val="24"/>
          <w:lang w:val="en-US"/>
        </w:rPr>
      </w:pPr>
      <w:r w:rsidRPr="001E72ED">
        <w:rPr>
          <w:rFonts w:eastAsia="Consolas"/>
          <w:sz w:val="24"/>
          <w:szCs w:val="24"/>
          <w:lang w:val="en"/>
        </w:rPr>
        <w:t xml:space="preserve">Load Test of Auxiliary and Emergency Generators - </w:t>
      </w:r>
      <w:r w:rsidR="28D6A25E" w:rsidRPr="001E72ED">
        <w:rPr>
          <w:rFonts w:eastAsia="Consolas"/>
          <w:sz w:val="24"/>
          <w:szCs w:val="24"/>
          <w:lang w:val="en"/>
        </w:rPr>
        <w:t xml:space="preserve">for the following TAGs and related SSOPs </w:t>
      </w:r>
      <w:r w:rsidR="00291B3F">
        <w:rPr>
          <w:rFonts w:eastAsia="Consolas"/>
          <w:sz w:val="24"/>
          <w:szCs w:val="24"/>
          <w:lang w:val="en"/>
        </w:rPr>
        <w:t>in accordance with the</w:t>
      </w:r>
      <w:r w:rsidRPr="001E72ED">
        <w:rPr>
          <w:rFonts w:eastAsia="Consolas"/>
          <w:sz w:val="24"/>
          <w:szCs w:val="24"/>
          <w:lang w:val="en"/>
        </w:rPr>
        <w:t xml:space="preserve"> Exhibit VIII (Directives for Commissioning).</w:t>
      </w:r>
      <w:r w:rsidR="67D7059B" w:rsidRPr="001E72ED">
        <w:rPr>
          <w:rFonts w:eastAsia="Consolas"/>
          <w:sz w:val="24"/>
          <w:szCs w:val="24"/>
          <w:lang w:val="en"/>
        </w:rPr>
        <w:t xml:space="preserve"> TAGs </w:t>
      </w:r>
      <w:r w:rsidR="00921C4D" w:rsidRPr="00FB019B">
        <w:rPr>
          <w:rFonts w:eastAsia="Consolas"/>
          <w:sz w:val="24"/>
          <w:szCs w:val="24"/>
          <w:lang w:val="en"/>
        </w:rPr>
        <w:t>UG-5262502,</w:t>
      </w:r>
      <w:r w:rsidR="00921C4D">
        <w:rPr>
          <w:rFonts w:eastAsia="Consolas"/>
          <w:sz w:val="24"/>
          <w:szCs w:val="24"/>
          <w:lang w:val="en"/>
        </w:rPr>
        <w:t xml:space="preserve"> </w:t>
      </w:r>
      <w:r w:rsidR="00185D6E" w:rsidRPr="001E72ED">
        <w:rPr>
          <w:rFonts w:eastAsia="Consolas"/>
          <w:sz w:val="24"/>
          <w:szCs w:val="24"/>
          <w:lang w:val="en"/>
        </w:rPr>
        <w:t>UG-5261501 and UG-5262501</w:t>
      </w:r>
      <w:r w:rsidR="67D7059B" w:rsidRPr="001E72ED">
        <w:rPr>
          <w:rFonts w:eastAsia="Consolas"/>
          <w:sz w:val="24"/>
          <w:szCs w:val="24"/>
          <w:lang w:val="en"/>
        </w:rPr>
        <w:t>.</w:t>
      </w:r>
      <w:r w:rsidRPr="001E72ED">
        <w:rPr>
          <w:rFonts w:eastAsia="Consolas"/>
          <w:sz w:val="24"/>
          <w:szCs w:val="24"/>
          <w:lang w:val="en"/>
        </w:rPr>
        <w:t xml:space="preserve"> Tests performed </w:t>
      </w:r>
      <w:r w:rsidR="003B655C">
        <w:rPr>
          <w:rFonts w:eastAsia="Consolas"/>
          <w:sz w:val="24"/>
          <w:szCs w:val="24"/>
          <w:lang w:val="en"/>
        </w:rPr>
        <w:t xml:space="preserve">in </w:t>
      </w:r>
      <w:r w:rsidRPr="001E72ED">
        <w:rPr>
          <w:rFonts w:eastAsia="Consolas"/>
          <w:sz w:val="24"/>
          <w:szCs w:val="24"/>
          <w:lang w:val="en"/>
        </w:rPr>
        <w:t>accord</w:t>
      </w:r>
      <w:r w:rsidR="003B655C">
        <w:rPr>
          <w:rFonts w:eastAsia="Consolas"/>
          <w:sz w:val="24"/>
          <w:szCs w:val="24"/>
          <w:lang w:val="en"/>
        </w:rPr>
        <w:t>a</w:t>
      </w:r>
      <w:r w:rsidRPr="001E72ED">
        <w:rPr>
          <w:rFonts w:eastAsia="Consolas"/>
          <w:sz w:val="24"/>
          <w:szCs w:val="24"/>
          <w:lang w:val="en"/>
        </w:rPr>
        <w:t>n</w:t>
      </w:r>
      <w:r w:rsidR="003B655C">
        <w:rPr>
          <w:rFonts w:eastAsia="Consolas"/>
          <w:sz w:val="24"/>
          <w:szCs w:val="24"/>
          <w:lang w:val="en"/>
        </w:rPr>
        <w:t>ce with</w:t>
      </w:r>
      <w:r w:rsidR="00291B3F">
        <w:rPr>
          <w:rFonts w:eastAsia="Consolas"/>
          <w:sz w:val="24"/>
          <w:szCs w:val="24"/>
          <w:lang w:val="en"/>
        </w:rPr>
        <w:t xml:space="preserve"> the</w:t>
      </w:r>
      <w:r w:rsidRPr="001E72ED">
        <w:rPr>
          <w:rFonts w:eastAsia="Consolas"/>
          <w:sz w:val="24"/>
          <w:szCs w:val="24"/>
          <w:lang w:val="en"/>
        </w:rPr>
        <w:t xml:space="preserve"> procedure approved by </w:t>
      </w:r>
      <w:r w:rsidR="00D01AF5" w:rsidRPr="001E72ED">
        <w:rPr>
          <w:rFonts w:eastAsia="Consolas"/>
          <w:sz w:val="24"/>
          <w:szCs w:val="24"/>
          <w:lang w:val="en"/>
        </w:rPr>
        <w:t>BUYER</w:t>
      </w:r>
      <w:r w:rsidRPr="001E72ED">
        <w:rPr>
          <w:rFonts w:eastAsia="Consolas"/>
          <w:sz w:val="24"/>
          <w:szCs w:val="24"/>
          <w:lang w:val="en"/>
        </w:rPr>
        <w:t xml:space="preserve">, with a report issued and approved by </w:t>
      </w:r>
      <w:r w:rsidR="00D01AF5" w:rsidRPr="001E72ED">
        <w:rPr>
          <w:rFonts w:eastAsia="Consolas"/>
          <w:sz w:val="24"/>
          <w:szCs w:val="24"/>
          <w:lang w:val="en"/>
        </w:rPr>
        <w:t>SELLER</w:t>
      </w:r>
      <w:r w:rsidRPr="001E72ED">
        <w:rPr>
          <w:rFonts w:eastAsia="Consolas"/>
          <w:sz w:val="24"/>
          <w:szCs w:val="24"/>
          <w:lang w:val="en"/>
        </w:rPr>
        <w:t xml:space="preserve"> and Classification Society (if applicable)</w:t>
      </w:r>
      <w:r w:rsidR="00BB2F95" w:rsidRPr="001E72ED">
        <w:rPr>
          <w:rFonts w:eastAsia="Consolas"/>
          <w:sz w:val="24"/>
          <w:szCs w:val="24"/>
          <w:lang w:val="en"/>
        </w:rPr>
        <w:t>.</w:t>
      </w:r>
    </w:p>
    <w:p w14:paraId="70C0CD24" w14:textId="540A92EC" w:rsidR="008A53A0" w:rsidRPr="00A2657C" w:rsidRDefault="008A53A0" w:rsidP="002744FF">
      <w:pPr>
        <w:pStyle w:val="Recuo2"/>
        <w:numPr>
          <w:ilvl w:val="0"/>
          <w:numId w:val="0"/>
        </w:numPr>
        <w:rPr>
          <w:sz w:val="24"/>
          <w:szCs w:val="24"/>
          <w:lang w:val="en-US"/>
        </w:rPr>
      </w:pPr>
    </w:p>
    <w:p w14:paraId="2BE28AB4" w14:textId="7E953FFE" w:rsidR="00DB49C4" w:rsidRPr="008D3334" w:rsidRDefault="00AA367A" w:rsidP="00DE7559">
      <w:pPr>
        <w:pStyle w:val="Recuo2"/>
        <w:tabs>
          <w:tab w:val="clear" w:pos="2138"/>
          <w:tab w:val="num" w:pos="1418"/>
        </w:tabs>
        <w:ind w:left="709" w:hanging="709"/>
        <w:rPr>
          <w:sz w:val="24"/>
          <w:szCs w:val="24"/>
          <w:lang w:val="en-US"/>
        </w:rPr>
      </w:pPr>
      <w:r w:rsidRPr="008D3334">
        <w:rPr>
          <w:rFonts w:eastAsia="Consolas"/>
          <w:sz w:val="24"/>
          <w:szCs w:val="24"/>
          <w:lang w:val="en"/>
        </w:rPr>
        <w:t>Performance acceptance tests</w:t>
      </w:r>
      <w:r w:rsidR="00462BA2" w:rsidRPr="008D3334">
        <w:rPr>
          <w:rFonts w:eastAsia="Consolas"/>
          <w:sz w:val="24"/>
          <w:szCs w:val="24"/>
          <w:lang w:val="en"/>
        </w:rPr>
        <w:t xml:space="preserve"> of </w:t>
      </w:r>
      <w:r w:rsidR="00DB49C4" w:rsidRPr="008D3334">
        <w:rPr>
          <w:rFonts w:eastAsia="Consolas"/>
          <w:sz w:val="24"/>
          <w:szCs w:val="24"/>
          <w:lang w:val="en"/>
        </w:rPr>
        <w:t xml:space="preserve">critical hull SOPs: </w:t>
      </w:r>
      <w:r w:rsidR="00B13551" w:rsidRPr="008D3334">
        <w:rPr>
          <w:rFonts w:eastAsia="Consolas"/>
          <w:sz w:val="24"/>
          <w:szCs w:val="24"/>
          <w:lang w:val="en"/>
        </w:rPr>
        <w:t xml:space="preserve">Performance acceptance tests </w:t>
      </w:r>
      <w:r w:rsidR="00372070" w:rsidRPr="008D3334">
        <w:rPr>
          <w:rFonts w:eastAsia="Consolas"/>
          <w:sz w:val="24"/>
          <w:szCs w:val="24"/>
          <w:lang w:val="en"/>
        </w:rPr>
        <w:t>–</w:t>
      </w:r>
      <w:r w:rsidR="00B13551" w:rsidRPr="008D3334">
        <w:rPr>
          <w:rFonts w:eastAsia="Consolas"/>
          <w:sz w:val="24"/>
          <w:szCs w:val="24"/>
          <w:lang w:val="en"/>
        </w:rPr>
        <w:t xml:space="preserve"> </w:t>
      </w:r>
      <w:r w:rsidR="00372070" w:rsidRPr="008D3334">
        <w:rPr>
          <w:rFonts w:eastAsia="Consolas"/>
          <w:sz w:val="24"/>
          <w:szCs w:val="24"/>
          <w:lang w:val="en"/>
        </w:rPr>
        <w:t xml:space="preserve">Phase 1 (TAP-1) executed by SELLER and approved by Buyer </w:t>
      </w:r>
      <w:r w:rsidR="00DB49C4" w:rsidRPr="008D3334">
        <w:rPr>
          <w:rFonts w:eastAsia="Consolas"/>
          <w:sz w:val="24"/>
          <w:szCs w:val="24"/>
          <w:lang w:val="en"/>
        </w:rPr>
        <w:t xml:space="preserve">considering </w:t>
      </w:r>
      <w:r w:rsidR="00DB49C4" w:rsidRPr="008D3334">
        <w:rPr>
          <w:sz w:val="24"/>
          <w:szCs w:val="24"/>
          <w:lang w:val="en-US"/>
        </w:rPr>
        <w:t>all hull SSOPs of the systems</w:t>
      </w:r>
      <w:r w:rsidR="00873100" w:rsidRPr="008D3334">
        <w:rPr>
          <w:sz w:val="24"/>
          <w:szCs w:val="24"/>
          <w:lang w:val="en-US"/>
        </w:rPr>
        <w:t xml:space="preserve"> listed</w:t>
      </w:r>
      <w:r w:rsidR="00DB49C4" w:rsidRPr="008D3334">
        <w:rPr>
          <w:sz w:val="24"/>
          <w:szCs w:val="24"/>
          <w:lang w:val="en-US"/>
        </w:rPr>
        <w:t xml:space="preserve"> below:</w:t>
      </w:r>
    </w:p>
    <w:p w14:paraId="2CEFE62C" w14:textId="77777777" w:rsidR="00DB49C4" w:rsidRPr="0067672D" w:rsidRDefault="00DB49C4" w:rsidP="00DB49C4">
      <w:pPr>
        <w:pStyle w:val="Recuo2"/>
        <w:numPr>
          <w:ilvl w:val="0"/>
          <w:numId w:val="0"/>
        </w:numPr>
        <w:rPr>
          <w:sz w:val="24"/>
          <w:szCs w:val="24"/>
          <w:lang w:val="en-US"/>
        </w:rPr>
      </w:pPr>
    </w:p>
    <w:p w14:paraId="57A9913C" w14:textId="3B6E7846" w:rsidR="0037149A" w:rsidRDefault="0037149A">
      <w:pPr>
        <w:pStyle w:val="Recuo2"/>
        <w:numPr>
          <w:ilvl w:val="3"/>
          <w:numId w:val="20"/>
        </w:numPr>
        <w:tabs>
          <w:tab w:val="clear" w:pos="2566"/>
          <w:tab w:val="num" w:pos="1418"/>
        </w:tabs>
        <w:ind w:left="993" w:hanging="284"/>
        <w:rPr>
          <w:sz w:val="24"/>
          <w:szCs w:val="24"/>
          <w:lang w:val="en-US"/>
        </w:rPr>
      </w:pPr>
      <w:r>
        <w:rPr>
          <w:sz w:val="24"/>
          <w:szCs w:val="24"/>
          <w:lang w:val="en-US"/>
        </w:rPr>
        <w:t>1300 – BSDL (DIVERLESS BELL MOUTH)</w:t>
      </w:r>
    </w:p>
    <w:p w14:paraId="0A5DE41B" w14:textId="0267F767" w:rsidR="00DB49C4" w:rsidRPr="0067672D" w:rsidRDefault="00DB49C4">
      <w:pPr>
        <w:pStyle w:val="Recuo2"/>
        <w:numPr>
          <w:ilvl w:val="3"/>
          <w:numId w:val="20"/>
        </w:numPr>
        <w:tabs>
          <w:tab w:val="clear" w:pos="2566"/>
          <w:tab w:val="num" w:pos="1418"/>
        </w:tabs>
        <w:ind w:left="993" w:hanging="284"/>
        <w:rPr>
          <w:sz w:val="24"/>
          <w:szCs w:val="24"/>
          <w:lang w:val="en-US"/>
        </w:rPr>
      </w:pPr>
      <w:r w:rsidRPr="0067672D">
        <w:rPr>
          <w:sz w:val="24"/>
          <w:szCs w:val="24"/>
          <w:lang w:val="en-US"/>
        </w:rPr>
        <w:t xml:space="preserve">1358 </w:t>
      </w:r>
      <w:r w:rsidR="0039675F">
        <w:rPr>
          <w:sz w:val="24"/>
          <w:szCs w:val="24"/>
          <w:lang w:val="en-US"/>
        </w:rPr>
        <w:t>–</w:t>
      </w:r>
      <w:r w:rsidRPr="0067672D">
        <w:rPr>
          <w:sz w:val="24"/>
          <w:szCs w:val="24"/>
          <w:lang w:val="en-US"/>
        </w:rPr>
        <w:t xml:space="preserve"> CARGO TANKS AND VOID SPACES, </w:t>
      </w:r>
    </w:p>
    <w:p w14:paraId="4F04832D" w14:textId="0CA6CD64" w:rsidR="00DB49C4" w:rsidRPr="00B33032" w:rsidRDefault="00DB49C4">
      <w:pPr>
        <w:pStyle w:val="Recuo2"/>
        <w:numPr>
          <w:ilvl w:val="3"/>
          <w:numId w:val="20"/>
        </w:numPr>
        <w:tabs>
          <w:tab w:val="clear" w:pos="2566"/>
          <w:tab w:val="num" w:pos="1418"/>
        </w:tabs>
        <w:ind w:left="993" w:hanging="284"/>
        <w:rPr>
          <w:sz w:val="24"/>
          <w:szCs w:val="24"/>
        </w:rPr>
      </w:pPr>
      <w:r w:rsidRPr="00B33032">
        <w:rPr>
          <w:sz w:val="24"/>
          <w:szCs w:val="24"/>
        </w:rPr>
        <w:t xml:space="preserve">5111 </w:t>
      </w:r>
      <w:r w:rsidR="0039675F">
        <w:rPr>
          <w:sz w:val="24"/>
          <w:szCs w:val="24"/>
        </w:rPr>
        <w:t>–</w:t>
      </w:r>
      <w:r w:rsidRPr="00B33032">
        <w:rPr>
          <w:sz w:val="24"/>
          <w:szCs w:val="24"/>
        </w:rPr>
        <w:t xml:space="preserve"> SEA WATER, </w:t>
      </w:r>
    </w:p>
    <w:p w14:paraId="7B2924FE" w14:textId="010C6279" w:rsidR="00DB49C4" w:rsidRPr="0067672D" w:rsidRDefault="00DB49C4">
      <w:pPr>
        <w:pStyle w:val="Recuo2"/>
        <w:numPr>
          <w:ilvl w:val="3"/>
          <w:numId w:val="20"/>
        </w:numPr>
        <w:tabs>
          <w:tab w:val="clear" w:pos="2566"/>
          <w:tab w:val="num" w:pos="1418"/>
        </w:tabs>
        <w:ind w:left="993" w:hanging="284"/>
        <w:rPr>
          <w:sz w:val="24"/>
          <w:szCs w:val="24"/>
          <w:lang w:val="en-US"/>
        </w:rPr>
      </w:pPr>
      <w:r w:rsidRPr="0067672D">
        <w:rPr>
          <w:sz w:val="24"/>
          <w:szCs w:val="24"/>
          <w:lang w:val="en-US"/>
        </w:rPr>
        <w:t xml:space="preserve">5115 </w:t>
      </w:r>
      <w:r w:rsidR="0039675F">
        <w:rPr>
          <w:sz w:val="24"/>
          <w:szCs w:val="24"/>
          <w:lang w:val="en-US"/>
        </w:rPr>
        <w:t>–</w:t>
      </w:r>
      <w:r w:rsidRPr="0067672D">
        <w:rPr>
          <w:sz w:val="24"/>
          <w:szCs w:val="24"/>
          <w:lang w:val="en-US"/>
        </w:rPr>
        <w:t xml:space="preserve"> FRESH WATER (only mechanical completion and possible functional testing for these phase</w:t>
      </w:r>
      <w:r w:rsidR="009415C4">
        <w:rPr>
          <w:sz w:val="24"/>
          <w:szCs w:val="24"/>
          <w:lang w:val="en-US"/>
        </w:rPr>
        <w:t>s</w:t>
      </w:r>
      <w:r w:rsidRPr="0067672D">
        <w:rPr>
          <w:sz w:val="24"/>
          <w:szCs w:val="24"/>
          <w:lang w:val="en-US"/>
        </w:rPr>
        <w:t xml:space="preserve"> will be required),</w:t>
      </w:r>
    </w:p>
    <w:p w14:paraId="747D27B2" w14:textId="4F0BF26B" w:rsidR="00DB49C4" w:rsidRPr="0067672D" w:rsidRDefault="00DB49C4">
      <w:pPr>
        <w:pStyle w:val="Recuo2"/>
        <w:numPr>
          <w:ilvl w:val="3"/>
          <w:numId w:val="20"/>
        </w:numPr>
        <w:tabs>
          <w:tab w:val="clear" w:pos="2566"/>
          <w:tab w:val="num" w:pos="1418"/>
        </w:tabs>
        <w:ind w:left="993" w:hanging="284"/>
        <w:rPr>
          <w:sz w:val="24"/>
          <w:szCs w:val="24"/>
          <w:lang w:val="en-US"/>
        </w:rPr>
      </w:pPr>
      <w:r w:rsidRPr="0067672D">
        <w:rPr>
          <w:sz w:val="24"/>
          <w:szCs w:val="24"/>
          <w:lang w:val="en-US"/>
        </w:rPr>
        <w:t xml:space="preserve">5121 </w:t>
      </w:r>
      <w:r w:rsidR="0039675F">
        <w:rPr>
          <w:sz w:val="24"/>
          <w:szCs w:val="24"/>
          <w:lang w:val="en-US"/>
        </w:rPr>
        <w:t>–</w:t>
      </w:r>
      <w:r w:rsidRPr="0067672D">
        <w:rPr>
          <w:sz w:val="24"/>
          <w:szCs w:val="24"/>
          <w:lang w:val="en-US"/>
        </w:rPr>
        <w:t xml:space="preserve"> POTABLE WATER (only mechanical completion and possible functional testing for these phase</w:t>
      </w:r>
      <w:r w:rsidR="009415C4">
        <w:rPr>
          <w:sz w:val="24"/>
          <w:szCs w:val="24"/>
          <w:lang w:val="en-US"/>
        </w:rPr>
        <w:t>s</w:t>
      </w:r>
      <w:r w:rsidRPr="0067672D">
        <w:rPr>
          <w:sz w:val="24"/>
          <w:szCs w:val="24"/>
          <w:lang w:val="en-US"/>
        </w:rPr>
        <w:t xml:space="preserve"> will be required),</w:t>
      </w:r>
    </w:p>
    <w:p w14:paraId="5B29AD57" w14:textId="51A78CFA" w:rsidR="00FA3D55" w:rsidRPr="00B33032" w:rsidRDefault="00644F91">
      <w:pPr>
        <w:pStyle w:val="Recuo2"/>
        <w:numPr>
          <w:ilvl w:val="3"/>
          <w:numId w:val="20"/>
        </w:numPr>
        <w:tabs>
          <w:tab w:val="clear" w:pos="2566"/>
          <w:tab w:val="num" w:pos="1418"/>
        </w:tabs>
        <w:ind w:left="993" w:hanging="284"/>
        <w:rPr>
          <w:sz w:val="24"/>
          <w:szCs w:val="24"/>
        </w:rPr>
      </w:pPr>
      <w:r w:rsidRPr="00B33032">
        <w:rPr>
          <w:sz w:val="24"/>
          <w:szCs w:val="24"/>
        </w:rPr>
        <w:t xml:space="preserve">5124 </w:t>
      </w:r>
      <w:r w:rsidR="0039675F">
        <w:rPr>
          <w:sz w:val="24"/>
          <w:szCs w:val="24"/>
        </w:rPr>
        <w:t>–</w:t>
      </w:r>
      <w:r w:rsidRPr="00B33032">
        <w:rPr>
          <w:sz w:val="24"/>
          <w:szCs w:val="24"/>
        </w:rPr>
        <w:t xml:space="preserve"> COOLING WATER, </w:t>
      </w:r>
    </w:p>
    <w:p w14:paraId="56C24DFE" w14:textId="12FC289B" w:rsidR="00FA3D55" w:rsidRPr="00B33032" w:rsidRDefault="00644F91">
      <w:pPr>
        <w:pStyle w:val="Recuo2"/>
        <w:numPr>
          <w:ilvl w:val="3"/>
          <w:numId w:val="20"/>
        </w:numPr>
        <w:tabs>
          <w:tab w:val="clear" w:pos="2566"/>
          <w:tab w:val="num" w:pos="1418"/>
        </w:tabs>
        <w:ind w:left="993" w:hanging="284"/>
        <w:rPr>
          <w:sz w:val="24"/>
          <w:szCs w:val="24"/>
        </w:rPr>
      </w:pPr>
      <w:r w:rsidRPr="00B33032">
        <w:rPr>
          <w:sz w:val="24"/>
          <w:szCs w:val="24"/>
        </w:rPr>
        <w:t>5133</w:t>
      </w:r>
      <w:r w:rsidR="001E72ED" w:rsidRPr="00B33032">
        <w:rPr>
          <w:sz w:val="24"/>
          <w:szCs w:val="24"/>
        </w:rPr>
        <w:t xml:space="preserve"> </w:t>
      </w:r>
      <w:r w:rsidR="0039675F">
        <w:rPr>
          <w:sz w:val="24"/>
          <w:szCs w:val="24"/>
        </w:rPr>
        <w:t>–</w:t>
      </w:r>
      <w:r w:rsidR="001E72ED" w:rsidRPr="00B33032">
        <w:rPr>
          <w:sz w:val="24"/>
          <w:szCs w:val="24"/>
        </w:rPr>
        <w:t xml:space="preserve"> </w:t>
      </w:r>
      <w:r w:rsidRPr="00B33032">
        <w:rPr>
          <w:sz w:val="24"/>
          <w:szCs w:val="24"/>
        </w:rPr>
        <w:t xml:space="preserve">DIESEL, </w:t>
      </w:r>
    </w:p>
    <w:p w14:paraId="253C5A69" w14:textId="3BBE0A6A" w:rsidR="00FA3D55" w:rsidRPr="00A2657C" w:rsidRDefault="00644F91">
      <w:pPr>
        <w:pStyle w:val="Recuo2"/>
        <w:numPr>
          <w:ilvl w:val="3"/>
          <w:numId w:val="20"/>
        </w:numPr>
        <w:tabs>
          <w:tab w:val="clear" w:pos="2566"/>
          <w:tab w:val="num" w:pos="1418"/>
        </w:tabs>
        <w:ind w:left="993" w:hanging="284"/>
        <w:rPr>
          <w:sz w:val="24"/>
          <w:szCs w:val="24"/>
        </w:rPr>
      </w:pPr>
      <w:r w:rsidRPr="00A2657C">
        <w:rPr>
          <w:sz w:val="24"/>
          <w:szCs w:val="24"/>
        </w:rPr>
        <w:t>5134</w:t>
      </w:r>
      <w:r w:rsidR="001E72ED">
        <w:rPr>
          <w:sz w:val="24"/>
          <w:szCs w:val="24"/>
        </w:rPr>
        <w:t xml:space="preserve"> </w:t>
      </w:r>
      <w:r w:rsidR="0039675F">
        <w:rPr>
          <w:sz w:val="24"/>
          <w:szCs w:val="24"/>
        </w:rPr>
        <w:t>–</w:t>
      </w:r>
      <w:r w:rsidR="001E72ED">
        <w:rPr>
          <w:sz w:val="24"/>
          <w:szCs w:val="24"/>
        </w:rPr>
        <w:t xml:space="preserve"> </w:t>
      </w:r>
      <w:r w:rsidRPr="00A2657C">
        <w:rPr>
          <w:sz w:val="24"/>
          <w:szCs w:val="24"/>
        </w:rPr>
        <w:t xml:space="preserve">COMPRESSED AIR, </w:t>
      </w:r>
    </w:p>
    <w:p w14:paraId="2AF99EFE" w14:textId="44CDC07E" w:rsidR="00C13296" w:rsidRPr="00A2657C" w:rsidRDefault="00C13296">
      <w:pPr>
        <w:pStyle w:val="Recuo2"/>
        <w:numPr>
          <w:ilvl w:val="3"/>
          <w:numId w:val="20"/>
        </w:numPr>
        <w:tabs>
          <w:tab w:val="clear" w:pos="2566"/>
          <w:tab w:val="num" w:pos="1418"/>
        </w:tabs>
        <w:ind w:left="993" w:hanging="284"/>
        <w:rPr>
          <w:sz w:val="24"/>
          <w:szCs w:val="24"/>
        </w:rPr>
      </w:pPr>
      <w:r w:rsidRPr="00A2657C">
        <w:rPr>
          <w:sz w:val="24"/>
          <w:szCs w:val="24"/>
        </w:rPr>
        <w:t>5138</w:t>
      </w:r>
      <w:r>
        <w:rPr>
          <w:sz w:val="24"/>
          <w:szCs w:val="24"/>
        </w:rPr>
        <w:t xml:space="preserve"> </w:t>
      </w:r>
      <w:r w:rsidR="0039675F">
        <w:rPr>
          <w:sz w:val="24"/>
          <w:szCs w:val="24"/>
        </w:rPr>
        <w:t>–</w:t>
      </w:r>
      <w:r>
        <w:rPr>
          <w:sz w:val="24"/>
          <w:szCs w:val="24"/>
        </w:rPr>
        <w:t xml:space="preserve"> </w:t>
      </w:r>
      <w:r w:rsidRPr="00A2657C">
        <w:rPr>
          <w:sz w:val="24"/>
          <w:szCs w:val="24"/>
        </w:rPr>
        <w:t>START UP AIR,</w:t>
      </w:r>
    </w:p>
    <w:p w14:paraId="455541CD" w14:textId="77777777" w:rsidR="00C13296" w:rsidRPr="00A2657C" w:rsidRDefault="00C13296">
      <w:pPr>
        <w:pStyle w:val="Recuo2"/>
        <w:numPr>
          <w:ilvl w:val="3"/>
          <w:numId w:val="20"/>
        </w:numPr>
        <w:tabs>
          <w:tab w:val="clear" w:pos="2566"/>
          <w:tab w:val="num" w:pos="1418"/>
        </w:tabs>
        <w:ind w:left="993" w:hanging="284"/>
        <w:rPr>
          <w:sz w:val="24"/>
          <w:szCs w:val="24"/>
          <w:lang w:val="en-US"/>
        </w:rPr>
      </w:pPr>
      <w:r w:rsidRPr="00A2657C">
        <w:rPr>
          <w:sz w:val="24"/>
          <w:szCs w:val="24"/>
          <w:lang w:val="en-US"/>
        </w:rPr>
        <w:t xml:space="preserve">5139.1 – HYDRAULIC POWER UNIT- Vessel (REMOCON) </w:t>
      </w:r>
    </w:p>
    <w:p w14:paraId="520FDB87" w14:textId="701ABFF9" w:rsidR="00C13296" w:rsidRPr="003B655C" w:rsidRDefault="00C13296">
      <w:pPr>
        <w:pStyle w:val="Recuo2"/>
        <w:numPr>
          <w:ilvl w:val="3"/>
          <w:numId w:val="20"/>
        </w:numPr>
        <w:tabs>
          <w:tab w:val="clear" w:pos="2566"/>
          <w:tab w:val="num" w:pos="1418"/>
        </w:tabs>
        <w:ind w:left="993" w:hanging="284"/>
        <w:rPr>
          <w:sz w:val="24"/>
          <w:szCs w:val="24"/>
        </w:rPr>
      </w:pPr>
      <w:r w:rsidRPr="003B655C">
        <w:rPr>
          <w:sz w:val="24"/>
          <w:szCs w:val="24"/>
        </w:rPr>
        <w:lastRenderedPageBreak/>
        <w:t xml:space="preserve">5143 </w:t>
      </w:r>
      <w:r w:rsidR="0039675F">
        <w:rPr>
          <w:sz w:val="24"/>
          <w:szCs w:val="24"/>
        </w:rPr>
        <w:t>–</w:t>
      </w:r>
      <w:r w:rsidRPr="003B655C">
        <w:rPr>
          <w:sz w:val="24"/>
          <w:szCs w:val="24"/>
        </w:rPr>
        <w:t xml:space="preserve"> NORMAL ELECTRICAL DISTRIBUTION, </w:t>
      </w:r>
    </w:p>
    <w:p w14:paraId="45659D97" w14:textId="18CA7992" w:rsidR="00C13296" w:rsidRPr="00A2657C" w:rsidRDefault="00C13296">
      <w:pPr>
        <w:pStyle w:val="Recuo2"/>
        <w:numPr>
          <w:ilvl w:val="3"/>
          <w:numId w:val="20"/>
        </w:numPr>
        <w:tabs>
          <w:tab w:val="clear" w:pos="2566"/>
          <w:tab w:val="num" w:pos="1418"/>
        </w:tabs>
        <w:ind w:left="993" w:hanging="284"/>
        <w:rPr>
          <w:sz w:val="24"/>
          <w:szCs w:val="24"/>
        </w:rPr>
      </w:pPr>
      <w:r w:rsidRPr="00A2657C">
        <w:rPr>
          <w:sz w:val="24"/>
          <w:szCs w:val="24"/>
        </w:rPr>
        <w:t>5145</w:t>
      </w:r>
      <w:r>
        <w:rPr>
          <w:sz w:val="24"/>
          <w:szCs w:val="24"/>
        </w:rPr>
        <w:t xml:space="preserve"> </w:t>
      </w:r>
      <w:r w:rsidR="0039675F">
        <w:rPr>
          <w:sz w:val="24"/>
          <w:szCs w:val="24"/>
        </w:rPr>
        <w:t>–</w:t>
      </w:r>
      <w:r>
        <w:rPr>
          <w:sz w:val="24"/>
          <w:szCs w:val="24"/>
        </w:rPr>
        <w:t xml:space="preserve"> </w:t>
      </w:r>
      <w:r w:rsidRPr="00A2657C">
        <w:rPr>
          <w:sz w:val="24"/>
          <w:szCs w:val="24"/>
        </w:rPr>
        <w:t xml:space="preserve">NORMAL LIGHTING, </w:t>
      </w:r>
    </w:p>
    <w:p w14:paraId="5D235481" w14:textId="58EFB0C6" w:rsidR="00C13296" w:rsidRPr="00A2657C" w:rsidRDefault="00C13296">
      <w:pPr>
        <w:pStyle w:val="Recuo2"/>
        <w:numPr>
          <w:ilvl w:val="3"/>
          <w:numId w:val="20"/>
        </w:numPr>
        <w:tabs>
          <w:tab w:val="clear" w:pos="2566"/>
          <w:tab w:val="num" w:pos="1418"/>
        </w:tabs>
        <w:ind w:left="993" w:hanging="284"/>
        <w:rPr>
          <w:sz w:val="24"/>
          <w:szCs w:val="24"/>
        </w:rPr>
      </w:pPr>
      <w:r w:rsidRPr="00A2657C">
        <w:rPr>
          <w:sz w:val="24"/>
          <w:szCs w:val="24"/>
        </w:rPr>
        <w:t>5148</w:t>
      </w:r>
      <w:r>
        <w:rPr>
          <w:sz w:val="24"/>
          <w:szCs w:val="24"/>
        </w:rPr>
        <w:t xml:space="preserve"> </w:t>
      </w:r>
      <w:r w:rsidR="0039675F">
        <w:rPr>
          <w:sz w:val="24"/>
          <w:szCs w:val="24"/>
        </w:rPr>
        <w:t>–</w:t>
      </w:r>
      <w:r>
        <w:rPr>
          <w:sz w:val="24"/>
          <w:szCs w:val="24"/>
        </w:rPr>
        <w:t xml:space="preserve"> </w:t>
      </w:r>
      <w:r w:rsidRPr="00A2657C">
        <w:rPr>
          <w:sz w:val="24"/>
          <w:szCs w:val="24"/>
        </w:rPr>
        <w:t xml:space="preserve">ESSENTIAL ELECTRICAL DISTRIBUTION, </w:t>
      </w:r>
    </w:p>
    <w:p w14:paraId="2F6DADFC" w14:textId="4CBE6335" w:rsidR="00C13296" w:rsidRPr="00A2657C" w:rsidRDefault="00C13296">
      <w:pPr>
        <w:pStyle w:val="Recuo2"/>
        <w:numPr>
          <w:ilvl w:val="3"/>
          <w:numId w:val="20"/>
        </w:numPr>
        <w:tabs>
          <w:tab w:val="clear" w:pos="2566"/>
          <w:tab w:val="num" w:pos="1418"/>
        </w:tabs>
        <w:ind w:left="993" w:hanging="284"/>
        <w:rPr>
          <w:sz w:val="24"/>
          <w:szCs w:val="24"/>
        </w:rPr>
      </w:pPr>
      <w:r w:rsidRPr="00A2657C">
        <w:rPr>
          <w:sz w:val="24"/>
          <w:szCs w:val="24"/>
        </w:rPr>
        <w:t>5149</w:t>
      </w:r>
      <w:r>
        <w:rPr>
          <w:sz w:val="24"/>
          <w:szCs w:val="24"/>
        </w:rPr>
        <w:t xml:space="preserve"> </w:t>
      </w:r>
      <w:r w:rsidR="0039675F">
        <w:rPr>
          <w:sz w:val="24"/>
          <w:szCs w:val="24"/>
        </w:rPr>
        <w:t>–</w:t>
      </w:r>
      <w:r>
        <w:rPr>
          <w:sz w:val="24"/>
          <w:szCs w:val="24"/>
        </w:rPr>
        <w:t xml:space="preserve"> </w:t>
      </w:r>
      <w:r w:rsidRPr="00A2657C">
        <w:rPr>
          <w:sz w:val="24"/>
          <w:szCs w:val="24"/>
        </w:rPr>
        <w:t xml:space="preserve">ESSENTIAL LIGHTING, </w:t>
      </w:r>
    </w:p>
    <w:p w14:paraId="1DB85D36" w14:textId="730101D9" w:rsidR="00C13296" w:rsidRPr="00A2657C" w:rsidRDefault="00C13296">
      <w:pPr>
        <w:pStyle w:val="Recuo2"/>
        <w:numPr>
          <w:ilvl w:val="3"/>
          <w:numId w:val="20"/>
        </w:numPr>
        <w:tabs>
          <w:tab w:val="clear" w:pos="2566"/>
          <w:tab w:val="num" w:pos="1418"/>
        </w:tabs>
        <w:ind w:left="993" w:hanging="284"/>
        <w:rPr>
          <w:sz w:val="24"/>
          <w:szCs w:val="24"/>
        </w:rPr>
      </w:pPr>
      <w:r w:rsidRPr="00A2657C">
        <w:rPr>
          <w:sz w:val="24"/>
          <w:szCs w:val="24"/>
        </w:rPr>
        <w:t>5251</w:t>
      </w:r>
      <w:r>
        <w:rPr>
          <w:sz w:val="24"/>
          <w:szCs w:val="24"/>
        </w:rPr>
        <w:t xml:space="preserve"> </w:t>
      </w:r>
      <w:r w:rsidR="0039675F">
        <w:rPr>
          <w:sz w:val="24"/>
          <w:szCs w:val="24"/>
        </w:rPr>
        <w:t>–</w:t>
      </w:r>
      <w:r>
        <w:rPr>
          <w:sz w:val="24"/>
          <w:szCs w:val="24"/>
        </w:rPr>
        <w:t xml:space="preserve"> </w:t>
      </w:r>
      <w:r w:rsidRPr="00A2657C">
        <w:rPr>
          <w:sz w:val="24"/>
          <w:szCs w:val="24"/>
        </w:rPr>
        <w:t xml:space="preserve">VENTILATION, </w:t>
      </w:r>
    </w:p>
    <w:p w14:paraId="44DCB117" w14:textId="3D2D11EA" w:rsidR="00C13296" w:rsidRPr="00A2657C" w:rsidRDefault="00C13296">
      <w:pPr>
        <w:pStyle w:val="Recuo2"/>
        <w:numPr>
          <w:ilvl w:val="3"/>
          <w:numId w:val="20"/>
        </w:numPr>
        <w:tabs>
          <w:tab w:val="clear" w:pos="2566"/>
          <w:tab w:val="num" w:pos="1418"/>
        </w:tabs>
        <w:ind w:left="993" w:hanging="284"/>
        <w:rPr>
          <w:sz w:val="24"/>
          <w:szCs w:val="24"/>
        </w:rPr>
      </w:pPr>
      <w:r w:rsidRPr="00A2657C">
        <w:rPr>
          <w:sz w:val="24"/>
          <w:szCs w:val="24"/>
        </w:rPr>
        <w:t xml:space="preserve">5252 </w:t>
      </w:r>
      <w:r w:rsidR="0039675F">
        <w:rPr>
          <w:sz w:val="24"/>
          <w:szCs w:val="24"/>
        </w:rPr>
        <w:t>–</w:t>
      </w:r>
      <w:r w:rsidRPr="00A2657C">
        <w:rPr>
          <w:sz w:val="24"/>
          <w:szCs w:val="24"/>
        </w:rPr>
        <w:t xml:space="preserve"> AIR CONDITIONING, </w:t>
      </w:r>
    </w:p>
    <w:p w14:paraId="61829C57" w14:textId="2F82FC45" w:rsidR="00C13296" w:rsidRPr="000358BC" w:rsidRDefault="00C13296">
      <w:pPr>
        <w:pStyle w:val="Recuo2"/>
        <w:numPr>
          <w:ilvl w:val="3"/>
          <w:numId w:val="20"/>
        </w:numPr>
        <w:tabs>
          <w:tab w:val="clear" w:pos="2566"/>
          <w:tab w:val="num" w:pos="1418"/>
        </w:tabs>
        <w:ind w:left="993" w:hanging="284"/>
        <w:rPr>
          <w:sz w:val="24"/>
          <w:szCs w:val="24"/>
          <w:lang w:val="en-US"/>
        </w:rPr>
      </w:pPr>
      <w:r w:rsidRPr="0051443C">
        <w:rPr>
          <w:sz w:val="24"/>
          <w:szCs w:val="24"/>
          <w:lang w:val="en-US"/>
        </w:rPr>
        <w:t xml:space="preserve">5261 </w:t>
      </w:r>
      <w:r w:rsidR="0039675F">
        <w:rPr>
          <w:sz w:val="24"/>
          <w:szCs w:val="24"/>
          <w:lang w:val="en-US"/>
        </w:rPr>
        <w:t>–</w:t>
      </w:r>
      <w:r w:rsidRPr="0051443C">
        <w:rPr>
          <w:sz w:val="24"/>
          <w:szCs w:val="24"/>
          <w:lang w:val="en-US"/>
        </w:rPr>
        <w:t xml:space="preserve"> ELECTRICAL EMERGENCY GENER</w:t>
      </w:r>
      <w:r w:rsidRPr="000358BC">
        <w:rPr>
          <w:sz w:val="24"/>
          <w:szCs w:val="24"/>
          <w:lang w:val="en-US"/>
        </w:rPr>
        <w:t>ATOR (</w:t>
      </w:r>
      <w:r w:rsidR="0037149A">
        <w:rPr>
          <w:sz w:val="24"/>
          <w:szCs w:val="24"/>
          <w:lang w:val="en-US"/>
        </w:rPr>
        <w:t>except</w:t>
      </w:r>
      <w:r w:rsidRPr="000358BC">
        <w:rPr>
          <w:sz w:val="24"/>
          <w:szCs w:val="24"/>
          <w:lang w:val="en-US"/>
        </w:rPr>
        <w:t xml:space="preserve"> test</w:t>
      </w:r>
      <w:r w:rsidR="0037149A">
        <w:rPr>
          <w:sz w:val="24"/>
          <w:szCs w:val="24"/>
          <w:lang w:val="en-US"/>
        </w:rPr>
        <w:t>s involving Topsides</w:t>
      </w:r>
      <w:r w:rsidRPr="000358BC">
        <w:rPr>
          <w:sz w:val="24"/>
          <w:szCs w:val="24"/>
          <w:lang w:val="en-US"/>
        </w:rPr>
        <w:t xml:space="preserve">), </w:t>
      </w:r>
    </w:p>
    <w:p w14:paraId="6AB49F67" w14:textId="7688614A" w:rsidR="00C13296" w:rsidRPr="000358BC" w:rsidRDefault="00C13296">
      <w:pPr>
        <w:pStyle w:val="Recuo2"/>
        <w:numPr>
          <w:ilvl w:val="3"/>
          <w:numId w:val="20"/>
        </w:numPr>
        <w:tabs>
          <w:tab w:val="clear" w:pos="2566"/>
          <w:tab w:val="num" w:pos="1418"/>
        </w:tabs>
        <w:ind w:left="993" w:hanging="284"/>
        <w:rPr>
          <w:sz w:val="24"/>
          <w:szCs w:val="24"/>
          <w:lang w:val="en-US"/>
        </w:rPr>
      </w:pPr>
      <w:r w:rsidRPr="000358BC">
        <w:rPr>
          <w:sz w:val="24"/>
          <w:szCs w:val="24"/>
          <w:lang w:val="en-US"/>
        </w:rPr>
        <w:t xml:space="preserve">5262 </w:t>
      </w:r>
      <w:r w:rsidR="0039675F">
        <w:rPr>
          <w:sz w:val="24"/>
          <w:szCs w:val="24"/>
          <w:lang w:val="en-US"/>
        </w:rPr>
        <w:t>–</w:t>
      </w:r>
      <w:r w:rsidRPr="000358BC">
        <w:rPr>
          <w:sz w:val="24"/>
          <w:szCs w:val="24"/>
          <w:lang w:val="en-US"/>
        </w:rPr>
        <w:t xml:space="preserve"> ELECTRICAL AUXILIARY GENERATOR (</w:t>
      </w:r>
      <w:r w:rsidR="0037149A">
        <w:rPr>
          <w:sz w:val="24"/>
          <w:szCs w:val="24"/>
          <w:lang w:val="en-US"/>
        </w:rPr>
        <w:t>except</w:t>
      </w:r>
      <w:r w:rsidRPr="000358BC">
        <w:rPr>
          <w:sz w:val="24"/>
          <w:szCs w:val="24"/>
          <w:lang w:val="en-US"/>
        </w:rPr>
        <w:t xml:space="preserve"> test</w:t>
      </w:r>
      <w:r w:rsidR="0037149A">
        <w:rPr>
          <w:sz w:val="24"/>
          <w:szCs w:val="24"/>
          <w:lang w:val="en-US"/>
        </w:rPr>
        <w:t>s involving Topsides</w:t>
      </w:r>
      <w:r w:rsidRPr="000358BC">
        <w:rPr>
          <w:sz w:val="24"/>
          <w:szCs w:val="24"/>
          <w:lang w:val="en-US"/>
        </w:rPr>
        <w:t xml:space="preserve">), </w:t>
      </w:r>
    </w:p>
    <w:p w14:paraId="2E541E8A" w14:textId="552FACD8" w:rsidR="00C13296" w:rsidRPr="000358BC" w:rsidRDefault="00C13296">
      <w:pPr>
        <w:pStyle w:val="Recuo2"/>
        <w:numPr>
          <w:ilvl w:val="3"/>
          <w:numId w:val="20"/>
        </w:numPr>
        <w:tabs>
          <w:tab w:val="clear" w:pos="2566"/>
          <w:tab w:val="num" w:pos="1418"/>
        </w:tabs>
        <w:ind w:left="993" w:hanging="284"/>
        <w:rPr>
          <w:sz w:val="24"/>
          <w:szCs w:val="24"/>
        </w:rPr>
      </w:pPr>
      <w:r w:rsidRPr="000358BC">
        <w:rPr>
          <w:sz w:val="24"/>
          <w:szCs w:val="24"/>
        </w:rPr>
        <w:t xml:space="preserve">5263 </w:t>
      </w:r>
      <w:r w:rsidR="0039675F">
        <w:rPr>
          <w:sz w:val="24"/>
          <w:szCs w:val="24"/>
        </w:rPr>
        <w:t>–</w:t>
      </w:r>
      <w:r w:rsidRPr="000358BC">
        <w:rPr>
          <w:sz w:val="24"/>
          <w:szCs w:val="24"/>
        </w:rPr>
        <w:t xml:space="preserve"> EMERGENCY LIGHTING, </w:t>
      </w:r>
    </w:p>
    <w:p w14:paraId="6C247217" w14:textId="0B354E8B" w:rsidR="00C13296" w:rsidRPr="000358BC" w:rsidRDefault="00C13296">
      <w:pPr>
        <w:pStyle w:val="Recuo2"/>
        <w:numPr>
          <w:ilvl w:val="3"/>
          <w:numId w:val="20"/>
        </w:numPr>
        <w:tabs>
          <w:tab w:val="clear" w:pos="2566"/>
          <w:tab w:val="num" w:pos="1418"/>
        </w:tabs>
        <w:ind w:left="993" w:hanging="284"/>
        <w:rPr>
          <w:sz w:val="24"/>
          <w:szCs w:val="24"/>
        </w:rPr>
      </w:pPr>
      <w:r w:rsidRPr="000358BC">
        <w:rPr>
          <w:sz w:val="24"/>
          <w:szCs w:val="24"/>
        </w:rPr>
        <w:t xml:space="preserve">5264 </w:t>
      </w:r>
      <w:r w:rsidR="0039675F">
        <w:rPr>
          <w:sz w:val="24"/>
          <w:szCs w:val="24"/>
        </w:rPr>
        <w:t>–</w:t>
      </w:r>
      <w:r w:rsidRPr="000358BC">
        <w:rPr>
          <w:sz w:val="24"/>
          <w:szCs w:val="24"/>
        </w:rPr>
        <w:t xml:space="preserve"> TELECOMMUNICATION POWER, </w:t>
      </w:r>
    </w:p>
    <w:p w14:paraId="4D39D404" w14:textId="2DD0331D" w:rsidR="00C13296" w:rsidRPr="000358BC" w:rsidRDefault="00C13296">
      <w:pPr>
        <w:pStyle w:val="Recuo2"/>
        <w:numPr>
          <w:ilvl w:val="3"/>
          <w:numId w:val="20"/>
        </w:numPr>
        <w:tabs>
          <w:tab w:val="clear" w:pos="2566"/>
          <w:tab w:val="num" w:pos="1418"/>
        </w:tabs>
        <w:ind w:left="993" w:hanging="284"/>
        <w:rPr>
          <w:sz w:val="24"/>
          <w:szCs w:val="24"/>
        </w:rPr>
      </w:pPr>
      <w:r w:rsidRPr="000358BC">
        <w:rPr>
          <w:sz w:val="24"/>
          <w:szCs w:val="24"/>
        </w:rPr>
        <w:t xml:space="preserve">5265 </w:t>
      </w:r>
      <w:r w:rsidR="0039675F">
        <w:rPr>
          <w:sz w:val="24"/>
          <w:szCs w:val="24"/>
        </w:rPr>
        <w:t>–</w:t>
      </w:r>
      <w:r w:rsidRPr="000358BC">
        <w:rPr>
          <w:sz w:val="24"/>
          <w:szCs w:val="24"/>
        </w:rPr>
        <w:t xml:space="preserve"> DIRECT CURRENT AND UPS,</w:t>
      </w:r>
    </w:p>
    <w:p w14:paraId="3E877A71" w14:textId="5C88140B" w:rsidR="00C13296" w:rsidRPr="000358BC" w:rsidRDefault="00C13296">
      <w:pPr>
        <w:pStyle w:val="Recuo2"/>
        <w:numPr>
          <w:ilvl w:val="3"/>
          <w:numId w:val="20"/>
        </w:numPr>
        <w:tabs>
          <w:tab w:val="clear" w:pos="2566"/>
          <w:tab w:val="num" w:pos="1418"/>
        </w:tabs>
        <w:ind w:left="993" w:hanging="284"/>
        <w:rPr>
          <w:sz w:val="24"/>
          <w:szCs w:val="24"/>
        </w:rPr>
      </w:pPr>
      <w:r w:rsidRPr="000358BC">
        <w:rPr>
          <w:sz w:val="24"/>
          <w:szCs w:val="24"/>
        </w:rPr>
        <w:t xml:space="preserve">5269 </w:t>
      </w:r>
      <w:r w:rsidR="0039675F">
        <w:rPr>
          <w:sz w:val="24"/>
          <w:szCs w:val="24"/>
        </w:rPr>
        <w:t>–</w:t>
      </w:r>
      <w:r w:rsidRPr="000358BC">
        <w:rPr>
          <w:sz w:val="24"/>
          <w:szCs w:val="24"/>
        </w:rPr>
        <w:t xml:space="preserve"> EMERGENCY ELECTRICAL DISTRIBUTION, </w:t>
      </w:r>
    </w:p>
    <w:p w14:paraId="6E71047C" w14:textId="7E93675E" w:rsidR="00C13296" w:rsidRPr="000358BC" w:rsidRDefault="00C13296">
      <w:pPr>
        <w:pStyle w:val="Recuo2"/>
        <w:numPr>
          <w:ilvl w:val="3"/>
          <w:numId w:val="20"/>
        </w:numPr>
        <w:tabs>
          <w:tab w:val="clear" w:pos="2566"/>
          <w:tab w:val="num" w:pos="1418"/>
        </w:tabs>
        <w:ind w:left="993" w:hanging="284"/>
        <w:rPr>
          <w:sz w:val="24"/>
          <w:szCs w:val="24"/>
        </w:rPr>
      </w:pPr>
      <w:r w:rsidRPr="000358BC">
        <w:rPr>
          <w:sz w:val="24"/>
          <w:szCs w:val="24"/>
        </w:rPr>
        <w:t xml:space="preserve">5310 – SEWAGE, </w:t>
      </w:r>
    </w:p>
    <w:p w14:paraId="00C5F52C" w14:textId="32E51DF0" w:rsidR="00C13296" w:rsidRPr="000358BC" w:rsidRDefault="00C13296">
      <w:pPr>
        <w:pStyle w:val="Recuo2"/>
        <w:numPr>
          <w:ilvl w:val="3"/>
          <w:numId w:val="20"/>
        </w:numPr>
        <w:tabs>
          <w:tab w:val="clear" w:pos="2566"/>
          <w:tab w:val="num" w:pos="1418"/>
        </w:tabs>
        <w:ind w:left="993" w:hanging="284"/>
        <w:rPr>
          <w:sz w:val="24"/>
          <w:szCs w:val="24"/>
        </w:rPr>
      </w:pPr>
      <w:r w:rsidRPr="000358BC">
        <w:rPr>
          <w:sz w:val="24"/>
          <w:szCs w:val="24"/>
        </w:rPr>
        <w:t xml:space="preserve">5335 </w:t>
      </w:r>
      <w:r w:rsidR="0039675F">
        <w:rPr>
          <w:sz w:val="24"/>
          <w:szCs w:val="24"/>
        </w:rPr>
        <w:t>–</w:t>
      </w:r>
      <w:r w:rsidRPr="000358BC">
        <w:rPr>
          <w:sz w:val="24"/>
          <w:szCs w:val="24"/>
        </w:rPr>
        <w:t xml:space="preserve"> BALLAST, </w:t>
      </w:r>
    </w:p>
    <w:p w14:paraId="455B50A8" w14:textId="61AF274B" w:rsidR="00C13296" w:rsidRPr="000358BC" w:rsidRDefault="00C13296">
      <w:pPr>
        <w:pStyle w:val="Recuo2"/>
        <w:numPr>
          <w:ilvl w:val="3"/>
          <w:numId w:val="20"/>
        </w:numPr>
        <w:tabs>
          <w:tab w:val="clear" w:pos="2566"/>
          <w:tab w:val="num" w:pos="1418"/>
        </w:tabs>
        <w:ind w:left="993" w:hanging="284"/>
        <w:rPr>
          <w:sz w:val="24"/>
          <w:szCs w:val="24"/>
          <w:lang w:val="en-US"/>
        </w:rPr>
      </w:pPr>
      <w:r w:rsidRPr="000358BC">
        <w:rPr>
          <w:sz w:val="24"/>
          <w:szCs w:val="24"/>
          <w:lang w:val="en-US"/>
        </w:rPr>
        <w:t xml:space="preserve">5423 </w:t>
      </w:r>
      <w:r w:rsidR="0039675F">
        <w:rPr>
          <w:sz w:val="24"/>
          <w:szCs w:val="24"/>
          <w:lang w:val="en-US"/>
        </w:rPr>
        <w:t>–</w:t>
      </w:r>
      <w:r w:rsidRPr="000358BC">
        <w:rPr>
          <w:sz w:val="24"/>
          <w:szCs w:val="24"/>
          <w:lang w:val="en-US"/>
        </w:rPr>
        <w:t xml:space="preserve"> FIREFIGHTING WATER (only firefighting pumps test), </w:t>
      </w:r>
    </w:p>
    <w:p w14:paraId="5B32154C" w14:textId="12F4A588" w:rsidR="00C13296" w:rsidRPr="000358BC" w:rsidRDefault="00C13296">
      <w:pPr>
        <w:pStyle w:val="Recuo2"/>
        <w:numPr>
          <w:ilvl w:val="3"/>
          <w:numId w:val="20"/>
        </w:numPr>
        <w:tabs>
          <w:tab w:val="clear" w:pos="2566"/>
          <w:tab w:val="num" w:pos="1418"/>
        </w:tabs>
        <w:ind w:left="993" w:hanging="284"/>
        <w:rPr>
          <w:sz w:val="24"/>
          <w:szCs w:val="24"/>
        </w:rPr>
      </w:pPr>
      <w:r w:rsidRPr="000358BC">
        <w:rPr>
          <w:sz w:val="24"/>
          <w:szCs w:val="24"/>
        </w:rPr>
        <w:t xml:space="preserve">5424 </w:t>
      </w:r>
      <w:r w:rsidR="0039675F">
        <w:rPr>
          <w:sz w:val="24"/>
          <w:szCs w:val="24"/>
        </w:rPr>
        <w:t>–</w:t>
      </w:r>
      <w:r w:rsidRPr="000358BC">
        <w:rPr>
          <w:sz w:val="24"/>
          <w:szCs w:val="24"/>
        </w:rPr>
        <w:t xml:space="preserve"> FIREFIGHTING FOAM, </w:t>
      </w:r>
    </w:p>
    <w:p w14:paraId="2B67E8DD" w14:textId="77777777" w:rsidR="00C13296" w:rsidRPr="000358BC" w:rsidRDefault="00C13296">
      <w:pPr>
        <w:pStyle w:val="Recuo2"/>
        <w:numPr>
          <w:ilvl w:val="3"/>
          <w:numId w:val="20"/>
        </w:numPr>
        <w:tabs>
          <w:tab w:val="clear" w:pos="2566"/>
          <w:tab w:val="num" w:pos="1418"/>
        </w:tabs>
        <w:ind w:left="993" w:hanging="284"/>
        <w:rPr>
          <w:sz w:val="24"/>
          <w:szCs w:val="24"/>
        </w:rPr>
      </w:pPr>
      <w:r w:rsidRPr="000358BC">
        <w:rPr>
          <w:sz w:val="24"/>
          <w:szCs w:val="24"/>
        </w:rPr>
        <w:t>5522 – FIRE AND GAS DETECTION</w:t>
      </w:r>
    </w:p>
    <w:p w14:paraId="4C5D4179" w14:textId="6A529E41" w:rsidR="00C13296" w:rsidRPr="000358BC" w:rsidRDefault="00C13296">
      <w:pPr>
        <w:pStyle w:val="Recuo2"/>
        <w:numPr>
          <w:ilvl w:val="3"/>
          <w:numId w:val="20"/>
        </w:numPr>
        <w:tabs>
          <w:tab w:val="clear" w:pos="2566"/>
          <w:tab w:val="num" w:pos="1418"/>
        </w:tabs>
        <w:ind w:left="993" w:hanging="284"/>
        <w:rPr>
          <w:sz w:val="24"/>
          <w:szCs w:val="24"/>
          <w:lang w:val="en-US"/>
        </w:rPr>
      </w:pPr>
      <w:r w:rsidRPr="000358BC">
        <w:rPr>
          <w:sz w:val="24"/>
          <w:szCs w:val="24"/>
          <w:lang w:val="en-US"/>
        </w:rPr>
        <w:t xml:space="preserve">5523 </w:t>
      </w:r>
      <w:r w:rsidR="0039675F">
        <w:rPr>
          <w:sz w:val="24"/>
          <w:szCs w:val="24"/>
          <w:lang w:val="en-US"/>
        </w:rPr>
        <w:t>–</w:t>
      </w:r>
      <w:r w:rsidRPr="000358BC">
        <w:rPr>
          <w:sz w:val="24"/>
          <w:szCs w:val="24"/>
          <w:lang w:val="en-US"/>
        </w:rPr>
        <w:t xml:space="preserve"> AUTOMATION / SUPERVISION AND OPERATION CONTROL (only for the SSOPs of this phase), </w:t>
      </w:r>
    </w:p>
    <w:p w14:paraId="30A59AF8" w14:textId="12993A5E" w:rsidR="00C13296" w:rsidRPr="000358BC" w:rsidRDefault="00C13296">
      <w:pPr>
        <w:pStyle w:val="Recuo2"/>
        <w:numPr>
          <w:ilvl w:val="3"/>
          <w:numId w:val="20"/>
        </w:numPr>
        <w:tabs>
          <w:tab w:val="clear" w:pos="2566"/>
          <w:tab w:val="num" w:pos="1418"/>
        </w:tabs>
        <w:ind w:left="993" w:hanging="284"/>
        <w:rPr>
          <w:sz w:val="24"/>
          <w:szCs w:val="24"/>
          <w:lang w:val="en-US"/>
        </w:rPr>
      </w:pPr>
      <w:r w:rsidRPr="000358BC">
        <w:rPr>
          <w:sz w:val="24"/>
          <w:szCs w:val="24"/>
          <w:lang w:val="en-US"/>
        </w:rPr>
        <w:t xml:space="preserve">5591 </w:t>
      </w:r>
      <w:r w:rsidR="0039675F">
        <w:rPr>
          <w:sz w:val="24"/>
          <w:szCs w:val="24"/>
          <w:lang w:val="en-US"/>
        </w:rPr>
        <w:t>–</w:t>
      </w:r>
      <w:r w:rsidRPr="000358BC">
        <w:rPr>
          <w:sz w:val="24"/>
          <w:szCs w:val="24"/>
          <w:lang w:val="en-US"/>
        </w:rPr>
        <w:t xml:space="preserve"> AUTOMATION NETWORK (only for the SSOPs of this phase),</w:t>
      </w:r>
    </w:p>
    <w:p w14:paraId="2240DC6B" w14:textId="77777777" w:rsidR="001C52FC" w:rsidRPr="00A2657C" w:rsidRDefault="001C52FC" w:rsidP="001C52FC">
      <w:pPr>
        <w:pStyle w:val="PargrafodaLista"/>
        <w:rPr>
          <w:rFonts w:ascii="Arial" w:hAnsi="Arial" w:cs="Arial"/>
          <w:sz w:val="24"/>
          <w:szCs w:val="24"/>
          <w:lang w:val="en-US"/>
        </w:rPr>
      </w:pPr>
    </w:p>
    <w:p w14:paraId="190B3D56" w14:textId="1954876E" w:rsidR="00DE0A9C" w:rsidRPr="008D3334" w:rsidRDefault="7C70C08C" w:rsidP="73390777">
      <w:pPr>
        <w:pStyle w:val="Recuo2"/>
        <w:numPr>
          <w:ilvl w:val="0"/>
          <w:numId w:val="0"/>
        </w:numPr>
        <w:tabs>
          <w:tab w:val="num" w:pos="1418"/>
        </w:tabs>
        <w:ind w:left="709" w:hanging="709"/>
        <w:rPr>
          <w:rFonts w:eastAsia="Consolas"/>
          <w:sz w:val="24"/>
          <w:szCs w:val="24"/>
          <w:lang w:val="en-US"/>
        </w:rPr>
      </w:pPr>
      <w:r w:rsidRPr="73390777">
        <w:rPr>
          <w:rFonts w:eastAsia="Consolas"/>
          <w:sz w:val="24"/>
          <w:szCs w:val="24"/>
          <w:lang w:val="en-US"/>
        </w:rPr>
        <w:t>Hull Float Off</w:t>
      </w:r>
      <w:r w:rsidR="631E8C1F" w:rsidRPr="73390777">
        <w:rPr>
          <w:rFonts w:eastAsia="Consolas"/>
          <w:sz w:val="24"/>
          <w:szCs w:val="24"/>
          <w:lang w:val="en-US"/>
        </w:rPr>
        <w:t xml:space="preserve"> – Hull </w:t>
      </w:r>
      <w:r w:rsidR="4350BCDA" w:rsidRPr="73390777">
        <w:rPr>
          <w:rFonts w:eastAsia="Consolas"/>
          <w:sz w:val="24"/>
          <w:szCs w:val="24"/>
          <w:lang w:val="en-US"/>
        </w:rPr>
        <w:t>w</w:t>
      </w:r>
      <w:r w:rsidRPr="73390777">
        <w:rPr>
          <w:rFonts w:eastAsia="Consolas"/>
          <w:sz w:val="24"/>
          <w:szCs w:val="24"/>
          <w:lang w:val="en-US"/>
        </w:rPr>
        <w:t xml:space="preserve">ithdrawal from the </w:t>
      </w:r>
      <w:r w:rsidR="000D5CD9" w:rsidRPr="73390777">
        <w:rPr>
          <w:rFonts w:eastAsia="Consolas"/>
          <w:sz w:val="24"/>
          <w:szCs w:val="24"/>
          <w:lang w:val="en-US"/>
        </w:rPr>
        <w:t>dry/floating dock and moo</w:t>
      </w:r>
      <w:r w:rsidR="004C0984" w:rsidRPr="73390777">
        <w:rPr>
          <w:rFonts w:eastAsia="Consolas"/>
          <w:sz w:val="24"/>
          <w:szCs w:val="24"/>
          <w:lang w:val="en-US"/>
        </w:rPr>
        <w:t>red at</w:t>
      </w:r>
      <w:r w:rsidR="72A3D520" w:rsidRPr="73390777">
        <w:rPr>
          <w:rFonts w:eastAsia="Consolas"/>
          <w:sz w:val="24"/>
          <w:szCs w:val="24"/>
          <w:lang w:val="en-US"/>
        </w:rPr>
        <w:t xml:space="preserve"> </w:t>
      </w:r>
      <w:r w:rsidRPr="73390777">
        <w:rPr>
          <w:rFonts w:eastAsia="Consolas"/>
          <w:sz w:val="24"/>
          <w:szCs w:val="24"/>
          <w:lang w:val="en-US"/>
        </w:rPr>
        <w:t>the</w:t>
      </w:r>
      <w:r w:rsidR="008D3334" w:rsidRPr="73390777">
        <w:rPr>
          <w:rFonts w:eastAsia="Consolas"/>
          <w:sz w:val="24"/>
          <w:szCs w:val="24"/>
          <w:lang w:val="en-US"/>
        </w:rPr>
        <w:t xml:space="preserve"> </w:t>
      </w:r>
      <w:r w:rsidR="14A2F308" w:rsidRPr="73390777">
        <w:rPr>
          <w:rFonts w:eastAsia="Consolas"/>
          <w:sz w:val="24"/>
          <w:szCs w:val="24"/>
          <w:lang w:val="en-US"/>
        </w:rPr>
        <w:t>pier/quay</w:t>
      </w:r>
      <w:r w:rsidRPr="73390777">
        <w:rPr>
          <w:rFonts w:eastAsia="Consolas"/>
          <w:sz w:val="24"/>
          <w:szCs w:val="24"/>
          <w:lang w:val="en-US"/>
        </w:rPr>
        <w:t xml:space="preserve">, with all hull blocks integrated, all </w:t>
      </w:r>
      <w:r w:rsidR="0081498B" w:rsidRPr="73390777">
        <w:rPr>
          <w:rFonts w:eastAsia="Consolas"/>
          <w:sz w:val="24"/>
          <w:szCs w:val="24"/>
          <w:lang w:val="en-US"/>
        </w:rPr>
        <w:t xml:space="preserve">underwater </w:t>
      </w:r>
      <w:r w:rsidR="32021F4A" w:rsidRPr="73390777">
        <w:rPr>
          <w:rFonts w:eastAsia="Consolas"/>
          <w:sz w:val="24"/>
          <w:szCs w:val="24"/>
          <w:lang w:val="en-US"/>
        </w:rPr>
        <w:t>blocks’ junction</w:t>
      </w:r>
      <w:r w:rsidRPr="73390777">
        <w:rPr>
          <w:rFonts w:eastAsia="Consolas"/>
          <w:sz w:val="24"/>
          <w:szCs w:val="24"/>
          <w:lang w:val="en-US"/>
        </w:rPr>
        <w:t xml:space="preserve"> welds properly inspected and approved by</w:t>
      </w:r>
      <w:r w:rsidR="008E201D" w:rsidRPr="73390777">
        <w:rPr>
          <w:rFonts w:eastAsia="Consolas"/>
          <w:sz w:val="24"/>
          <w:szCs w:val="24"/>
          <w:lang w:val="en-US"/>
        </w:rPr>
        <w:t xml:space="preserve"> SELLER </w:t>
      </w:r>
      <w:r w:rsidR="00B02E51" w:rsidRPr="73390777">
        <w:rPr>
          <w:rFonts w:eastAsia="Consolas"/>
          <w:sz w:val="24"/>
          <w:szCs w:val="24"/>
          <w:lang w:val="en-US"/>
        </w:rPr>
        <w:t>Q</w:t>
      </w:r>
      <w:r w:rsidR="008E201D" w:rsidRPr="73390777">
        <w:rPr>
          <w:rFonts w:eastAsia="Consolas"/>
          <w:sz w:val="24"/>
          <w:szCs w:val="24"/>
          <w:lang w:val="en-US"/>
        </w:rPr>
        <w:t>uality Control</w:t>
      </w:r>
      <w:r w:rsidR="0056312F" w:rsidRPr="73390777">
        <w:rPr>
          <w:rFonts w:eastAsia="Consolas"/>
          <w:sz w:val="24"/>
          <w:szCs w:val="24"/>
          <w:lang w:val="en-US"/>
        </w:rPr>
        <w:t xml:space="preserve"> </w:t>
      </w:r>
      <w:r w:rsidR="00CD3C89" w:rsidRPr="73390777">
        <w:rPr>
          <w:rFonts w:eastAsia="Consolas"/>
          <w:sz w:val="24"/>
          <w:szCs w:val="24"/>
          <w:lang w:val="en-US"/>
        </w:rPr>
        <w:t>and</w:t>
      </w:r>
      <w:r w:rsidRPr="73390777">
        <w:rPr>
          <w:rFonts w:eastAsia="Consolas"/>
          <w:sz w:val="24"/>
          <w:szCs w:val="24"/>
          <w:lang w:val="en-US"/>
        </w:rPr>
        <w:t xml:space="preserve"> the Classification Society (including NDT verification)</w:t>
      </w:r>
      <w:r w:rsidR="008C1593" w:rsidRPr="73390777">
        <w:rPr>
          <w:rFonts w:eastAsia="Consolas"/>
          <w:sz w:val="24"/>
          <w:szCs w:val="24"/>
          <w:lang w:val="en-US"/>
        </w:rPr>
        <w:t xml:space="preserve"> and inspected by BUYER</w:t>
      </w:r>
      <w:r w:rsidRPr="73390777">
        <w:rPr>
          <w:rFonts w:eastAsia="Consolas"/>
          <w:sz w:val="24"/>
          <w:szCs w:val="24"/>
          <w:lang w:val="en-US"/>
        </w:rPr>
        <w:t>, so that there is no need to return to the dry dock.</w:t>
      </w:r>
    </w:p>
    <w:p w14:paraId="7563F318" w14:textId="77777777" w:rsidR="00704218" w:rsidRPr="00A2657C" w:rsidRDefault="00704218" w:rsidP="00C16EA9">
      <w:pPr>
        <w:pStyle w:val="Recuo2"/>
        <w:numPr>
          <w:ilvl w:val="0"/>
          <w:numId w:val="0"/>
        </w:numPr>
        <w:ind w:left="993"/>
        <w:jc w:val="left"/>
        <w:rPr>
          <w:rFonts w:eastAsia="Consolas"/>
          <w:sz w:val="24"/>
          <w:szCs w:val="24"/>
          <w:lang w:val="en"/>
        </w:rPr>
      </w:pPr>
    </w:p>
    <w:p w14:paraId="720345BF" w14:textId="6B5B183A" w:rsidR="003D5841" w:rsidRPr="008D3334" w:rsidRDefault="004C31DF" w:rsidP="00C77974">
      <w:pPr>
        <w:pStyle w:val="Recuo2"/>
        <w:numPr>
          <w:ilvl w:val="0"/>
          <w:numId w:val="15"/>
        </w:numPr>
        <w:ind w:left="993" w:hanging="284"/>
        <w:rPr>
          <w:rFonts w:eastAsia="Consolas"/>
          <w:sz w:val="24"/>
          <w:szCs w:val="24"/>
          <w:lang w:val="en-US"/>
        </w:rPr>
      </w:pPr>
      <w:r w:rsidRPr="73390777">
        <w:rPr>
          <w:rFonts w:eastAsia="Consolas"/>
          <w:sz w:val="24"/>
          <w:szCs w:val="24"/>
          <w:lang w:val="en-US"/>
        </w:rPr>
        <w:t>All underwater hull bloc</w:t>
      </w:r>
      <w:r w:rsidR="00D41EFD" w:rsidRPr="73390777">
        <w:rPr>
          <w:rFonts w:eastAsia="Consolas"/>
          <w:sz w:val="24"/>
          <w:szCs w:val="24"/>
          <w:lang w:val="en-US"/>
        </w:rPr>
        <w:t xml:space="preserve">ks shall have all structural NTD reports approved by </w:t>
      </w:r>
      <w:r w:rsidR="00C77974" w:rsidRPr="73390777">
        <w:rPr>
          <w:rFonts w:eastAsia="Consolas"/>
          <w:sz w:val="24"/>
          <w:szCs w:val="24"/>
          <w:lang w:val="en-US"/>
        </w:rPr>
        <w:t xml:space="preserve">Seller </w:t>
      </w:r>
      <w:r w:rsidR="003F1529" w:rsidRPr="73390777">
        <w:rPr>
          <w:rFonts w:eastAsia="Consolas"/>
          <w:sz w:val="24"/>
          <w:szCs w:val="24"/>
          <w:lang w:val="en-US"/>
        </w:rPr>
        <w:t xml:space="preserve">quality control and verified by </w:t>
      </w:r>
      <w:r w:rsidR="00CD3C89" w:rsidRPr="73390777">
        <w:rPr>
          <w:rFonts w:eastAsia="Consolas"/>
          <w:sz w:val="24"/>
          <w:szCs w:val="24"/>
          <w:lang w:val="en-US"/>
        </w:rPr>
        <w:t>B</w:t>
      </w:r>
      <w:r w:rsidR="001241FE" w:rsidRPr="73390777">
        <w:rPr>
          <w:rFonts w:eastAsia="Consolas"/>
          <w:sz w:val="24"/>
          <w:szCs w:val="24"/>
          <w:lang w:val="en-US"/>
        </w:rPr>
        <w:t xml:space="preserve">uyer after its erection in the dock and fulfilling the requirements of Notes </w:t>
      </w:r>
      <w:r w:rsidR="00AA630E" w:rsidRPr="73390777">
        <w:rPr>
          <w:rFonts w:eastAsia="Consolas"/>
          <w:sz w:val="24"/>
          <w:szCs w:val="24"/>
          <w:lang w:val="en-US"/>
        </w:rPr>
        <w:t>8, 9 10 and 1</w:t>
      </w:r>
      <w:r w:rsidR="00DD7024" w:rsidRPr="73390777">
        <w:rPr>
          <w:rFonts w:eastAsia="Consolas"/>
          <w:sz w:val="24"/>
          <w:szCs w:val="24"/>
          <w:lang w:val="en-US"/>
        </w:rPr>
        <w:t>0A</w:t>
      </w:r>
      <w:r w:rsidR="00AA630E" w:rsidRPr="73390777">
        <w:rPr>
          <w:rFonts w:eastAsia="Consolas"/>
          <w:sz w:val="24"/>
          <w:szCs w:val="24"/>
          <w:lang w:val="en-US"/>
        </w:rPr>
        <w:t>)</w:t>
      </w:r>
      <w:r w:rsidR="009B1446" w:rsidRPr="73390777">
        <w:rPr>
          <w:rFonts w:eastAsia="Consolas"/>
          <w:sz w:val="24"/>
          <w:szCs w:val="24"/>
          <w:lang w:val="en-US"/>
        </w:rPr>
        <w:t xml:space="preserve">.  The assembly </w:t>
      </w:r>
      <w:r w:rsidR="001248A2" w:rsidRPr="73390777">
        <w:rPr>
          <w:rFonts w:eastAsia="Consolas"/>
          <w:sz w:val="24"/>
          <w:szCs w:val="24"/>
          <w:lang w:val="en-US"/>
        </w:rPr>
        <w:t>of</w:t>
      </w:r>
      <w:r w:rsidR="009B1446" w:rsidRPr="73390777">
        <w:rPr>
          <w:rFonts w:eastAsia="Consolas"/>
          <w:sz w:val="24"/>
          <w:szCs w:val="24"/>
          <w:lang w:val="en-US"/>
        </w:rPr>
        <w:t xml:space="preserve"> the lower riser balcony and all other underwater hull structures/</w:t>
      </w:r>
      <w:r w:rsidR="001340F1" w:rsidRPr="73390777">
        <w:rPr>
          <w:rFonts w:eastAsia="Consolas"/>
          <w:sz w:val="24"/>
          <w:szCs w:val="24"/>
          <w:lang w:val="en-US"/>
        </w:rPr>
        <w:t xml:space="preserve">outfitting/appurtenances/piping </w:t>
      </w:r>
      <w:r w:rsidR="001248A2" w:rsidRPr="73390777">
        <w:rPr>
          <w:rFonts w:eastAsia="Consolas"/>
          <w:sz w:val="24"/>
          <w:szCs w:val="24"/>
          <w:lang w:val="en-US"/>
        </w:rPr>
        <w:t>are part of this Milestone.</w:t>
      </w:r>
    </w:p>
    <w:p w14:paraId="71DAAE95" w14:textId="4403B9EB" w:rsidR="00041A36" w:rsidRPr="008D3334" w:rsidRDefault="00423589" w:rsidP="00C77974">
      <w:pPr>
        <w:pStyle w:val="Recuo2"/>
        <w:numPr>
          <w:ilvl w:val="0"/>
          <w:numId w:val="15"/>
        </w:numPr>
        <w:ind w:left="993" w:hanging="284"/>
        <w:rPr>
          <w:rFonts w:eastAsia="Consolas"/>
          <w:strike/>
          <w:sz w:val="24"/>
          <w:szCs w:val="24"/>
          <w:lang w:val="en"/>
        </w:rPr>
      </w:pPr>
      <w:r w:rsidRPr="00F86497">
        <w:rPr>
          <w:rFonts w:cstheme="minorHAnsi"/>
          <w:sz w:val="24"/>
          <w:szCs w:val="24"/>
          <w:lang w:val="en-US"/>
        </w:rPr>
        <w:t>Issuance of a report by Classification Society surveyor confirming that all</w:t>
      </w:r>
      <w:r w:rsidRPr="008D3334">
        <w:rPr>
          <w:rFonts w:cstheme="minorHAnsi"/>
          <w:sz w:val="24"/>
          <w:szCs w:val="24"/>
          <w:lang w:val="en-US"/>
        </w:rPr>
        <w:t xml:space="preserve"> underwater works (structure, painting, etc.) are completed and in accordance with Classification Society requirements. Hull facilities to allow proper underwater inspection in lieu of drydocking survey to be included in Classification Society report.  </w:t>
      </w:r>
    </w:p>
    <w:p w14:paraId="789D9E14" w14:textId="77777777" w:rsidR="000731DF" w:rsidRPr="00A2657C" w:rsidRDefault="000731DF" w:rsidP="00673B82">
      <w:pPr>
        <w:pStyle w:val="Recuo2"/>
        <w:numPr>
          <w:ilvl w:val="0"/>
          <w:numId w:val="0"/>
        </w:numPr>
        <w:ind w:left="2566"/>
        <w:rPr>
          <w:sz w:val="24"/>
          <w:szCs w:val="24"/>
          <w:lang w:val="en-US"/>
        </w:rPr>
      </w:pPr>
    </w:p>
    <w:p w14:paraId="76C428ED" w14:textId="4F146CAB" w:rsidR="00177FE9" w:rsidRPr="00A2657C" w:rsidRDefault="1735EC0B" w:rsidP="00DE7559">
      <w:pPr>
        <w:pStyle w:val="Recuo"/>
        <w:numPr>
          <w:ilvl w:val="1"/>
          <w:numId w:val="0"/>
        </w:numPr>
        <w:spacing w:after="240"/>
        <w:rPr>
          <w:sz w:val="24"/>
          <w:szCs w:val="24"/>
          <w:lang w:val="en"/>
        </w:rPr>
      </w:pPr>
      <w:r w:rsidRPr="00A2657C">
        <w:rPr>
          <w:sz w:val="24"/>
          <w:szCs w:val="24"/>
          <w:u w:val="single"/>
          <w:lang w:val="en"/>
        </w:rPr>
        <w:t xml:space="preserve">Note </w:t>
      </w:r>
      <w:r w:rsidR="0037149A">
        <w:rPr>
          <w:sz w:val="24"/>
          <w:szCs w:val="24"/>
          <w:u w:val="single"/>
          <w:lang w:val="en"/>
        </w:rPr>
        <w:t>8</w:t>
      </w:r>
      <w:r w:rsidRPr="00A2657C">
        <w:rPr>
          <w:sz w:val="24"/>
          <w:szCs w:val="24"/>
          <w:lang w:val="en"/>
        </w:rPr>
        <w:t>:</w:t>
      </w:r>
      <w:r w:rsidR="007F37A7">
        <w:rPr>
          <w:sz w:val="24"/>
          <w:szCs w:val="24"/>
          <w:lang w:val="en"/>
        </w:rPr>
        <w:t xml:space="preserve"> </w:t>
      </w:r>
      <w:r w:rsidR="007F37A7" w:rsidRPr="002B4E69">
        <w:rPr>
          <w:rFonts w:cstheme="minorHAnsi"/>
          <w:sz w:val="24"/>
          <w:szCs w:val="24"/>
          <w:lang w:val="en-US"/>
        </w:rPr>
        <w:t>All underwater hull markings, hull anodes, sea chests and its accessories, cathodic protection system (ICCP), overboard discharges, diver facilities, etc. to be included in the inspection before floating off and approved by BUYER and Classification Society.</w:t>
      </w:r>
      <w:r w:rsidRPr="00A2657C">
        <w:rPr>
          <w:sz w:val="24"/>
          <w:szCs w:val="24"/>
          <w:lang w:val="en"/>
        </w:rPr>
        <w:t xml:space="preserve"> </w:t>
      </w:r>
    </w:p>
    <w:p w14:paraId="5CDD4B4F" w14:textId="5D99B8CE" w:rsidR="00177FE9" w:rsidRPr="002B4E69" w:rsidRDefault="671C5B20" w:rsidP="00DE7559">
      <w:pPr>
        <w:pStyle w:val="Recuo"/>
        <w:numPr>
          <w:ilvl w:val="1"/>
          <w:numId w:val="0"/>
        </w:numPr>
        <w:spacing w:after="240"/>
        <w:rPr>
          <w:sz w:val="24"/>
          <w:szCs w:val="24"/>
          <w:lang w:val="en"/>
        </w:rPr>
      </w:pPr>
      <w:r w:rsidRPr="00A2657C">
        <w:rPr>
          <w:sz w:val="24"/>
          <w:szCs w:val="24"/>
          <w:u w:val="single"/>
          <w:lang w:val="en"/>
        </w:rPr>
        <w:t>N</w:t>
      </w:r>
      <w:r w:rsidR="0050468D" w:rsidRPr="00A2657C">
        <w:rPr>
          <w:sz w:val="24"/>
          <w:szCs w:val="24"/>
          <w:u w:val="single"/>
          <w:lang w:val="en"/>
        </w:rPr>
        <w:t>ote</w:t>
      </w:r>
      <w:r w:rsidRPr="00A2657C">
        <w:rPr>
          <w:sz w:val="24"/>
          <w:szCs w:val="24"/>
          <w:u w:val="single"/>
          <w:lang w:val="en"/>
        </w:rPr>
        <w:t xml:space="preserve"> </w:t>
      </w:r>
      <w:r w:rsidR="0037149A" w:rsidRPr="002B4E69">
        <w:rPr>
          <w:sz w:val="24"/>
          <w:szCs w:val="24"/>
          <w:u w:val="single"/>
          <w:lang w:val="en"/>
        </w:rPr>
        <w:t>9</w:t>
      </w:r>
      <w:r w:rsidRPr="002B4E69">
        <w:rPr>
          <w:sz w:val="24"/>
          <w:szCs w:val="24"/>
          <w:lang w:val="en"/>
        </w:rPr>
        <w:t xml:space="preserve">: </w:t>
      </w:r>
      <w:r w:rsidR="00450F03" w:rsidRPr="002B4E69">
        <w:rPr>
          <w:sz w:val="24"/>
          <w:szCs w:val="24"/>
          <w:lang w:val="en"/>
        </w:rPr>
        <w:t xml:space="preserve"> </w:t>
      </w:r>
      <w:r w:rsidR="00450F03" w:rsidRPr="002B4E69">
        <w:rPr>
          <w:rFonts w:cstheme="minorHAnsi"/>
          <w:sz w:val="24"/>
          <w:szCs w:val="24"/>
          <w:lang w:val="en-US"/>
        </w:rPr>
        <w:t xml:space="preserve">All underwater hull area to be coated with complete painting scheme and approved by BUYER and Painting Manufacturer. Painting Manufacturer inspector report to be issued and presented to BUYER.  </w:t>
      </w:r>
    </w:p>
    <w:p w14:paraId="229B5BC6" w14:textId="6D53AB1F" w:rsidR="00023721" w:rsidRPr="002B4E69" w:rsidRDefault="2199A038" w:rsidP="00DE7559">
      <w:pPr>
        <w:pStyle w:val="Recuo"/>
        <w:numPr>
          <w:ilvl w:val="1"/>
          <w:numId w:val="0"/>
        </w:numPr>
        <w:spacing w:after="240"/>
        <w:rPr>
          <w:strike/>
          <w:sz w:val="24"/>
          <w:szCs w:val="24"/>
          <w:lang w:val="en"/>
        </w:rPr>
      </w:pPr>
      <w:r w:rsidRPr="002B4E69">
        <w:rPr>
          <w:sz w:val="24"/>
          <w:szCs w:val="24"/>
          <w:u w:val="single"/>
          <w:lang w:val="en"/>
        </w:rPr>
        <w:lastRenderedPageBreak/>
        <w:t>N</w:t>
      </w:r>
      <w:r w:rsidR="0050468D" w:rsidRPr="002B4E69">
        <w:rPr>
          <w:sz w:val="24"/>
          <w:szCs w:val="24"/>
          <w:u w:val="single"/>
          <w:lang w:val="en"/>
        </w:rPr>
        <w:t>ote</w:t>
      </w:r>
      <w:r w:rsidRPr="002B4E69">
        <w:rPr>
          <w:sz w:val="24"/>
          <w:szCs w:val="24"/>
          <w:u w:val="single"/>
          <w:lang w:val="en"/>
        </w:rPr>
        <w:t xml:space="preserve"> </w:t>
      </w:r>
      <w:r w:rsidR="0037149A" w:rsidRPr="002B4E69">
        <w:rPr>
          <w:sz w:val="24"/>
          <w:szCs w:val="24"/>
          <w:u w:val="single"/>
          <w:lang w:val="en"/>
        </w:rPr>
        <w:t>10</w:t>
      </w:r>
      <w:r w:rsidRPr="002B4E69">
        <w:rPr>
          <w:sz w:val="24"/>
          <w:szCs w:val="24"/>
          <w:lang w:val="en"/>
        </w:rPr>
        <w:t xml:space="preserve">: </w:t>
      </w:r>
      <w:r w:rsidR="007F753E" w:rsidRPr="002B4E69">
        <w:rPr>
          <w:rFonts w:cstheme="minorHAnsi"/>
          <w:sz w:val="24"/>
          <w:szCs w:val="24"/>
          <w:lang w:val="en-US"/>
        </w:rPr>
        <w:t>All final assembly/dimension control reports for Lower Riser Balcony structure and its associated items/equipment for subsea interface to be issued and approved by BUYER.</w:t>
      </w:r>
      <w:r w:rsidR="007F753E" w:rsidRPr="002B4E69">
        <w:rPr>
          <w:sz w:val="24"/>
          <w:szCs w:val="24"/>
          <w:lang w:val="en"/>
        </w:rPr>
        <w:t xml:space="preserve">  </w:t>
      </w:r>
    </w:p>
    <w:p w14:paraId="57C7CD69" w14:textId="77777777" w:rsidR="00DD7024" w:rsidRPr="009220CA" w:rsidRDefault="005C0A89" w:rsidP="00DD7024">
      <w:pPr>
        <w:pStyle w:val="Recuo"/>
        <w:numPr>
          <w:ilvl w:val="1"/>
          <w:numId w:val="0"/>
        </w:numPr>
        <w:spacing w:after="240"/>
        <w:rPr>
          <w:rFonts w:cstheme="minorHAnsi"/>
          <w:sz w:val="24"/>
          <w:szCs w:val="24"/>
          <w:lang w:val="en-US"/>
        </w:rPr>
      </w:pPr>
      <w:r w:rsidRPr="00102D2F">
        <w:rPr>
          <w:rFonts w:cstheme="minorHAnsi"/>
          <w:sz w:val="24"/>
          <w:szCs w:val="24"/>
          <w:u w:val="single"/>
          <w:lang w:val="en-US"/>
        </w:rPr>
        <w:t>Note 10A</w:t>
      </w:r>
      <w:r w:rsidRPr="002B4E69">
        <w:rPr>
          <w:rFonts w:cstheme="minorHAnsi"/>
          <w:sz w:val="24"/>
          <w:szCs w:val="24"/>
          <w:lang w:val="en-US"/>
        </w:rPr>
        <w:t xml:space="preserve">: </w:t>
      </w:r>
      <w:r w:rsidR="00DD7024" w:rsidRPr="002B4E69">
        <w:rPr>
          <w:rFonts w:cstheme="minorHAnsi"/>
          <w:sz w:val="24"/>
          <w:szCs w:val="24"/>
          <w:lang w:val="en-US"/>
        </w:rPr>
        <w:t xml:space="preserve">All certificates for underwater works/material (steel plates, sea valves, etc.) to be presented </w:t>
      </w:r>
      <w:r w:rsidR="00DD7024" w:rsidRPr="009220CA">
        <w:rPr>
          <w:rFonts w:cstheme="minorHAnsi"/>
          <w:sz w:val="24"/>
          <w:szCs w:val="24"/>
          <w:lang w:val="en-US"/>
        </w:rPr>
        <w:t>to BUYER.</w:t>
      </w:r>
    </w:p>
    <w:p w14:paraId="2B639F15" w14:textId="608EFF79" w:rsidR="005E1F72" w:rsidRPr="009220CA" w:rsidRDefault="005E1F72" w:rsidP="00DE7559">
      <w:pPr>
        <w:pStyle w:val="Recuo2"/>
        <w:tabs>
          <w:tab w:val="clear" w:pos="2138"/>
          <w:tab w:val="num" w:pos="1418"/>
        </w:tabs>
        <w:ind w:left="709" w:hanging="709"/>
        <w:rPr>
          <w:rFonts w:eastAsia="Consolas"/>
          <w:strike/>
          <w:sz w:val="24"/>
          <w:szCs w:val="24"/>
          <w:lang w:val="en"/>
        </w:rPr>
      </w:pPr>
      <w:r w:rsidRPr="009220CA">
        <w:rPr>
          <w:rFonts w:eastAsia="Consolas"/>
          <w:sz w:val="24"/>
          <w:szCs w:val="24"/>
          <w:lang w:val="en"/>
        </w:rPr>
        <w:t>Hull Substantial Completion –</w:t>
      </w:r>
      <w:r w:rsidR="00797521" w:rsidRPr="009220CA">
        <w:rPr>
          <w:rFonts w:eastAsia="Consolas"/>
          <w:sz w:val="24"/>
          <w:szCs w:val="24"/>
          <w:lang w:val="en"/>
        </w:rPr>
        <w:t xml:space="preserve"> </w:t>
      </w:r>
      <w:r w:rsidR="00797521" w:rsidRPr="009220CA">
        <w:rPr>
          <w:rFonts w:cstheme="minorHAnsi"/>
          <w:sz w:val="24"/>
          <w:szCs w:val="24"/>
          <w:lang w:val="en-US"/>
        </w:rPr>
        <w:t>Hull completed assembled/erected with all hull and appurtenances blocks integrated, all blocks’ junction welds properly inspected and approved by BUYER and Classification Society (including NDT verification), and with all marine systems commissioned and tests performed as described on sub-item “v”.</w:t>
      </w:r>
    </w:p>
    <w:p w14:paraId="27DAA001" w14:textId="77777777" w:rsidR="005E1F72" w:rsidRPr="00927C6E" w:rsidRDefault="005E1F72" w:rsidP="005E1F72">
      <w:pPr>
        <w:pStyle w:val="Recuo2"/>
        <w:numPr>
          <w:ilvl w:val="0"/>
          <w:numId w:val="0"/>
        </w:numPr>
        <w:ind w:left="1146"/>
        <w:rPr>
          <w:strike/>
          <w:sz w:val="24"/>
          <w:szCs w:val="24"/>
          <w:highlight w:val="lightGray"/>
          <w:lang w:val="en-US"/>
        </w:rPr>
      </w:pPr>
    </w:p>
    <w:p w14:paraId="02B97BDC" w14:textId="4E6DEF22" w:rsidR="00797521" w:rsidRPr="009220CA" w:rsidRDefault="006E4735" w:rsidP="00797521">
      <w:pPr>
        <w:pStyle w:val="Recuo2"/>
        <w:numPr>
          <w:ilvl w:val="0"/>
          <w:numId w:val="40"/>
        </w:numPr>
        <w:tabs>
          <w:tab w:val="left" w:pos="993"/>
        </w:tabs>
        <w:ind w:left="993" w:hanging="284"/>
        <w:rPr>
          <w:rFonts w:eastAsia="Consolas"/>
          <w:sz w:val="24"/>
          <w:szCs w:val="24"/>
          <w:lang w:val="en"/>
        </w:rPr>
      </w:pPr>
      <w:r w:rsidRPr="009220CA">
        <w:rPr>
          <w:rFonts w:eastAsia="Consolas"/>
          <w:sz w:val="24"/>
          <w:szCs w:val="24"/>
          <w:lang w:val="en"/>
        </w:rPr>
        <w:t>Hull must have all structural/piping NDT reports approved by BUYER, after its erection/assembling and fulfilling the requirements of Note</w:t>
      </w:r>
      <w:r w:rsidRPr="009220CA">
        <w:rPr>
          <w:rFonts w:eastAsia="Consolas"/>
          <w:color w:val="FF0000"/>
          <w:sz w:val="24"/>
          <w:szCs w:val="24"/>
          <w:lang w:val="en"/>
        </w:rPr>
        <w:t xml:space="preserve"> </w:t>
      </w:r>
      <w:r w:rsidR="007B17EF" w:rsidRPr="009220CA">
        <w:rPr>
          <w:rFonts w:eastAsia="Consolas"/>
          <w:sz w:val="24"/>
          <w:szCs w:val="24"/>
          <w:lang w:val="en"/>
        </w:rPr>
        <w:t>1</w:t>
      </w:r>
      <w:r w:rsidR="00241517" w:rsidRPr="009220CA">
        <w:rPr>
          <w:rFonts w:eastAsia="Consolas"/>
          <w:sz w:val="24"/>
          <w:szCs w:val="24"/>
          <w:lang w:val="en"/>
        </w:rPr>
        <w:t>3A</w:t>
      </w:r>
      <w:r w:rsidRPr="009220CA">
        <w:rPr>
          <w:rFonts w:eastAsia="Consolas"/>
          <w:sz w:val="24"/>
          <w:szCs w:val="24"/>
          <w:lang w:val="en"/>
        </w:rPr>
        <w:t>.</w:t>
      </w:r>
    </w:p>
    <w:p w14:paraId="6C1C5F65" w14:textId="4CF3CFBE" w:rsidR="00E80C3E" w:rsidRPr="009220CA" w:rsidRDefault="00A10C5B" w:rsidP="00797521">
      <w:pPr>
        <w:pStyle w:val="Recuo2"/>
        <w:numPr>
          <w:ilvl w:val="0"/>
          <w:numId w:val="40"/>
        </w:numPr>
        <w:tabs>
          <w:tab w:val="left" w:pos="993"/>
        </w:tabs>
        <w:ind w:left="993" w:hanging="284"/>
        <w:rPr>
          <w:rFonts w:eastAsia="Consolas"/>
          <w:sz w:val="24"/>
          <w:szCs w:val="24"/>
          <w:lang w:val="en-US"/>
        </w:rPr>
      </w:pPr>
      <w:r w:rsidRPr="73390777">
        <w:rPr>
          <w:rFonts w:eastAsia="Consolas"/>
          <w:sz w:val="24"/>
          <w:szCs w:val="24"/>
          <w:lang w:val="en-US"/>
        </w:rPr>
        <w:t>Preservation: Hull and all its systems/equipment must be preserved based on a preservation plan presented by SELLER (as per Exhibit VIII requirements) for execution by SELLER during the subsequent phases until unit delivery.</w:t>
      </w:r>
    </w:p>
    <w:p w14:paraId="322BED9E" w14:textId="7E57A09C" w:rsidR="00CB56D9" w:rsidRDefault="5C9A2954" w:rsidP="00797521">
      <w:pPr>
        <w:pStyle w:val="Recuo2"/>
        <w:numPr>
          <w:ilvl w:val="0"/>
          <w:numId w:val="40"/>
        </w:numPr>
        <w:tabs>
          <w:tab w:val="left" w:pos="993"/>
        </w:tabs>
        <w:ind w:left="993" w:hanging="284"/>
        <w:rPr>
          <w:rFonts w:eastAsia="Consolas"/>
          <w:sz w:val="24"/>
          <w:szCs w:val="24"/>
          <w:lang w:val="en"/>
        </w:rPr>
      </w:pPr>
      <w:r w:rsidRPr="00A2657C">
        <w:rPr>
          <w:rFonts w:eastAsia="Consolas"/>
          <w:sz w:val="24"/>
          <w:szCs w:val="24"/>
          <w:lang w:val="en"/>
        </w:rPr>
        <w:t>Stagger</w:t>
      </w:r>
      <w:r w:rsidR="56FBF00C" w:rsidRPr="00A2657C">
        <w:rPr>
          <w:rFonts w:eastAsia="Consolas"/>
          <w:sz w:val="24"/>
          <w:szCs w:val="24"/>
          <w:lang w:val="en"/>
        </w:rPr>
        <w:t xml:space="preserve"> Test - </w:t>
      </w:r>
      <w:r w:rsidR="5213401F" w:rsidRPr="00A2657C">
        <w:rPr>
          <w:rFonts w:eastAsia="Consolas"/>
          <w:sz w:val="24"/>
          <w:szCs w:val="24"/>
          <w:lang w:val="en"/>
        </w:rPr>
        <w:t>perform the</w:t>
      </w:r>
      <w:r w:rsidR="6A73698B" w:rsidRPr="00A2657C">
        <w:rPr>
          <w:rFonts w:eastAsia="Consolas"/>
          <w:sz w:val="24"/>
          <w:szCs w:val="24"/>
          <w:lang w:val="en"/>
        </w:rPr>
        <w:t xml:space="preserve"> "</w:t>
      </w:r>
      <w:r w:rsidR="17EF9F14" w:rsidRPr="00A2657C">
        <w:rPr>
          <w:rFonts w:eastAsia="Consolas"/>
          <w:sz w:val="24"/>
          <w:szCs w:val="24"/>
          <w:lang w:val="en"/>
        </w:rPr>
        <w:t>Stagger</w:t>
      </w:r>
      <w:r w:rsidR="6A73698B" w:rsidRPr="00A2657C">
        <w:rPr>
          <w:rFonts w:eastAsia="Consolas"/>
          <w:sz w:val="24"/>
          <w:szCs w:val="24"/>
          <w:lang w:val="en"/>
        </w:rPr>
        <w:t xml:space="preserve"> Test" </w:t>
      </w:r>
      <w:r w:rsidR="12DFB76B" w:rsidRPr="00A2657C">
        <w:rPr>
          <w:rFonts w:eastAsia="Consolas"/>
          <w:sz w:val="24"/>
          <w:szCs w:val="24"/>
          <w:lang w:val="en"/>
        </w:rPr>
        <w:t xml:space="preserve">and issue the approved report </w:t>
      </w:r>
      <w:r w:rsidR="6A73698B" w:rsidRPr="00A2657C">
        <w:rPr>
          <w:rFonts w:eastAsia="Consolas"/>
          <w:sz w:val="24"/>
          <w:szCs w:val="24"/>
          <w:lang w:val="en"/>
        </w:rPr>
        <w:t>by</w:t>
      </w:r>
      <w:r w:rsidR="000704CE">
        <w:rPr>
          <w:rFonts w:eastAsia="Consolas"/>
          <w:sz w:val="24"/>
          <w:szCs w:val="24"/>
          <w:lang w:val="en"/>
        </w:rPr>
        <w:t xml:space="preserve"> the</w:t>
      </w:r>
      <w:r w:rsidR="6A73698B" w:rsidRPr="00A2657C">
        <w:rPr>
          <w:rFonts w:eastAsia="Consolas"/>
          <w:sz w:val="24"/>
          <w:szCs w:val="24"/>
          <w:lang w:val="en"/>
        </w:rPr>
        <w:t xml:space="preserve"> Classification Society.</w:t>
      </w:r>
    </w:p>
    <w:p w14:paraId="52431E4C" w14:textId="5EB5BB93" w:rsidR="009F1349" w:rsidRPr="009220CA" w:rsidRDefault="009F1349" w:rsidP="00797521">
      <w:pPr>
        <w:pStyle w:val="Recuo2"/>
        <w:numPr>
          <w:ilvl w:val="0"/>
          <w:numId w:val="40"/>
        </w:numPr>
        <w:tabs>
          <w:tab w:val="left" w:pos="993"/>
        </w:tabs>
        <w:ind w:left="993" w:hanging="284"/>
        <w:rPr>
          <w:rFonts w:eastAsia="Consolas"/>
          <w:sz w:val="24"/>
          <w:szCs w:val="24"/>
          <w:lang w:val="en"/>
        </w:rPr>
      </w:pPr>
      <w:r w:rsidRPr="009220CA">
        <w:rPr>
          <w:rFonts w:eastAsia="Consolas"/>
          <w:sz w:val="24"/>
          <w:szCs w:val="24"/>
          <w:lang w:val="en"/>
        </w:rPr>
        <w:t xml:space="preserve">Module 15B is part of hull and </w:t>
      </w:r>
      <w:r w:rsidR="00DB0403" w:rsidRPr="009220CA">
        <w:rPr>
          <w:rFonts w:eastAsia="Consolas"/>
          <w:sz w:val="24"/>
          <w:szCs w:val="24"/>
          <w:lang w:val="en"/>
        </w:rPr>
        <w:t>shall</w:t>
      </w:r>
      <w:r w:rsidRPr="009220CA">
        <w:rPr>
          <w:rFonts w:eastAsia="Consolas"/>
          <w:sz w:val="24"/>
          <w:szCs w:val="24"/>
          <w:lang w:val="en"/>
        </w:rPr>
        <w:t xml:space="preserve"> be lifted and fully integrated to Hull.</w:t>
      </w:r>
    </w:p>
    <w:p w14:paraId="16114D3A" w14:textId="56310EDE" w:rsidR="00351CF5" w:rsidRPr="009220CA" w:rsidRDefault="007B17EF" w:rsidP="00797521">
      <w:pPr>
        <w:pStyle w:val="Recuo2"/>
        <w:numPr>
          <w:ilvl w:val="0"/>
          <w:numId w:val="40"/>
        </w:numPr>
        <w:tabs>
          <w:tab w:val="left" w:pos="993"/>
        </w:tabs>
        <w:ind w:left="993" w:hanging="284"/>
        <w:rPr>
          <w:rFonts w:eastAsia="Consolas"/>
          <w:sz w:val="24"/>
          <w:szCs w:val="24"/>
          <w:lang w:val="en"/>
        </w:rPr>
      </w:pPr>
      <w:r w:rsidRPr="009220CA">
        <w:rPr>
          <w:rFonts w:eastAsia="Consolas"/>
          <w:sz w:val="24"/>
          <w:szCs w:val="24"/>
          <w:lang w:val="en"/>
        </w:rPr>
        <w:t xml:space="preserve">The </w:t>
      </w:r>
      <w:r w:rsidR="006B35EB" w:rsidRPr="009220CA">
        <w:rPr>
          <w:rFonts w:eastAsia="Consolas"/>
          <w:sz w:val="24"/>
          <w:szCs w:val="24"/>
          <w:lang w:val="en"/>
        </w:rPr>
        <w:t xml:space="preserve">Hull </w:t>
      </w:r>
      <w:r w:rsidRPr="009220CA">
        <w:rPr>
          <w:rFonts w:eastAsia="Consolas"/>
          <w:sz w:val="24"/>
          <w:szCs w:val="24"/>
          <w:lang w:val="en"/>
        </w:rPr>
        <w:t>subsystems (SSOPs) of all systems (SOPs) and their predecessors must be commissioned (see item 3.2).</w:t>
      </w:r>
    </w:p>
    <w:p w14:paraId="3DE2C177" w14:textId="77777777" w:rsidR="005B65D3" w:rsidRPr="00A2657C" w:rsidRDefault="005B65D3" w:rsidP="001C5191">
      <w:pPr>
        <w:pStyle w:val="Recuo2"/>
        <w:numPr>
          <w:ilvl w:val="0"/>
          <w:numId w:val="0"/>
        </w:numPr>
        <w:ind w:left="2268"/>
        <w:rPr>
          <w:sz w:val="24"/>
          <w:szCs w:val="24"/>
          <w:lang w:val="en-US"/>
        </w:rPr>
      </w:pPr>
    </w:p>
    <w:p w14:paraId="1F42D6F3" w14:textId="204E1818" w:rsidR="004B084E" w:rsidRPr="00A2657C" w:rsidRDefault="130990B5" w:rsidP="00DE7559">
      <w:pPr>
        <w:pStyle w:val="Recuo"/>
        <w:numPr>
          <w:ilvl w:val="1"/>
          <w:numId w:val="0"/>
        </w:numPr>
        <w:spacing w:after="240"/>
        <w:rPr>
          <w:sz w:val="24"/>
          <w:szCs w:val="24"/>
          <w:lang w:val="en-US"/>
        </w:rPr>
      </w:pPr>
      <w:r w:rsidRPr="73390777">
        <w:rPr>
          <w:sz w:val="24"/>
          <w:szCs w:val="24"/>
          <w:u w:val="single"/>
          <w:lang w:val="en-US"/>
        </w:rPr>
        <w:t xml:space="preserve">Note </w:t>
      </w:r>
      <w:r w:rsidR="000F63B7" w:rsidRPr="73390777">
        <w:rPr>
          <w:sz w:val="24"/>
          <w:szCs w:val="24"/>
          <w:u w:val="single"/>
          <w:lang w:val="en-US"/>
        </w:rPr>
        <w:t>1</w:t>
      </w:r>
      <w:r w:rsidR="0037149A" w:rsidRPr="73390777">
        <w:rPr>
          <w:sz w:val="24"/>
          <w:szCs w:val="24"/>
          <w:u w:val="single"/>
          <w:lang w:val="en-US"/>
        </w:rPr>
        <w:t>1</w:t>
      </w:r>
      <w:r w:rsidRPr="73390777">
        <w:rPr>
          <w:sz w:val="24"/>
          <w:szCs w:val="24"/>
          <w:lang w:val="en-US"/>
        </w:rPr>
        <w:t xml:space="preserve">: All tie-in points </w:t>
      </w:r>
      <w:r w:rsidR="00DB0403" w:rsidRPr="73390777">
        <w:rPr>
          <w:sz w:val="24"/>
          <w:szCs w:val="24"/>
          <w:lang w:val="en-US"/>
        </w:rPr>
        <w:t>shall</w:t>
      </w:r>
      <w:r w:rsidRPr="73390777">
        <w:rPr>
          <w:sz w:val="24"/>
          <w:szCs w:val="24"/>
          <w:lang w:val="en-US"/>
        </w:rPr>
        <w:t xml:space="preserve"> be mapped and listed in a document to be submitted to </w:t>
      </w:r>
      <w:r w:rsidR="00D01AF5" w:rsidRPr="73390777">
        <w:rPr>
          <w:sz w:val="24"/>
          <w:szCs w:val="24"/>
          <w:lang w:val="en-US"/>
        </w:rPr>
        <w:t>BUYER</w:t>
      </w:r>
      <w:r w:rsidRPr="73390777">
        <w:rPr>
          <w:sz w:val="24"/>
          <w:szCs w:val="24"/>
          <w:lang w:val="en-US"/>
        </w:rPr>
        <w:t>.</w:t>
      </w:r>
    </w:p>
    <w:p w14:paraId="795479D0" w14:textId="4247EB15" w:rsidR="005B65D3" w:rsidRPr="00017040" w:rsidRDefault="35240013" w:rsidP="00DE7559">
      <w:pPr>
        <w:pStyle w:val="Recuo"/>
        <w:numPr>
          <w:ilvl w:val="1"/>
          <w:numId w:val="0"/>
        </w:numPr>
        <w:spacing w:after="240"/>
        <w:rPr>
          <w:sz w:val="24"/>
          <w:szCs w:val="24"/>
          <w:lang w:val="en-US"/>
        </w:rPr>
      </w:pPr>
      <w:r w:rsidRPr="73390777">
        <w:rPr>
          <w:sz w:val="24"/>
          <w:szCs w:val="24"/>
          <w:u w:val="single"/>
          <w:lang w:val="en-US"/>
        </w:rPr>
        <w:t xml:space="preserve">Note </w:t>
      </w:r>
      <w:r w:rsidR="00F25EA0" w:rsidRPr="73390777">
        <w:rPr>
          <w:sz w:val="24"/>
          <w:szCs w:val="24"/>
          <w:u w:val="single"/>
          <w:lang w:val="en-US"/>
        </w:rPr>
        <w:t>1</w:t>
      </w:r>
      <w:r w:rsidR="0037149A" w:rsidRPr="73390777">
        <w:rPr>
          <w:sz w:val="24"/>
          <w:szCs w:val="24"/>
          <w:u w:val="single"/>
          <w:lang w:val="en-US"/>
        </w:rPr>
        <w:t>2</w:t>
      </w:r>
      <w:r w:rsidRPr="73390777">
        <w:rPr>
          <w:sz w:val="24"/>
          <w:szCs w:val="24"/>
          <w:lang w:val="en-US"/>
        </w:rPr>
        <w:t>: All support structures for modules</w:t>
      </w:r>
      <w:r w:rsidR="00833065" w:rsidRPr="73390777">
        <w:rPr>
          <w:sz w:val="24"/>
          <w:szCs w:val="24"/>
          <w:lang w:val="en-US"/>
        </w:rPr>
        <w:t xml:space="preserve"> and any other interface</w:t>
      </w:r>
      <w:r w:rsidR="008C442D" w:rsidRPr="73390777">
        <w:rPr>
          <w:sz w:val="24"/>
          <w:szCs w:val="24"/>
          <w:lang w:val="en-US"/>
        </w:rPr>
        <w:t xml:space="preserve"> structural items</w:t>
      </w:r>
      <w:r w:rsidRPr="73390777">
        <w:rPr>
          <w:sz w:val="24"/>
          <w:szCs w:val="24"/>
          <w:lang w:val="en-US"/>
        </w:rPr>
        <w:t xml:space="preserve"> </w:t>
      </w:r>
      <w:r w:rsidR="00DB0403" w:rsidRPr="73390777">
        <w:rPr>
          <w:sz w:val="24"/>
          <w:szCs w:val="24"/>
          <w:lang w:val="en-US"/>
        </w:rPr>
        <w:t>shall</w:t>
      </w:r>
      <w:r w:rsidRPr="73390777">
        <w:rPr>
          <w:sz w:val="24"/>
          <w:szCs w:val="24"/>
          <w:lang w:val="en-US"/>
        </w:rPr>
        <w:t xml:space="preserve"> have their contact points leveled</w:t>
      </w:r>
      <w:r w:rsidR="04470672" w:rsidRPr="73390777">
        <w:rPr>
          <w:sz w:val="24"/>
          <w:szCs w:val="24"/>
          <w:lang w:val="en-US"/>
        </w:rPr>
        <w:t>,</w:t>
      </w:r>
      <w:r w:rsidRPr="73390777">
        <w:rPr>
          <w:sz w:val="24"/>
          <w:szCs w:val="24"/>
          <w:lang w:val="en-US"/>
        </w:rPr>
        <w:t xml:space="preserve"> properly </w:t>
      </w:r>
      <w:r w:rsidR="00980A23" w:rsidRPr="73390777">
        <w:rPr>
          <w:sz w:val="24"/>
          <w:szCs w:val="24"/>
          <w:lang w:val="en-US"/>
        </w:rPr>
        <w:t>mapped,</w:t>
      </w:r>
      <w:r w:rsidRPr="73390777">
        <w:rPr>
          <w:sz w:val="24"/>
          <w:szCs w:val="24"/>
          <w:lang w:val="en-US"/>
        </w:rPr>
        <w:t xml:space="preserve"> and listed in a dimensional control </w:t>
      </w:r>
      <w:r w:rsidR="36E0B380" w:rsidRPr="73390777">
        <w:rPr>
          <w:sz w:val="24"/>
          <w:szCs w:val="24"/>
          <w:lang w:val="en-US"/>
        </w:rPr>
        <w:t>report</w:t>
      </w:r>
      <w:r w:rsidRPr="73390777">
        <w:rPr>
          <w:sz w:val="24"/>
          <w:szCs w:val="24"/>
          <w:lang w:val="en-US"/>
        </w:rPr>
        <w:t xml:space="preserve">, to be submitted to </w:t>
      </w:r>
      <w:r w:rsidR="00D01AF5" w:rsidRPr="73390777">
        <w:rPr>
          <w:sz w:val="24"/>
          <w:szCs w:val="24"/>
          <w:lang w:val="en-US"/>
        </w:rPr>
        <w:t>BUYER</w:t>
      </w:r>
      <w:r w:rsidRPr="73390777">
        <w:rPr>
          <w:sz w:val="24"/>
          <w:szCs w:val="24"/>
          <w:lang w:val="en-US"/>
        </w:rPr>
        <w:t>.</w:t>
      </w:r>
    </w:p>
    <w:p w14:paraId="00FF5FE6" w14:textId="3CF4D680" w:rsidR="005B65D3" w:rsidRPr="00017040" w:rsidRDefault="193D9812" w:rsidP="00DE7559">
      <w:pPr>
        <w:pStyle w:val="Recuo"/>
        <w:numPr>
          <w:ilvl w:val="1"/>
          <w:numId w:val="0"/>
        </w:numPr>
        <w:spacing w:after="240"/>
        <w:rPr>
          <w:sz w:val="24"/>
          <w:szCs w:val="24"/>
          <w:lang w:val="en"/>
        </w:rPr>
      </w:pPr>
      <w:r w:rsidRPr="00017040">
        <w:rPr>
          <w:sz w:val="24"/>
          <w:szCs w:val="24"/>
          <w:u w:val="single"/>
          <w:lang w:val="en"/>
        </w:rPr>
        <w:t xml:space="preserve">Note </w:t>
      </w:r>
      <w:r w:rsidR="00F25EA0" w:rsidRPr="00017040">
        <w:rPr>
          <w:sz w:val="24"/>
          <w:szCs w:val="24"/>
          <w:u w:val="single"/>
          <w:lang w:val="en"/>
        </w:rPr>
        <w:t>1</w:t>
      </w:r>
      <w:r w:rsidR="0037149A" w:rsidRPr="00017040">
        <w:rPr>
          <w:sz w:val="24"/>
          <w:szCs w:val="24"/>
          <w:u w:val="single"/>
          <w:lang w:val="en"/>
        </w:rPr>
        <w:t>3</w:t>
      </w:r>
      <w:r w:rsidRPr="00017040">
        <w:rPr>
          <w:sz w:val="24"/>
          <w:szCs w:val="24"/>
          <w:lang w:val="en"/>
        </w:rPr>
        <w:t xml:space="preserve">: For this </w:t>
      </w:r>
      <w:r w:rsidR="0037149A" w:rsidRPr="00017040">
        <w:rPr>
          <w:sz w:val="24"/>
          <w:szCs w:val="24"/>
          <w:lang w:val="en"/>
        </w:rPr>
        <w:t>M</w:t>
      </w:r>
      <w:r w:rsidRPr="00017040">
        <w:rPr>
          <w:sz w:val="24"/>
          <w:szCs w:val="24"/>
          <w:lang w:val="en"/>
        </w:rPr>
        <w:t xml:space="preserve">ilestone, </w:t>
      </w:r>
      <w:r w:rsidR="3D45323B" w:rsidRPr="00017040">
        <w:rPr>
          <w:sz w:val="24"/>
          <w:szCs w:val="24"/>
          <w:lang w:val="en"/>
        </w:rPr>
        <w:t xml:space="preserve">living quarter’s </w:t>
      </w:r>
      <w:r w:rsidRPr="00017040">
        <w:rPr>
          <w:sz w:val="24"/>
          <w:szCs w:val="24"/>
          <w:lang w:val="en"/>
        </w:rPr>
        <w:t xml:space="preserve">habitability is not mandatory (according to </w:t>
      </w:r>
      <w:r w:rsidR="000704CE" w:rsidRPr="00017040">
        <w:rPr>
          <w:sz w:val="24"/>
          <w:szCs w:val="24"/>
          <w:lang w:val="en"/>
        </w:rPr>
        <w:t>H</w:t>
      </w:r>
      <w:r w:rsidRPr="00017040">
        <w:rPr>
          <w:sz w:val="24"/>
          <w:szCs w:val="24"/>
          <w:lang w:val="en"/>
        </w:rPr>
        <w:t xml:space="preserve">abitability </w:t>
      </w:r>
      <w:r w:rsidR="000704CE" w:rsidRPr="00017040">
        <w:rPr>
          <w:sz w:val="24"/>
          <w:szCs w:val="24"/>
          <w:lang w:val="en"/>
        </w:rPr>
        <w:t>M</w:t>
      </w:r>
      <w:r w:rsidR="1E3BE84E" w:rsidRPr="00017040">
        <w:rPr>
          <w:sz w:val="24"/>
          <w:szCs w:val="24"/>
          <w:lang w:val="en"/>
        </w:rPr>
        <w:t>ilestone</w:t>
      </w:r>
      <w:r w:rsidRPr="00017040">
        <w:rPr>
          <w:sz w:val="24"/>
          <w:szCs w:val="24"/>
          <w:lang w:val="en"/>
        </w:rPr>
        <w:t xml:space="preserve"> </w:t>
      </w:r>
      <w:r w:rsidR="27AB6A49" w:rsidRPr="00017040">
        <w:rPr>
          <w:sz w:val="24"/>
          <w:szCs w:val="24"/>
          <w:lang w:val="en"/>
        </w:rPr>
        <w:t>described</w:t>
      </w:r>
      <w:r w:rsidRPr="00017040">
        <w:rPr>
          <w:sz w:val="24"/>
          <w:szCs w:val="24"/>
          <w:lang w:val="en"/>
        </w:rPr>
        <w:t xml:space="preserve"> in the Integration phase)</w:t>
      </w:r>
      <w:r w:rsidR="009F1349" w:rsidRPr="00017040">
        <w:rPr>
          <w:sz w:val="24"/>
          <w:szCs w:val="24"/>
          <w:lang w:val="en"/>
        </w:rPr>
        <w:t xml:space="preserve">, but this module/block </w:t>
      </w:r>
      <w:r w:rsidR="00DB0403" w:rsidRPr="00017040">
        <w:rPr>
          <w:rFonts w:eastAsia="Consolas"/>
          <w:sz w:val="24"/>
          <w:szCs w:val="24"/>
          <w:lang w:val="en"/>
        </w:rPr>
        <w:t>shall</w:t>
      </w:r>
      <w:r w:rsidR="009F1349" w:rsidRPr="00017040">
        <w:rPr>
          <w:rFonts w:eastAsia="Consolas"/>
          <w:sz w:val="24"/>
          <w:szCs w:val="24"/>
          <w:lang w:val="en"/>
        </w:rPr>
        <w:t xml:space="preserve"> be lifted and fully integrated to Hull</w:t>
      </w:r>
      <w:r w:rsidRPr="00017040">
        <w:rPr>
          <w:sz w:val="24"/>
          <w:szCs w:val="24"/>
          <w:lang w:val="en"/>
        </w:rPr>
        <w:t>.</w:t>
      </w:r>
    </w:p>
    <w:p w14:paraId="301B67AA" w14:textId="5F2F95E5" w:rsidR="004C0EFB" w:rsidRPr="004C0EFB" w:rsidRDefault="004C0EFB" w:rsidP="00DE7559">
      <w:pPr>
        <w:pStyle w:val="Recuo"/>
        <w:numPr>
          <w:ilvl w:val="1"/>
          <w:numId w:val="0"/>
        </w:numPr>
        <w:spacing w:after="240"/>
        <w:rPr>
          <w:sz w:val="24"/>
          <w:szCs w:val="24"/>
          <w:u w:val="single"/>
          <w:lang w:val="en"/>
        </w:rPr>
      </w:pPr>
      <w:r w:rsidRPr="00017040">
        <w:rPr>
          <w:sz w:val="24"/>
          <w:szCs w:val="24"/>
          <w:u w:val="single"/>
          <w:lang w:val="en"/>
        </w:rPr>
        <w:t>Note 13A:</w:t>
      </w:r>
      <w:r w:rsidRPr="000A61AD">
        <w:rPr>
          <w:sz w:val="24"/>
          <w:szCs w:val="24"/>
          <w:lang w:val="en"/>
        </w:rPr>
        <w:t xml:space="preserve"> </w:t>
      </w:r>
      <w:r w:rsidR="00241517" w:rsidRPr="00017040">
        <w:rPr>
          <w:sz w:val="24"/>
          <w:szCs w:val="24"/>
          <w:lang w:val="en"/>
        </w:rPr>
        <w:t>A completed hull means that all systems and equipment are installed and commissioned; in addition, all internal and external painting completed and approved by paint manufacturer, BUYER, and Classification Society (if applicable), following the requirements of Exhibit IV.</w:t>
      </w:r>
    </w:p>
    <w:p w14:paraId="495B2232" w14:textId="00534D10" w:rsidR="00FE2A96" w:rsidRPr="00BF4E45" w:rsidRDefault="00FE2A96" w:rsidP="00FE2A96">
      <w:pPr>
        <w:pStyle w:val="Recuo"/>
        <w:rPr>
          <w:b/>
          <w:bCs/>
          <w:sz w:val="24"/>
          <w:szCs w:val="24"/>
        </w:rPr>
      </w:pPr>
      <w:proofErr w:type="spellStart"/>
      <w:r w:rsidRPr="00BF4E45">
        <w:rPr>
          <w:b/>
          <w:bCs/>
          <w:sz w:val="24"/>
          <w:szCs w:val="24"/>
        </w:rPr>
        <w:t>Topside</w:t>
      </w:r>
      <w:r w:rsidR="009B373D" w:rsidRPr="00BF4E45">
        <w:rPr>
          <w:b/>
          <w:bCs/>
          <w:sz w:val="24"/>
          <w:szCs w:val="24"/>
        </w:rPr>
        <w:t>s</w:t>
      </w:r>
      <w:proofErr w:type="spellEnd"/>
    </w:p>
    <w:p w14:paraId="31B67F22" w14:textId="77777777" w:rsidR="00D50C7A" w:rsidRPr="00A2657C" w:rsidRDefault="00D50C7A" w:rsidP="00636E7C">
      <w:pPr>
        <w:pStyle w:val="Recuo"/>
        <w:numPr>
          <w:ilvl w:val="0"/>
          <w:numId w:val="0"/>
        </w:numPr>
        <w:ind w:left="576"/>
        <w:rPr>
          <w:sz w:val="24"/>
          <w:szCs w:val="24"/>
        </w:rPr>
      </w:pPr>
    </w:p>
    <w:p w14:paraId="67BFA3AD" w14:textId="5D27CF82" w:rsidR="00CA302D" w:rsidRPr="00017040" w:rsidRDefault="002C5AD0" w:rsidP="00CA302D">
      <w:pPr>
        <w:pStyle w:val="Recuo2"/>
        <w:tabs>
          <w:tab w:val="clear" w:pos="2138"/>
          <w:tab w:val="num" w:pos="709"/>
        </w:tabs>
        <w:ind w:left="709" w:hanging="709"/>
        <w:rPr>
          <w:rFonts w:eastAsia="Arial"/>
          <w:sz w:val="24"/>
          <w:szCs w:val="24"/>
          <w:lang w:val="en-US"/>
        </w:rPr>
      </w:pPr>
      <w:r w:rsidRPr="00017040">
        <w:rPr>
          <w:rFonts w:eastAsia="Arial"/>
          <w:sz w:val="24"/>
          <w:szCs w:val="24"/>
          <w:lang w:val="en-US"/>
        </w:rPr>
        <w:t xml:space="preserve">Delivery of structure </w:t>
      </w:r>
      <w:r w:rsidR="00CA302D" w:rsidRPr="00017040">
        <w:rPr>
          <w:rFonts w:eastAsia="Arial"/>
          <w:sz w:val="24"/>
          <w:szCs w:val="24"/>
          <w:lang w:val="en-US"/>
        </w:rPr>
        <w:t xml:space="preserve">steel material 40% - </w:t>
      </w:r>
      <w:r w:rsidR="00CA302D" w:rsidRPr="00017040">
        <w:rPr>
          <w:rFonts w:eastAsia="Arial"/>
          <w:sz w:val="24"/>
          <w:szCs w:val="24"/>
          <w:lang w:val="en"/>
        </w:rPr>
        <w:t>Receipt on fabrication sites of 40% of the</w:t>
      </w:r>
      <w:r w:rsidR="00AF5BD3" w:rsidRPr="00017040">
        <w:rPr>
          <w:rFonts w:eastAsia="Arial"/>
          <w:sz w:val="24"/>
          <w:szCs w:val="24"/>
          <w:lang w:val="en"/>
        </w:rPr>
        <w:t xml:space="preserve"> structure</w:t>
      </w:r>
      <w:r w:rsidR="00CA302D" w:rsidRPr="00017040">
        <w:rPr>
          <w:rFonts w:eastAsia="Arial"/>
          <w:sz w:val="24"/>
          <w:szCs w:val="24"/>
          <w:lang w:val="en"/>
        </w:rPr>
        <w:t xml:space="preserve"> steel material, in weight, for </w:t>
      </w:r>
      <w:r w:rsidR="00AF5BD3" w:rsidRPr="00017040">
        <w:rPr>
          <w:rFonts w:eastAsia="Arial"/>
          <w:sz w:val="24"/>
          <w:szCs w:val="24"/>
          <w:lang w:val="en"/>
        </w:rPr>
        <w:t>pancake fabrication.</w:t>
      </w:r>
      <w:r w:rsidR="00CA302D" w:rsidRPr="00017040">
        <w:rPr>
          <w:rFonts w:eastAsia="Arial"/>
          <w:sz w:val="24"/>
          <w:szCs w:val="24"/>
          <w:lang w:val="en"/>
        </w:rPr>
        <w:t xml:space="preserve"> Percentage in weight defined in accordance with the latest update of Material Take Off (MTO). All material shall have the Quality Certificates presented to BUYER, approved by the SELLER and by the classification society, if applicable.</w:t>
      </w:r>
    </w:p>
    <w:p w14:paraId="3DF714FD" w14:textId="77777777" w:rsidR="00CA302D" w:rsidRPr="00017040" w:rsidRDefault="00CA302D" w:rsidP="00CA302D">
      <w:pPr>
        <w:pStyle w:val="Recuo2"/>
        <w:numPr>
          <w:ilvl w:val="0"/>
          <w:numId w:val="0"/>
        </w:numPr>
        <w:ind w:left="709"/>
        <w:rPr>
          <w:rFonts w:eastAsia="Arial"/>
          <w:sz w:val="24"/>
          <w:szCs w:val="24"/>
          <w:lang w:val="en-US"/>
        </w:rPr>
      </w:pPr>
    </w:p>
    <w:p w14:paraId="4AED1263" w14:textId="4C22DC34" w:rsidR="00CA302D" w:rsidRPr="00017040" w:rsidRDefault="00CA302D" w:rsidP="00CA302D">
      <w:pPr>
        <w:pStyle w:val="Recuo2"/>
        <w:numPr>
          <w:ilvl w:val="0"/>
          <w:numId w:val="41"/>
        </w:numPr>
        <w:ind w:left="993" w:hanging="284"/>
        <w:rPr>
          <w:rFonts w:eastAsia="Arial"/>
          <w:sz w:val="24"/>
          <w:szCs w:val="24"/>
          <w:lang w:val="en-US"/>
        </w:rPr>
      </w:pPr>
      <w:r w:rsidRPr="73390777">
        <w:rPr>
          <w:rFonts w:eastAsia="Arial"/>
          <w:sz w:val="24"/>
          <w:szCs w:val="24"/>
          <w:lang w:val="en-US"/>
        </w:rPr>
        <w:t xml:space="preserve">[Weight contained in the Material Requests (or similar document) issued by SELLER]/(total weight of the </w:t>
      </w:r>
      <w:r w:rsidR="00EE70F6" w:rsidRPr="73390777">
        <w:rPr>
          <w:rFonts w:eastAsia="Arial"/>
          <w:sz w:val="24"/>
          <w:szCs w:val="24"/>
          <w:lang w:val="en-US"/>
        </w:rPr>
        <w:t>modules</w:t>
      </w:r>
      <w:r w:rsidR="000E48CD" w:rsidRPr="73390777">
        <w:rPr>
          <w:rFonts w:eastAsia="Arial"/>
          <w:sz w:val="24"/>
          <w:szCs w:val="24"/>
          <w:lang w:val="en-US"/>
        </w:rPr>
        <w:t xml:space="preserve"> primary and </w:t>
      </w:r>
      <w:r w:rsidR="0090092C" w:rsidRPr="73390777">
        <w:rPr>
          <w:rFonts w:eastAsia="Arial"/>
          <w:sz w:val="24"/>
          <w:szCs w:val="24"/>
          <w:lang w:val="en-US"/>
        </w:rPr>
        <w:t>secondary</w:t>
      </w:r>
      <w:r w:rsidR="00EE70F6" w:rsidRPr="73390777">
        <w:rPr>
          <w:rFonts w:eastAsia="Arial"/>
          <w:sz w:val="24"/>
          <w:szCs w:val="24"/>
          <w:lang w:val="en-US"/>
        </w:rPr>
        <w:t xml:space="preserve"> structure</w:t>
      </w:r>
      <w:r w:rsidRPr="73390777">
        <w:rPr>
          <w:rFonts w:eastAsia="Arial"/>
          <w:sz w:val="24"/>
          <w:szCs w:val="24"/>
          <w:lang w:val="en-US"/>
        </w:rPr>
        <w:t xml:space="preserve"> discipline in accordance with the latest revision of the Weight Control Report issued by SELLER).</w:t>
      </w:r>
    </w:p>
    <w:p w14:paraId="6CB0C515" w14:textId="77777777" w:rsidR="0059351F" w:rsidRPr="0059351F" w:rsidRDefault="0059351F" w:rsidP="0059351F">
      <w:pPr>
        <w:pStyle w:val="Recuo2"/>
        <w:numPr>
          <w:ilvl w:val="0"/>
          <w:numId w:val="0"/>
        </w:numPr>
        <w:ind w:left="709"/>
        <w:rPr>
          <w:rFonts w:eastAsia="Arial"/>
          <w:sz w:val="24"/>
          <w:szCs w:val="24"/>
          <w:lang w:val="en-US"/>
        </w:rPr>
      </w:pPr>
    </w:p>
    <w:p w14:paraId="38C6F427" w14:textId="1AC8769E" w:rsidR="00D50C7A" w:rsidRPr="00A2657C" w:rsidRDefault="569EF21B" w:rsidP="00DE7559">
      <w:pPr>
        <w:pStyle w:val="Recuo2"/>
        <w:tabs>
          <w:tab w:val="clear" w:pos="2138"/>
          <w:tab w:val="num" w:pos="709"/>
        </w:tabs>
        <w:ind w:left="709" w:hanging="709"/>
        <w:rPr>
          <w:rFonts w:eastAsia="Arial"/>
          <w:sz w:val="24"/>
          <w:szCs w:val="24"/>
          <w:lang w:val="en-US"/>
        </w:rPr>
      </w:pPr>
      <w:r w:rsidRPr="00A2657C">
        <w:rPr>
          <w:sz w:val="24"/>
          <w:szCs w:val="24"/>
          <w:lang w:val="en-US"/>
        </w:rPr>
        <w:t xml:space="preserve">Finish “pancake” fabrication </w:t>
      </w:r>
      <w:r w:rsidR="000E48CD" w:rsidRPr="00A2657C">
        <w:rPr>
          <w:sz w:val="24"/>
          <w:szCs w:val="24"/>
          <w:lang w:val="en-US"/>
        </w:rPr>
        <w:t>for Power</w:t>
      </w:r>
      <w:r w:rsidR="44239C5D" w:rsidRPr="00A2657C">
        <w:rPr>
          <w:sz w:val="24"/>
          <w:szCs w:val="24"/>
          <w:lang w:val="en-US"/>
        </w:rPr>
        <w:t xml:space="preserve"> Ge</w:t>
      </w:r>
      <w:r w:rsidR="00C3046B" w:rsidRPr="00A2657C">
        <w:rPr>
          <w:sz w:val="24"/>
          <w:szCs w:val="24"/>
          <w:lang w:val="en-US"/>
        </w:rPr>
        <w:t>neration Module</w:t>
      </w:r>
      <w:r w:rsidR="44239C5D" w:rsidRPr="00A2657C">
        <w:rPr>
          <w:sz w:val="24"/>
          <w:szCs w:val="24"/>
          <w:lang w:val="en-US"/>
        </w:rPr>
        <w:t xml:space="preserve">(s) </w:t>
      </w:r>
      <w:r w:rsidR="00956D69" w:rsidRPr="000358BC">
        <w:rPr>
          <w:sz w:val="24"/>
          <w:szCs w:val="24"/>
          <w:lang w:val="en-US"/>
        </w:rPr>
        <w:t>(</w:t>
      </w:r>
      <w:r w:rsidR="001E33CE">
        <w:rPr>
          <w:sz w:val="24"/>
          <w:szCs w:val="24"/>
          <w:lang w:val="en-US"/>
        </w:rPr>
        <w:t>M-12, M-13, M-13B</w:t>
      </w:r>
      <w:r w:rsidR="00956D69" w:rsidRPr="000358BC">
        <w:rPr>
          <w:sz w:val="24"/>
          <w:szCs w:val="24"/>
          <w:lang w:val="en-US"/>
        </w:rPr>
        <w:t>)</w:t>
      </w:r>
      <w:r w:rsidR="44239C5D" w:rsidRPr="000358BC">
        <w:rPr>
          <w:sz w:val="24"/>
          <w:szCs w:val="24"/>
          <w:lang w:val="en-US"/>
        </w:rPr>
        <w:t xml:space="preserve"> -</w:t>
      </w:r>
      <w:r w:rsidR="44239C5D" w:rsidRPr="00A2657C">
        <w:rPr>
          <w:sz w:val="24"/>
          <w:szCs w:val="24"/>
          <w:lang w:val="en-US"/>
        </w:rPr>
        <w:t xml:space="preserve"> End of </w:t>
      </w:r>
      <w:r w:rsidR="1A3C388C" w:rsidRPr="00A2657C">
        <w:rPr>
          <w:sz w:val="24"/>
          <w:szCs w:val="24"/>
          <w:lang w:val="en-US"/>
        </w:rPr>
        <w:t>pancake</w:t>
      </w:r>
      <w:r w:rsidR="777BF05A" w:rsidRPr="00A2657C">
        <w:rPr>
          <w:sz w:val="24"/>
          <w:szCs w:val="24"/>
          <w:lang w:val="en-US"/>
        </w:rPr>
        <w:t xml:space="preserve"> </w:t>
      </w:r>
      <w:r w:rsidR="1A3C388C" w:rsidRPr="00A2657C">
        <w:rPr>
          <w:sz w:val="24"/>
          <w:szCs w:val="24"/>
          <w:lang w:val="en-US"/>
        </w:rPr>
        <w:t>fabrication</w:t>
      </w:r>
      <w:r w:rsidR="7D8BA339" w:rsidRPr="00A2657C">
        <w:rPr>
          <w:sz w:val="24"/>
          <w:szCs w:val="24"/>
          <w:lang w:val="en-US"/>
        </w:rPr>
        <w:t xml:space="preserve"> (modules first deck</w:t>
      </w:r>
      <w:r w:rsidR="18510C7C" w:rsidRPr="00A2657C">
        <w:rPr>
          <w:sz w:val="24"/>
          <w:szCs w:val="24"/>
          <w:lang w:val="en-US"/>
        </w:rPr>
        <w:t>/elevation</w:t>
      </w:r>
      <w:r w:rsidR="7D8BA339" w:rsidRPr="00A2657C">
        <w:rPr>
          <w:sz w:val="24"/>
          <w:szCs w:val="24"/>
          <w:lang w:val="en-US"/>
        </w:rPr>
        <w:t>)</w:t>
      </w:r>
      <w:r w:rsidR="44239C5D" w:rsidRPr="00A2657C">
        <w:rPr>
          <w:sz w:val="24"/>
          <w:szCs w:val="24"/>
          <w:lang w:val="en-US"/>
        </w:rPr>
        <w:t xml:space="preserve">, </w:t>
      </w:r>
      <w:r w:rsidR="00291B3F">
        <w:rPr>
          <w:sz w:val="24"/>
          <w:szCs w:val="24"/>
          <w:lang w:val="en-US"/>
        </w:rPr>
        <w:t>in accordance with</w:t>
      </w:r>
      <w:r w:rsidR="44239C5D" w:rsidRPr="00A2657C">
        <w:rPr>
          <w:sz w:val="24"/>
          <w:szCs w:val="24"/>
          <w:lang w:val="en-US"/>
        </w:rPr>
        <w:t xml:space="preserve"> “released for construction”</w:t>
      </w:r>
      <w:r w:rsidR="28F23418" w:rsidRPr="00A2657C">
        <w:rPr>
          <w:sz w:val="24"/>
          <w:szCs w:val="24"/>
          <w:lang w:val="en-US"/>
        </w:rPr>
        <w:t xml:space="preserve"> drawings</w:t>
      </w:r>
      <w:r w:rsidR="44239C5D" w:rsidRPr="00A2657C">
        <w:rPr>
          <w:sz w:val="24"/>
          <w:szCs w:val="24"/>
          <w:lang w:val="en-US"/>
        </w:rPr>
        <w:t xml:space="preserve">. Issuance of all quality reports (dimensional, visual inspection and non-destructive testing) approved by </w:t>
      </w:r>
      <w:r w:rsidR="00D01AF5" w:rsidRPr="00A2657C">
        <w:rPr>
          <w:sz w:val="24"/>
          <w:szCs w:val="24"/>
          <w:lang w:val="en-US"/>
        </w:rPr>
        <w:t>SELLER</w:t>
      </w:r>
      <w:r w:rsidR="44239C5D" w:rsidRPr="00A2657C">
        <w:rPr>
          <w:sz w:val="24"/>
          <w:szCs w:val="24"/>
          <w:lang w:val="en-US"/>
        </w:rPr>
        <w:t xml:space="preserve"> and Classification Society (if applicable).</w:t>
      </w:r>
    </w:p>
    <w:p w14:paraId="1F160856" w14:textId="77777777" w:rsidR="00FE2A96" w:rsidRPr="00A2657C" w:rsidRDefault="00FE2A96" w:rsidP="00191F59">
      <w:pPr>
        <w:pStyle w:val="PargrafodaLista"/>
        <w:tabs>
          <w:tab w:val="num" w:pos="993"/>
        </w:tabs>
        <w:ind w:left="993" w:hanging="709"/>
        <w:rPr>
          <w:rFonts w:ascii="Arial" w:hAnsi="Arial" w:cs="Arial"/>
          <w:sz w:val="24"/>
          <w:szCs w:val="24"/>
          <w:lang w:val="en-US"/>
        </w:rPr>
      </w:pPr>
    </w:p>
    <w:p w14:paraId="0EBD89F9" w14:textId="09FBF307" w:rsidR="00525914" w:rsidRPr="00017040" w:rsidRDefault="00525914" w:rsidP="00525914">
      <w:pPr>
        <w:pStyle w:val="Recuo2"/>
        <w:tabs>
          <w:tab w:val="clear" w:pos="2138"/>
          <w:tab w:val="num" w:pos="709"/>
        </w:tabs>
        <w:ind w:left="709" w:hanging="709"/>
        <w:rPr>
          <w:rFonts w:eastAsia="Arial"/>
          <w:sz w:val="24"/>
          <w:szCs w:val="24"/>
          <w:lang w:val="en-US"/>
        </w:rPr>
      </w:pPr>
      <w:r w:rsidRPr="00017040">
        <w:rPr>
          <w:sz w:val="24"/>
          <w:szCs w:val="24"/>
          <w:lang w:val="en-US"/>
        </w:rPr>
        <w:t>Finish “pancake” fabrication Compression Module(s) (M-</w:t>
      </w:r>
      <w:r w:rsidR="00334419" w:rsidRPr="00017040">
        <w:rPr>
          <w:sz w:val="24"/>
          <w:szCs w:val="24"/>
          <w:lang w:val="en-US"/>
        </w:rPr>
        <w:t>0</w:t>
      </w:r>
      <w:r w:rsidRPr="00017040">
        <w:rPr>
          <w:sz w:val="24"/>
          <w:szCs w:val="24"/>
          <w:lang w:val="en-US"/>
        </w:rPr>
        <w:t>2, M-</w:t>
      </w:r>
      <w:r w:rsidR="00334419" w:rsidRPr="00017040">
        <w:rPr>
          <w:sz w:val="24"/>
          <w:szCs w:val="24"/>
          <w:lang w:val="en-US"/>
        </w:rPr>
        <w:t>05</w:t>
      </w:r>
      <w:r w:rsidRPr="00017040">
        <w:rPr>
          <w:sz w:val="24"/>
          <w:szCs w:val="24"/>
          <w:lang w:val="en-US"/>
        </w:rPr>
        <w:t>, M-</w:t>
      </w:r>
      <w:r w:rsidR="00334419" w:rsidRPr="00017040">
        <w:rPr>
          <w:sz w:val="24"/>
          <w:szCs w:val="24"/>
          <w:lang w:val="en-US"/>
        </w:rPr>
        <w:t>05</w:t>
      </w:r>
      <w:r w:rsidRPr="00017040">
        <w:rPr>
          <w:sz w:val="24"/>
          <w:szCs w:val="24"/>
          <w:lang w:val="en-US"/>
        </w:rPr>
        <w:t>B</w:t>
      </w:r>
      <w:r w:rsidR="00153792" w:rsidRPr="00017040">
        <w:rPr>
          <w:sz w:val="24"/>
          <w:szCs w:val="24"/>
          <w:lang w:val="en-US"/>
        </w:rPr>
        <w:t>, M-07A/B</w:t>
      </w:r>
      <w:r w:rsidRPr="00017040">
        <w:rPr>
          <w:sz w:val="24"/>
          <w:szCs w:val="24"/>
          <w:lang w:val="en-US"/>
        </w:rPr>
        <w:t>) - End of pancake fabrication (modules first deck/elevation), in accordance with “released for construction” drawings. Issuance of all quality reports (dimensional, visual inspection and non-destructive testing) approved by SELLER and Classification Society (if applicable).</w:t>
      </w:r>
    </w:p>
    <w:p w14:paraId="1862CB8F" w14:textId="77777777" w:rsidR="00525914" w:rsidRPr="00A2657C" w:rsidRDefault="00525914" w:rsidP="00525914">
      <w:pPr>
        <w:pStyle w:val="PargrafodaLista"/>
        <w:tabs>
          <w:tab w:val="num" w:pos="993"/>
        </w:tabs>
        <w:ind w:left="993" w:hanging="709"/>
        <w:rPr>
          <w:rFonts w:ascii="Arial" w:hAnsi="Arial" w:cs="Arial"/>
          <w:sz w:val="24"/>
          <w:szCs w:val="24"/>
          <w:lang w:val="en-US"/>
        </w:rPr>
      </w:pPr>
    </w:p>
    <w:p w14:paraId="5131B5D1" w14:textId="09C27354" w:rsidR="00B121DC" w:rsidRPr="00A2657C" w:rsidRDefault="00AB137E" w:rsidP="00DE7559">
      <w:pPr>
        <w:pStyle w:val="Recuo2"/>
        <w:tabs>
          <w:tab w:val="clear" w:pos="2138"/>
          <w:tab w:val="num" w:pos="709"/>
        </w:tabs>
        <w:ind w:left="709" w:hanging="709"/>
        <w:rPr>
          <w:rFonts w:eastAsia="Arial"/>
          <w:sz w:val="24"/>
          <w:szCs w:val="24"/>
          <w:lang w:val="en-US"/>
        </w:rPr>
      </w:pPr>
      <w:r w:rsidRPr="00A2657C">
        <w:rPr>
          <w:sz w:val="24"/>
          <w:szCs w:val="24"/>
          <w:lang w:val="en-US"/>
        </w:rPr>
        <w:t xml:space="preserve">Finish “pancake” fabrication </w:t>
      </w:r>
      <w:r w:rsidR="006C6134" w:rsidRPr="00A2657C">
        <w:rPr>
          <w:sz w:val="24"/>
          <w:szCs w:val="24"/>
          <w:lang w:val="en-US"/>
        </w:rPr>
        <w:t>for</w:t>
      </w:r>
      <w:r w:rsidR="006C6134">
        <w:rPr>
          <w:sz w:val="24"/>
          <w:szCs w:val="24"/>
          <w:lang w:val="en-US"/>
        </w:rPr>
        <w:t xml:space="preserve"> </w:t>
      </w:r>
      <w:r w:rsidR="006C6134" w:rsidRPr="00A2657C">
        <w:rPr>
          <w:sz w:val="24"/>
          <w:szCs w:val="24"/>
          <w:lang w:val="en-US"/>
        </w:rPr>
        <w:t>Utilities</w:t>
      </w:r>
      <w:r w:rsidR="70AC29E3" w:rsidRPr="00A2657C">
        <w:rPr>
          <w:sz w:val="24"/>
          <w:szCs w:val="24"/>
          <w:lang w:val="en-US"/>
        </w:rPr>
        <w:t xml:space="preserve"> </w:t>
      </w:r>
      <w:r w:rsidR="00017040">
        <w:rPr>
          <w:sz w:val="24"/>
          <w:szCs w:val="24"/>
          <w:lang w:val="en-US"/>
        </w:rPr>
        <w:t>M</w:t>
      </w:r>
      <w:r w:rsidR="70AC29E3" w:rsidRPr="00A2657C">
        <w:rPr>
          <w:sz w:val="24"/>
          <w:szCs w:val="24"/>
          <w:lang w:val="en-US"/>
        </w:rPr>
        <w:t xml:space="preserve">odule(s) </w:t>
      </w:r>
      <w:r w:rsidR="70AC29E3" w:rsidRPr="00F90A38">
        <w:rPr>
          <w:sz w:val="24"/>
          <w:szCs w:val="24"/>
          <w:lang w:val="en-US"/>
        </w:rPr>
        <w:t>(</w:t>
      </w:r>
      <w:r w:rsidR="00D6669C" w:rsidRPr="00F90A38">
        <w:rPr>
          <w:sz w:val="24"/>
          <w:szCs w:val="24"/>
          <w:lang w:val="en-US"/>
        </w:rPr>
        <w:t>M-1</w:t>
      </w:r>
      <w:r w:rsidR="00B201A6" w:rsidRPr="00F90A38">
        <w:rPr>
          <w:sz w:val="24"/>
          <w:szCs w:val="24"/>
          <w:lang w:val="en-US"/>
        </w:rPr>
        <w:t>5</w:t>
      </w:r>
      <w:r w:rsidR="70AC29E3" w:rsidRPr="00F90A38">
        <w:rPr>
          <w:sz w:val="24"/>
          <w:szCs w:val="24"/>
          <w:lang w:val="en-US"/>
        </w:rPr>
        <w:t>) - End</w:t>
      </w:r>
      <w:r w:rsidR="70AC29E3" w:rsidRPr="00A2657C">
        <w:rPr>
          <w:sz w:val="24"/>
          <w:szCs w:val="24"/>
          <w:lang w:val="en-US"/>
        </w:rPr>
        <w:t xml:space="preserve"> of</w:t>
      </w:r>
      <w:r w:rsidR="00673A88" w:rsidRPr="00A2657C">
        <w:rPr>
          <w:sz w:val="24"/>
          <w:szCs w:val="24"/>
          <w:lang w:val="en-US"/>
        </w:rPr>
        <w:t xml:space="preserve"> pancake fabrication</w:t>
      </w:r>
      <w:r w:rsidR="00673A88" w:rsidRPr="00291B3F">
        <w:rPr>
          <w:sz w:val="24"/>
          <w:szCs w:val="24"/>
          <w:shd w:val="clear" w:color="auto" w:fill="FFFFFF"/>
          <w:lang w:val="en-US"/>
        </w:rPr>
        <w:t xml:space="preserve"> </w:t>
      </w:r>
      <w:r w:rsidR="00673A88" w:rsidRPr="00A2657C">
        <w:rPr>
          <w:sz w:val="24"/>
          <w:szCs w:val="24"/>
          <w:shd w:val="clear" w:color="auto" w:fill="FFFFFF"/>
          <w:lang w:val="en-US"/>
        </w:rPr>
        <w:t>(</w:t>
      </w:r>
      <w:r w:rsidR="0930EC17" w:rsidRPr="00A2657C">
        <w:rPr>
          <w:sz w:val="24"/>
          <w:szCs w:val="24"/>
          <w:lang w:val="en-US"/>
        </w:rPr>
        <w:t>modules first deck/elevation</w:t>
      </w:r>
      <w:r w:rsidR="00673A88" w:rsidRPr="00A2657C">
        <w:rPr>
          <w:sz w:val="24"/>
          <w:szCs w:val="24"/>
          <w:lang w:val="en-US"/>
        </w:rPr>
        <w:t>)</w:t>
      </w:r>
      <w:r w:rsidR="70AC29E3" w:rsidRPr="00A2657C">
        <w:rPr>
          <w:sz w:val="24"/>
          <w:szCs w:val="24"/>
          <w:lang w:val="en-US"/>
        </w:rPr>
        <w:t>,</w:t>
      </w:r>
      <w:r w:rsidR="00673A88" w:rsidRPr="00A2657C">
        <w:rPr>
          <w:sz w:val="24"/>
          <w:szCs w:val="24"/>
          <w:lang w:val="en-US"/>
        </w:rPr>
        <w:t xml:space="preserve"> </w:t>
      </w:r>
      <w:r w:rsidR="00291B3F">
        <w:rPr>
          <w:sz w:val="24"/>
          <w:szCs w:val="24"/>
          <w:lang w:val="en-US"/>
        </w:rPr>
        <w:t xml:space="preserve">in </w:t>
      </w:r>
      <w:r w:rsidR="70AC29E3" w:rsidRPr="00A2657C">
        <w:rPr>
          <w:sz w:val="24"/>
          <w:szCs w:val="24"/>
          <w:lang w:val="en-US"/>
        </w:rPr>
        <w:t>accord</w:t>
      </w:r>
      <w:r w:rsidR="00291B3F">
        <w:rPr>
          <w:sz w:val="24"/>
          <w:szCs w:val="24"/>
          <w:lang w:val="en-US"/>
        </w:rPr>
        <w:t>a</w:t>
      </w:r>
      <w:r w:rsidR="70AC29E3" w:rsidRPr="00A2657C">
        <w:rPr>
          <w:sz w:val="24"/>
          <w:szCs w:val="24"/>
          <w:lang w:val="en-US"/>
        </w:rPr>
        <w:t>n</w:t>
      </w:r>
      <w:r w:rsidR="00291B3F">
        <w:rPr>
          <w:sz w:val="24"/>
          <w:szCs w:val="24"/>
          <w:lang w:val="en-US"/>
        </w:rPr>
        <w:t>ce with</w:t>
      </w:r>
      <w:r w:rsidR="70AC29E3" w:rsidRPr="00A2657C">
        <w:rPr>
          <w:sz w:val="24"/>
          <w:szCs w:val="24"/>
          <w:lang w:val="en-US"/>
        </w:rPr>
        <w:t xml:space="preserve"> </w:t>
      </w:r>
      <w:r w:rsidR="00673A88" w:rsidRPr="00A2657C">
        <w:rPr>
          <w:sz w:val="24"/>
          <w:szCs w:val="24"/>
          <w:lang w:val="en-US"/>
        </w:rPr>
        <w:t>“released for construction”</w:t>
      </w:r>
      <w:r w:rsidR="356B3FCE" w:rsidRPr="00A2657C">
        <w:rPr>
          <w:sz w:val="24"/>
          <w:szCs w:val="24"/>
          <w:lang w:val="en-US"/>
        </w:rPr>
        <w:t xml:space="preserve"> </w:t>
      </w:r>
      <w:r w:rsidR="00673A88" w:rsidRPr="00A2657C">
        <w:rPr>
          <w:sz w:val="24"/>
          <w:szCs w:val="24"/>
          <w:lang w:val="en-US"/>
        </w:rPr>
        <w:t>drawings</w:t>
      </w:r>
      <w:r w:rsidR="70AC29E3" w:rsidRPr="00A2657C">
        <w:rPr>
          <w:sz w:val="24"/>
          <w:szCs w:val="24"/>
          <w:lang w:val="en-US"/>
        </w:rPr>
        <w:t xml:space="preserve">. Issuance of all quality reports (dimensional, visual inspection and non-destructive testing) approved by </w:t>
      </w:r>
      <w:r w:rsidR="00D01AF5" w:rsidRPr="00A2657C">
        <w:rPr>
          <w:sz w:val="24"/>
          <w:szCs w:val="24"/>
          <w:lang w:val="en-US"/>
        </w:rPr>
        <w:t>SELLER</w:t>
      </w:r>
      <w:r w:rsidR="4D9562F5" w:rsidRPr="00A2657C">
        <w:rPr>
          <w:sz w:val="24"/>
          <w:szCs w:val="24"/>
          <w:lang w:val="en-US"/>
        </w:rPr>
        <w:t xml:space="preserve"> </w:t>
      </w:r>
      <w:r w:rsidR="70AC29E3" w:rsidRPr="00A2657C">
        <w:rPr>
          <w:sz w:val="24"/>
          <w:szCs w:val="24"/>
          <w:lang w:val="en-US"/>
        </w:rPr>
        <w:t>and Classification Society (if applicable).</w:t>
      </w:r>
    </w:p>
    <w:p w14:paraId="50499F51" w14:textId="77777777" w:rsidR="00B121DC" w:rsidRPr="00A2657C" w:rsidRDefault="00B121DC" w:rsidP="00191F59">
      <w:pPr>
        <w:pStyle w:val="Recuo2"/>
        <w:numPr>
          <w:ilvl w:val="0"/>
          <w:numId w:val="0"/>
        </w:numPr>
        <w:tabs>
          <w:tab w:val="num" w:pos="993"/>
        </w:tabs>
        <w:ind w:left="993"/>
        <w:rPr>
          <w:sz w:val="24"/>
          <w:szCs w:val="24"/>
          <w:lang w:val="en-US"/>
        </w:rPr>
      </w:pPr>
    </w:p>
    <w:p w14:paraId="2F42D2C1" w14:textId="21702417" w:rsidR="009F3BC7" w:rsidRPr="00CF027B" w:rsidRDefault="001D3A6C" w:rsidP="00DE7559">
      <w:pPr>
        <w:pStyle w:val="Recuo2"/>
        <w:tabs>
          <w:tab w:val="clear" w:pos="2138"/>
          <w:tab w:val="num" w:pos="709"/>
        </w:tabs>
        <w:ind w:left="709" w:hanging="709"/>
        <w:rPr>
          <w:sz w:val="24"/>
          <w:szCs w:val="24"/>
          <w:lang w:val="en-US"/>
        </w:rPr>
      </w:pPr>
      <w:r w:rsidRPr="00CF027B">
        <w:rPr>
          <w:sz w:val="24"/>
          <w:szCs w:val="24"/>
          <w:lang w:val="en-US"/>
        </w:rPr>
        <w:t>Finish “pancake” fabrication for Electric/Automation Module(s) (M-17) - End of pancake fabrication (modules first deck/elevation), in accordance with “released for construction” drawings. Issuance of all quality reports (dimensional, visual inspection and non-destructive testing) approved by SELLER and Classification Society (if applicable).</w:t>
      </w:r>
    </w:p>
    <w:p w14:paraId="319BFC53" w14:textId="77777777" w:rsidR="009F3BC7" w:rsidRPr="00CF027B" w:rsidRDefault="009F3BC7" w:rsidP="009F3BC7">
      <w:pPr>
        <w:pStyle w:val="PargrafodaLista"/>
        <w:rPr>
          <w:sz w:val="24"/>
          <w:szCs w:val="24"/>
          <w:lang w:val="en-US"/>
        </w:rPr>
      </w:pPr>
    </w:p>
    <w:p w14:paraId="6BC6393E" w14:textId="317731F2" w:rsidR="001F7D64" w:rsidRPr="00A2657C" w:rsidRDefault="00673A88" w:rsidP="00DE7559">
      <w:pPr>
        <w:pStyle w:val="Recuo2"/>
        <w:tabs>
          <w:tab w:val="clear" w:pos="2138"/>
          <w:tab w:val="num" w:pos="709"/>
        </w:tabs>
        <w:ind w:left="709" w:hanging="709"/>
        <w:rPr>
          <w:sz w:val="24"/>
          <w:szCs w:val="24"/>
          <w:lang w:val="en-US"/>
        </w:rPr>
      </w:pPr>
      <w:r w:rsidRPr="00CF027B">
        <w:rPr>
          <w:sz w:val="24"/>
          <w:szCs w:val="24"/>
          <w:lang w:val="en-US"/>
        </w:rPr>
        <w:t xml:space="preserve">Finish “pancake” fabrication for </w:t>
      </w:r>
      <w:r w:rsidR="6EDEA399" w:rsidRPr="00CF027B">
        <w:rPr>
          <w:sz w:val="24"/>
          <w:szCs w:val="24"/>
          <w:lang w:val="en-US"/>
        </w:rPr>
        <w:t xml:space="preserve">the </w:t>
      </w:r>
      <w:r w:rsidR="007C32B5" w:rsidRPr="00CF027B">
        <w:rPr>
          <w:sz w:val="24"/>
          <w:szCs w:val="24"/>
          <w:lang w:val="en-US"/>
        </w:rPr>
        <w:t xml:space="preserve">Pig </w:t>
      </w:r>
      <w:proofErr w:type="spellStart"/>
      <w:r w:rsidR="007C32B5" w:rsidRPr="00CF027B">
        <w:rPr>
          <w:sz w:val="24"/>
          <w:szCs w:val="24"/>
          <w:lang w:val="en-US"/>
        </w:rPr>
        <w:t>Lauchers</w:t>
      </w:r>
      <w:proofErr w:type="spellEnd"/>
      <w:r w:rsidR="00C61260" w:rsidRPr="00CF027B">
        <w:rPr>
          <w:sz w:val="24"/>
          <w:szCs w:val="24"/>
          <w:lang w:val="en-US"/>
        </w:rPr>
        <w:t>/</w:t>
      </w:r>
      <w:r w:rsidR="0075250E" w:rsidRPr="00CF027B">
        <w:rPr>
          <w:sz w:val="24"/>
          <w:szCs w:val="24"/>
          <w:lang w:val="en-US"/>
        </w:rPr>
        <w:t xml:space="preserve">Receivers, </w:t>
      </w:r>
      <w:r w:rsidR="00372B29" w:rsidRPr="00CF027B">
        <w:rPr>
          <w:sz w:val="24"/>
          <w:szCs w:val="24"/>
          <w:lang w:val="en-US"/>
        </w:rPr>
        <w:t xml:space="preserve">Oil processing and Produced Water treatment </w:t>
      </w:r>
      <w:r w:rsidR="6EDEA399" w:rsidRPr="00CF027B">
        <w:rPr>
          <w:sz w:val="24"/>
          <w:szCs w:val="24"/>
          <w:lang w:val="en-US"/>
        </w:rPr>
        <w:t>Modules</w:t>
      </w:r>
      <w:r w:rsidR="00B245F1" w:rsidRPr="00CF027B">
        <w:rPr>
          <w:sz w:val="24"/>
          <w:szCs w:val="24"/>
          <w:lang w:val="en-US"/>
        </w:rPr>
        <w:t xml:space="preserve"> </w:t>
      </w:r>
      <w:r w:rsidR="00372B29" w:rsidRPr="00CF027B">
        <w:rPr>
          <w:sz w:val="24"/>
          <w:szCs w:val="24"/>
          <w:lang w:val="en-US"/>
        </w:rPr>
        <w:t>(</w:t>
      </w:r>
      <w:r w:rsidR="0075250E" w:rsidRPr="00CF027B">
        <w:rPr>
          <w:sz w:val="24"/>
          <w:szCs w:val="24"/>
          <w:lang w:val="en-US"/>
        </w:rPr>
        <w:t>M-09</w:t>
      </w:r>
      <w:r w:rsidR="00B36477" w:rsidRPr="00CF027B">
        <w:rPr>
          <w:sz w:val="24"/>
          <w:szCs w:val="24"/>
          <w:lang w:val="en-US"/>
        </w:rPr>
        <w:t xml:space="preserve">, </w:t>
      </w:r>
      <w:r w:rsidR="00B245F1" w:rsidRPr="00CF027B">
        <w:rPr>
          <w:sz w:val="24"/>
          <w:szCs w:val="24"/>
          <w:lang w:val="en-US"/>
        </w:rPr>
        <w:t>M-10A, M-10B and M-10C</w:t>
      </w:r>
      <w:r w:rsidR="00102AB3" w:rsidRPr="00CF027B">
        <w:rPr>
          <w:sz w:val="24"/>
          <w:szCs w:val="24"/>
          <w:lang w:val="en-US"/>
        </w:rPr>
        <w:t>)</w:t>
      </w:r>
      <w:r w:rsidR="00CF027B" w:rsidRPr="00CF027B">
        <w:rPr>
          <w:sz w:val="24"/>
          <w:szCs w:val="24"/>
          <w:lang w:val="en-US"/>
        </w:rPr>
        <w:t xml:space="preserve">. </w:t>
      </w:r>
      <w:r w:rsidR="6EDEA399" w:rsidRPr="00CF027B">
        <w:rPr>
          <w:sz w:val="24"/>
          <w:szCs w:val="24"/>
          <w:lang w:val="en-US"/>
        </w:rPr>
        <w:t xml:space="preserve">End of </w:t>
      </w:r>
      <w:r w:rsidRPr="00CF027B">
        <w:rPr>
          <w:sz w:val="24"/>
          <w:szCs w:val="24"/>
          <w:lang w:val="en-US"/>
        </w:rPr>
        <w:t>pancake fabrication (</w:t>
      </w:r>
      <w:r w:rsidR="69EE1E72" w:rsidRPr="00CF027B">
        <w:rPr>
          <w:sz w:val="24"/>
          <w:szCs w:val="24"/>
          <w:lang w:val="en-US"/>
        </w:rPr>
        <w:t>modules first deck/elevation</w:t>
      </w:r>
      <w:r w:rsidRPr="00CF027B">
        <w:rPr>
          <w:sz w:val="24"/>
          <w:szCs w:val="24"/>
          <w:lang w:val="en-US"/>
        </w:rPr>
        <w:t>)</w:t>
      </w:r>
      <w:r w:rsidR="6EDEA399" w:rsidRPr="00CF027B">
        <w:rPr>
          <w:sz w:val="24"/>
          <w:szCs w:val="24"/>
          <w:lang w:val="en-US"/>
        </w:rPr>
        <w:t xml:space="preserve">, </w:t>
      </w:r>
      <w:r w:rsidR="00291B3F" w:rsidRPr="00CF027B">
        <w:rPr>
          <w:sz w:val="24"/>
          <w:szCs w:val="24"/>
          <w:lang w:val="en-US"/>
        </w:rPr>
        <w:t xml:space="preserve">in </w:t>
      </w:r>
      <w:r w:rsidR="6EDEA399" w:rsidRPr="00CF027B">
        <w:rPr>
          <w:sz w:val="24"/>
          <w:szCs w:val="24"/>
          <w:lang w:val="en-US"/>
        </w:rPr>
        <w:t>accord</w:t>
      </w:r>
      <w:r w:rsidR="00291B3F" w:rsidRPr="00CF027B">
        <w:rPr>
          <w:sz w:val="24"/>
          <w:szCs w:val="24"/>
          <w:lang w:val="en-US"/>
        </w:rPr>
        <w:t>ance with</w:t>
      </w:r>
      <w:r w:rsidR="6EDEA399" w:rsidRPr="00CF027B">
        <w:rPr>
          <w:sz w:val="24"/>
          <w:szCs w:val="24"/>
          <w:lang w:val="en-US"/>
        </w:rPr>
        <w:t xml:space="preserve"> "released for construction" </w:t>
      </w:r>
      <w:r w:rsidRPr="00CF027B">
        <w:rPr>
          <w:sz w:val="24"/>
          <w:szCs w:val="24"/>
          <w:lang w:val="en-US"/>
        </w:rPr>
        <w:t>drawings</w:t>
      </w:r>
      <w:r w:rsidR="6EDEA399" w:rsidRPr="00CF027B">
        <w:rPr>
          <w:sz w:val="24"/>
          <w:szCs w:val="24"/>
          <w:lang w:val="en-US"/>
        </w:rPr>
        <w:t>. Issuance of all quality reports (dimensional, visual inspection</w:t>
      </w:r>
      <w:r w:rsidR="6EDEA399" w:rsidRPr="00A2657C">
        <w:rPr>
          <w:sz w:val="24"/>
          <w:szCs w:val="24"/>
          <w:lang w:val="en-US"/>
        </w:rPr>
        <w:t xml:space="preserve"> and non-destructive testing) approved by </w:t>
      </w:r>
      <w:r w:rsidR="00D01AF5" w:rsidRPr="00A2657C">
        <w:rPr>
          <w:sz w:val="24"/>
          <w:szCs w:val="24"/>
          <w:lang w:val="en-US"/>
        </w:rPr>
        <w:t>SELLER</w:t>
      </w:r>
      <w:r w:rsidR="6EDEA399" w:rsidRPr="00A2657C">
        <w:rPr>
          <w:sz w:val="24"/>
          <w:szCs w:val="24"/>
          <w:lang w:val="en-US"/>
        </w:rPr>
        <w:t xml:space="preserve"> and Classification Society (if applicable).</w:t>
      </w:r>
    </w:p>
    <w:p w14:paraId="75F9F603" w14:textId="77777777" w:rsidR="00FE2A96" w:rsidRPr="00A2657C" w:rsidRDefault="00FE2A96" w:rsidP="00191F59">
      <w:pPr>
        <w:pStyle w:val="Recuo2"/>
        <w:numPr>
          <w:ilvl w:val="0"/>
          <w:numId w:val="0"/>
        </w:numPr>
        <w:tabs>
          <w:tab w:val="num" w:pos="993"/>
        </w:tabs>
        <w:ind w:left="993"/>
        <w:rPr>
          <w:sz w:val="24"/>
          <w:szCs w:val="24"/>
          <w:lang w:val="en-US"/>
        </w:rPr>
      </w:pPr>
    </w:p>
    <w:p w14:paraId="22F8C408" w14:textId="12426D6B" w:rsidR="0087477A" w:rsidRPr="00CF027B" w:rsidRDefault="00102AB3" w:rsidP="0087477A">
      <w:pPr>
        <w:pStyle w:val="Recuo2"/>
        <w:tabs>
          <w:tab w:val="clear" w:pos="2138"/>
          <w:tab w:val="num" w:pos="709"/>
        </w:tabs>
        <w:ind w:left="709" w:hanging="709"/>
        <w:rPr>
          <w:sz w:val="24"/>
          <w:szCs w:val="24"/>
          <w:lang w:val="en-US"/>
        </w:rPr>
      </w:pPr>
      <w:r w:rsidRPr="00CF027B">
        <w:rPr>
          <w:sz w:val="24"/>
          <w:szCs w:val="24"/>
          <w:lang w:val="en-US"/>
        </w:rPr>
        <w:t xml:space="preserve">Finish “pancake” fabrication for the </w:t>
      </w:r>
      <w:r w:rsidR="00B93AF2" w:rsidRPr="00CF027B">
        <w:rPr>
          <w:sz w:val="24"/>
          <w:szCs w:val="24"/>
          <w:lang w:val="en-US"/>
        </w:rPr>
        <w:t>CO2 Removal</w:t>
      </w:r>
      <w:r w:rsidR="008B5D87" w:rsidRPr="00CF027B">
        <w:rPr>
          <w:sz w:val="24"/>
          <w:szCs w:val="24"/>
          <w:lang w:val="en-US"/>
        </w:rPr>
        <w:t>,</w:t>
      </w:r>
      <w:r w:rsidR="00B93AF2" w:rsidRPr="00CF027B">
        <w:rPr>
          <w:sz w:val="24"/>
          <w:szCs w:val="24"/>
          <w:lang w:val="en-US"/>
        </w:rPr>
        <w:t xml:space="preserve"> </w:t>
      </w:r>
      <w:r w:rsidR="0087477A" w:rsidRPr="00CF027B">
        <w:rPr>
          <w:sz w:val="24"/>
          <w:szCs w:val="24"/>
          <w:lang w:val="en-US"/>
        </w:rPr>
        <w:t xml:space="preserve">Gas Dehydration </w:t>
      </w:r>
      <w:r w:rsidR="008B5D87" w:rsidRPr="00CF027B">
        <w:rPr>
          <w:sz w:val="24"/>
          <w:szCs w:val="24"/>
          <w:lang w:val="en-US"/>
        </w:rPr>
        <w:t>and Laydo</w:t>
      </w:r>
      <w:r w:rsidR="00C90744" w:rsidRPr="00CF027B">
        <w:rPr>
          <w:sz w:val="24"/>
          <w:szCs w:val="24"/>
          <w:lang w:val="en-US"/>
        </w:rPr>
        <w:t xml:space="preserve">wn Area </w:t>
      </w:r>
      <w:r w:rsidR="0087477A" w:rsidRPr="00CF027B">
        <w:rPr>
          <w:sz w:val="24"/>
          <w:szCs w:val="24"/>
          <w:lang w:val="en-US"/>
        </w:rPr>
        <w:t>Modules (M-04</w:t>
      </w:r>
      <w:r w:rsidR="008B5D87" w:rsidRPr="00CF027B">
        <w:rPr>
          <w:sz w:val="24"/>
          <w:szCs w:val="24"/>
          <w:lang w:val="en-US"/>
        </w:rPr>
        <w:t>,</w:t>
      </w:r>
      <w:r w:rsidR="0087477A" w:rsidRPr="00CF027B">
        <w:rPr>
          <w:sz w:val="24"/>
          <w:szCs w:val="24"/>
          <w:lang w:val="en-US"/>
        </w:rPr>
        <w:t xml:space="preserve"> M-06</w:t>
      </w:r>
      <w:r w:rsidR="008B5D87" w:rsidRPr="00CF027B">
        <w:rPr>
          <w:sz w:val="24"/>
          <w:szCs w:val="24"/>
          <w:lang w:val="en-US"/>
        </w:rPr>
        <w:t xml:space="preserve"> and M16</w:t>
      </w:r>
      <w:r w:rsidR="0087477A" w:rsidRPr="00CF027B">
        <w:rPr>
          <w:sz w:val="24"/>
          <w:szCs w:val="24"/>
          <w:lang w:val="en-US"/>
        </w:rPr>
        <w:t>) - End of pancake fabrication (modules first deck/elevation), in accordance with "released for construction" drawings. Issuance of all quality reports (dimensional, visual inspection and non-destructive testing) approved by SELLER and Classification Society (if applicable).</w:t>
      </w:r>
    </w:p>
    <w:p w14:paraId="2FB5DA7D" w14:textId="77777777" w:rsidR="003E79FF" w:rsidRPr="00CF027B" w:rsidRDefault="003E79FF" w:rsidP="003E79FF">
      <w:pPr>
        <w:pStyle w:val="PargrafodaLista"/>
        <w:rPr>
          <w:sz w:val="24"/>
          <w:szCs w:val="24"/>
          <w:lang w:val="en-US"/>
        </w:rPr>
      </w:pPr>
    </w:p>
    <w:p w14:paraId="18CB80FA" w14:textId="0CCEFFCC" w:rsidR="0087477A" w:rsidRPr="00CF027B" w:rsidRDefault="0087477A" w:rsidP="0087477A">
      <w:pPr>
        <w:pStyle w:val="Recuo2"/>
        <w:tabs>
          <w:tab w:val="clear" w:pos="2138"/>
          <w:tab w:val="num" w:pos="709"/>
        </w:tabs>
        <w:ind w:left="709" w:hanging="709"/>
        <w:rPr>
          <w:sz w:val="24"/>
          <w:szCs w:val="24"/>
          <w:lang w:val="en-US"/>
        </w:rPr>
      </w:pPr>
      <w:r w:rsidRPr="00CF027B">
        <w:rPr>
          <w:sz w:val="24"/>
          <w:szCs w:val="24"/>
          <w:lang w:val="en-US"/>
        </w:rPr>
        <w:t xml:space="preserve">Finish “pancake” fabrication for </w:t>
      </w:r>
      <w:r w:rsidR="003E2CD4" w:rsidRPr="00CF027B">
        <w:rPr>
          <w:sz w:val="24"/>
          <w:szCs w:val="24"/>
          <w:lang w:val="en-US"/>
        </w:rPr>
        <w:t xml:space="preserve">the </w:t>
      </w:r>
      <w:r w:rsidR="004C6615" w:rsidRPr="00CF027B">
        <w:rPr>
          <w:sz w:val="24"/>
          <w:szCs w:val="24"/>
          <w:lang w:val="en-US"/>
        </w:rPr>
        <w:t xml:space="preserve">Flare System, Water Injection and </w:t>
      </w:r>
      <w:r w:rsidR="008B5D87" w:rsidRPr="00CF027B">
        <w:rPr>
          <w:sz w:val="24"/>
          <w:szCs w:val="24"/>
          <w:lang w:val="en-US"/>
        </w:rPr>
        <w:t>Chemical Unit Modules</w:t>
      </w:r>
      <w:r w:rsidRPr="00CF027B">
        <w:rPr>
          <w:sz w:val="24"/>
          <w:szCs w:val="24"/>
          <w:lang w:val="en-US"/>
        </w:rPr>
        <w:t xml:space="preserve"> (M-0</w:t>
      </w:r>
      <w:r w:rsidR="000E3255" w:rsidRPr="00CF027B">
        <w:rPr>
          <w:sz w:val="24"/>
          <w:szCs w:val="24"/>
          <w:lang w:val="en-US"/>
        </w:rPr>
        <w:t xml:space="preserve">1, M11 </w:t>
      </w:r>
      <w:r w:rsidRPr="00CF027B">
        <w:rPr>
          <w:sz w:val="24"/>
          <w:szCs w:val="24"/>
          <w:lang w:val="en-US"/>
        </w:rPr>
        <w:t>and M-</w:t>
      </w:r>
      <w:r w:rsidR="000E3255" w:rsidRPr="00CF027B">
        <w:rPr>
          <w:sz w:val="24"/>
          <w:szCs w:val="24"/>
          <w:lang w:val="en-US"/>
        </w:rPr>
        <w:t>14</w:t>
      </w:r>
      <w:r w:rsidRPr="00CF027B">
        <w:rPr>
          <w:sz w:val="24"/>
          <w:szCs w:val="24"/>
          <w:lang w:val="en-US"/>
        </w:rPr>
        <w:t>) - End of pancake fabrication (modules first deck/elevation), in accordance with "released for construction" drawings. Issuance of all quality reports (dimensional, visual inspection and non-destructive testing) approved by SELLER and Classification Society (if applicable).</w:t>
      </w:r>
    </w:p>
    <w:p w14:paraId="0D8802B1" w14:textId="77777777" w:rsidR="0087477A" w:rsidRPr="00CF027B" w:rsidRDefault="0087477A" w:rsidP="00CD1A19">
      <w:pPr>
        <w:rPr>
          <w:sz w:val="24"/>
          <w:szCs w:val="24"/>
          <w:lang w:val="en-US"/>
        </w:rPr>
      </w:pPr>
    </w:p>
    <w:p w14:paraId="11A2F6CB" w14:textId="06CF2E5F" w:rsidR="00BB0D67" w:rsidRPr="00CF027B" w:rsidRDefault="00A030C6" w:rsidP="00BB0D67">
      <w:pPr>
        <w:pStyle w:val="Recuo2"/>
        <w:tabs>
          <w:tab w:val="clear" w:pos="2138"/>
          <w:tab w:val="num" w:pos="709"/>
        </w:tabs>
        <w:ind w:left="709" w:hanging="709"/>
        <w:rPr>
          <w:sz w:val="24"/>
          <w:szCs w:val="24"/>
          <w:lang w:val="en-US"/>
        </w:rPr>
      </w:pPr>
      <w:r w:rsidRPr="00CF027B">
        <w:rPr>
          <w:sz w:val="24"/>
          <w:szCs w:val="24"/>
          <w:lang w:val="en-US"/>
        </w:rPr>
        <w:t xml:space="preserve">Power Generation Modules Fabrication </w:t>
      </w:r>
      <w:r w:rsidR="006C6134" w:rsidRPr="00CF027B">
        <w:rPr>
          <w:sz w:val="24"/>
          <w:szCs w:val="24"/>
          <w:lang w:val="en-US"/>
        </w:rPr>
        <w:t>(</w:t>
      </w:r>
      <w:r w:rsidRPr="00CF027B">
        <w:rPr>
          <w:sz w:val="24"/>
          <w:szCs w:val="24"/>
          <w:lang w:val="en-US"/>
        </w:rPr>
        <w:t>50%</w:t>
      </w:r>
      <w:r w:rsidR="006C6134" w:rsidRPr="00CF027B">
        <w:rPr>
          <w:sz w:val="24"/>
          <w:szCs w:val="24"/>
          <w:lang w:val="en-US"/>
        </w:rPr>
        <w:t xml:space="preserve">) </w:t>
      </w:r>
      <w:r w:rsidR="00D62395" w:rsidRPr="00CF027B">
        <w:rPr>
          <w:sz w:val="24"/>
          <w:szCs w:val="24"/>
          <w:lang w:val="en-US"/>
        </w:rPr>
        <w:t>(M-12, M-13, M13B)</w:t>
      </w:r>
      <w:r w:rsidRPr="00CF027B">
        <w:rPr>
          <w:sz w:val="24"/>
          <w:szCs w:val="24"/>
          <w:lang w:val="en-US"/>
        </w:rPr>
        <w:t xml:space="preserve"> </w:t>
      </w:r>
      <w:r w:rsidR="0015388A" w:rsidRPr="00CF027B">
        <w:rPr>
          <w:sz w:val="24"/>
          <w:szCs w:val="24"/>
          <w:lang w:val="en-US"/>
        </w:rPr>
        <w:t>–</w:t>
      </w:r>
      <w:r w:rsidR="00220637" w:rsidRPr="00CF027B">
        <w:rPr>
          <w:sz w:val="24"/>
          <w:szCs w:val="24"/>
          <w:lang w:val="en-US"/>
        </w:rPr>
        <w:t xml:space="preserve"> </w:t>
      </w:r>
      <w:r w:rsidR="00BB0D67" w:rsidRPr="00CF027B">
        <w:rPr>
          <w:sz w:val="24"/>
          <w:szCs w:val="24"/>
          <w:lang w:val="en-US"/>
        </w:rPr>
        <w:t>Main Power Generators installed in the module(s), 50% of other module(s) equipment (</w:t>
      </w:r>
      <w:r w:rsidR="00D342A2" w:rsidRPr="00CF027B">
        <w:rPr>
          <w:sz w:val="24"/>
          <w:szCs w:val="24"/>
          <w:lang w:val="en-US"/>
        </w:rPr>
        <w:t>except for instruments and the equipment located inside the skid</w:t>
      </w:r>
      <w:r w:rsidR="00BB0D67" w:rsidRPr="00CF027B">
        <w:rPr>
          <w:sz w:val="24"/>
          <w:szCs w:val="24"/>
          <w:lang w:val="en-US"/>
        </w:rPr>
        <w:t xml:space="preserve">) installed and 50% of piping, in weight, assembled and supported in their definitive piping supports. Issuance of all quality reports (dimensional, visual inspection and non-destructive testing) approved </w:t>
      </w:r>
      <w:r w:rsidR="00BB0D67" w:rsidRPr="00CF027B">
        <w:rPr>
          <w:sz w:val="24"/>
          <w:szCs w:val="24"/>
          <w:lang w:val="en-US"/>
        </w:rPr>
        <w:lastRenderedPageBreak/>
        <w:t xml:space="preserve">by SELLER and Classification Society (if applicable). The module fabrication shall comply with Preservation requirements of this document (item g) of Section 3.1).  </w:t>
      </w:r>
    </w:p>
    <w:p w14:paraId="77B728C2" w14:textId="3A73F9A7" w:rsidR="00C90744" w:rsidRPr="00653581" w:rsidRDefault="00911EF8" w:rsidP="00653581">
      <w:pPr>
        <w:pStyle w:val="Recuo2"/>
        <w:numPr>
          <w:ilvl w:val="0"/>
          <w:numId w:val="0"/>
        </w:numPr>
        <w:ind w:left="709"/>
        <w:rPr>
          <w:sz w:val="24"/>
          <w:szCs w:val="24"/>
          <w:lang w:val="en-US"/>
        </w:rPr>
      </w:pPr>
      <w:r>
        <w:rPr>
          <w:sz w:val="24"/>
          <w:szCs w:val="24"/>
          <w:lang w:val="en-US"/>
        </w:rPr>
        <w:t xml:space="preserve"> </w:t>
      </w:r>
      <w:r w:rsidR="00A030C6">
        <w:rPr>
          <w:sz w:val="24"/>
          <w:szCs w:val="24"/>
          <w:lang w:val="en-US"/>
        </w:rPr>
        <w:t xml:space="preserve">  </w:t>
      </w:r>
    </w:p>
    <w:p w14:paraId="32BFAD2A" w14:textId="51DF2F43" w:rsidR="00430A92" w:rsidRPr="00A2657C" w:rsidRDefault="52BC4517" w:rsidP="00DE7559">
      <w:pPr>
        <w:pStyle w:val="Recuo2"/>
        <w:tabs>
          <w:tab w:val="clear" w:pos="2138"/>
          <w:tab w:val="num" w:pos="709"/>
        </w:tabs>
        <w:ind w:left="709" w:hanging="709"/>
        <w:rPr>
          <w:sz w:val="24"/>
          <w:szCs w:val="24"/>
          <w:lang w:val="en-US"/>
        </w:rPr>
      </w:pPr>
      <w:r w:rsidRPr="00A2657C">
        <w:rPr>
          <w:sz w:val="24"/>
          <w:szCs w:val="24"/>
          <w:lang w:val="en-US"/>
        </w:rPr>
        <w:t xml:space="preserve">Power Generation Modules </w:t>
      </w:r>
      <w:r w:rsidR="6C2DAD9E" w:rsidRPr="00A2657C">
        <w:rPr>
          <w:sz w:val="24"/>
          <w:szCs w:val="24"/>
          <w:lang w:val="en-US"/>
        </w:rPr>
        <w:t>Completion (</w:t>
      </w:r>
      <w:r w:rsidR="005F2AB1" w:rsidRPr="00A2657C">
        <w:rPr>
          <w:sz w:val="24"/>
          <w:szCs w:val="24"/>
          <w:lang w:val="en-US"/>
        </w:rPr>
        <w:t>M-1</w:t>
      </w:r>
      <w:r w:rsidR="002165D9">
        <w:rPr>
          <w:sz w:val="24"/>
          <w:szCs w:val="24"/>
          <w:lang w:val="en-US"/>
        </w:rPr>
        <w:t>2</w:t>
      </w:r>
      <w:r w:rsidR="00942B05">
        <w:rPr>
          <w:sz w:val="24"/>
          <w:szCs w:val="24"/>
          <w:lang w:val="en-US"/>
        </w:rPr>
        <w:t>, M-</w:t>
      </w:r>
      <w:r w:rsidR="005F2AB1" w:rsidRPr="00A2657C">
        <w:rPr>
          <w:sz w:val="24"/>
          <w:szCs w:val="24"/>
          <w:lang w:val="en-US"/>
        </w:rPr>
        <w:t>1</w:t>
      </w:r>
      <w:r w:rsidR="002165D9">
        <w:rPr>
          <w:sz w:val="24"/>
          <w:szCs w:val="24"/>
          <w:lang w:val="en-US"/>
        </w:rPr>
        <w:t>3</w:t>
      </w:r>
      <w:r w:rsidR="00942B05">
        <w:rPr>
          <w:sz w:val="24"/>
          <w:szCs w:val="24"/>
          <w:lang w:val="en-US"/>
        </w:rPr>
        <w:t>, M-13</w:t>
      </w:r>
      <w:r w:rsidR="00FE63CF">
        <w:rPr>
          <w:sz w:val="24"/>
          <w:szCs w:val="24"/>
          <w:lang w:val="en-US"/>
        </w:rPr>
        <w:t>B</w:t>
      </w:r>
      <w:r w:rsidR="00D6485C" w:rsidRPr="00A2657C">
        <w:rPr>
          <w:sz w:val="24"/>
          <w:szCs w:val="24"/>
          <w:lang w:val="en-US"/>
        </w:rPr>
        <w:t>) - Completion of module</w:t>
      </w:r>
      <w:r w:rsidR="6C2DAD9E" w:rsidRPr="00A2657C">
        <w:rPr>
          <w:sz w:val="24"/>
          <w:szCs w:val="24"/>
          <w:lang w:val="en-US"/>
        </w:rPr>
        <w:t>(s) (as per item 3.1). All quality reports issued during</w:t>
      </w:r>
      <w:r w:rsidR="163B9A49" w:rsidRPr="00A2657C">
        <w:rPr>
          <w:sz w:val="24"/>
          <w:szCs w:val="24"/>
          <w:lang w:val="en-US"/>
        </w:rPr>
        <w:t xml:space="preserve"> construction</w:t>
      </w:r>
      <w:r w:rsidR="6C2DAD9E" w:rsidRPr="00A2657C">
        <w:rPr>
          <w:sz w:val="24"/>
          <w:szCs w:val="24"/>
          <w:lang w:val="en-US"/>
        </w:rPr>
        <w:t xml:space="preserve"> </w:t>
      </w:r>
      <w:r w:rsidR="00DB0403">
        <w:rPr>
          <w:sz w:val="24"/>
          <w:szCs w:val="24"/>
          <w:lang w:val="en-US"/>
        </w:rPr>
        <w:t>shall</w:t>
      </w:r>
      <w:r w:rsidR="6C2DAD9E" w:rsidRPr="00A2657C">
        <w:rPr>
          <w:sz w:val="24"/>
          <w:szCs w:val="24"/>
          <w:lang w:val="en-US"/>
        </w:rPr>
        <w:t xml:space="preserve"> be</w:t>
      </w:r>
      <w:r w:rsidR="1C10528B" w:rsidRPr="00A2657C">
        <w:rPr>
          <w:sz w:val="24"/>
          <w:szCs w:val="24"/>
          <w:lang w:val="en-US"/>
        </w:rPr>
        <w:t xml:space="preserve"> </w:t>
      </w:r>
      <w:r w:rsidR="532363B9" w:rsidRPr="00A2657C">
        <w:rPr>
          <w:sz w:val="24"/>
          <w:szCs w:val="24"/>
          <w:lang w:val="en-US"/>
        </w:rPr>
        <w:t>submitted</w:t>
      </w:r>
      <w:r w:rsidR="7475296C" w:rsidRPr="00A2657C">
        <w:rPr>
          <w:sz w:val="24"/>
          <w:szCs w:val="24"/>
          <w:lang w:val="en-US"/>
        </w:rPr>
        <w:t xml:space="preserve"> to </w:t>
      </w:r>
      <w:r w:rsidR="00D01AF5" w:rsidRPr="00A2657C">
        <w:rPr>
          <w:sz w:val="24"/>
          <w:szCs w:val="24"/>
          <w:lang w:val="en-US"/>
        </w:rPr>
        <w:t>BUYER</w:t>
      </w:r>
      <w:r w:rsidR="7475296C" w:rsidRPr="00A2657C">
        <w:rPr>
          <w:sz w:val="24"/>
          <w:szCs w:val="24"/>
          <w:lang w:val="en-US"/>
        </w:rPr>
        <w:t xml:space="preserve"> with the </w:t>
      </w:r>
      <w:r w:rsidR="6C2DAD9E" w:rsidRPr="00A2657C">
        <w:rPr>
          <w:sz w:val="24"/>
          <w:szCs w:val="24"/>
          <w:lang w:val="en-US"/>
        </w:rPr>
        <w:t>approv</w:t>
      </w:r>
      <w:r w:rsidR="19962669" w:rsidRPr="00A2657C">
        <w:rPr>
          <w:sz w:val="24"/>
          <w:szCs w:val="24"/>
          <w:lang w:val="en-US"/>
        </w:rPr>
        <w:t>al</w:t>
      </w:r>
      <w:r w:rsidR="6C2DAD9E" w:rsidRPr="00A2657C">
        <w:rPr>
          <w:sz w:val="24"/>
          <w:szCs w:val="24"/>
          <w:lang w:val="en-US"/>
        </w:rPr>
        <w:t xml:space="preserve"> </w:t>
      </w:r>
      <w:r w:rsidR="2B6D48AE" w:rsidRPr="00A2657C">
        <w:rPr>
          <w:sz w:val="24"/>
          <w:szCs w:val="24"/>
          <w:lang w:val="en-US"/>
        </w:rPr>
        <w:t>of</w:t>
      </w:r>
      <w:r w:rsidR="6C2DAD9E" w:rsidRPr="00A2657C">
        <w:rPr>
          <w:sz w:val="24"/>
          <w:szCs w:val="24"/>
          <w:lang w:val="en-US"/>
        </w:rPr>
        <w:t xml:space="preserve"> </w:t>
      </w:r>
      <w:r w:rsidR="00D01AF5" w:rsidRPr="00A2657C">
        <w:rPr>
          <w:sz w:val="24"/>
          <w:szCs w:val="24"/>
          <w:lang w:val="en-US"/>
        </w:rPr>
        <w:t>SELLER</w:t>
      </w:r>
      <w:r w:rsidR="6C2DAD9E" w:rsidRPr="00A2657C">
        <w:rPr>
          <w:sz w:val="24"/>
          <w:szCs w:val="24"/>
          <w:lang w:val="en-US"/>
        </w:rPr>
        <w:t xml:space="preserve"> and Classification Society, </w:t>
      </w:r>
      <w:r w:rsidR="069886F1" w:rsidRPr="00A2657C">
        <w:rPr>
          <w:sz w:val="24"/>
          <w:szCs w:val="24"/>
          <w:lang w:val="en-US"/>
        </w:rPr>
        <w:t>if</w:t>
      </w:r>
      <w:r w:rsidR="6C2DAD9E" w:rsidRPr="00A2657C">
        <w:rPr>
          <w:sz w:val="24"/>
          <w:szCs w:val="24"/>
          <w:lang w:val="en-US"/>
        </w:rPr>
        <w:t xml:space="preserve"> applicable. The reports </w:t>
      </w:r>
      <w:r w:rsidR="00DB0403">
        <w:rPr>
          <w:sz w:val="24"/>
          <w:szCs w:val="24"/>
          <w:lang w:val="en-US"/>
        </w:rPr>
        <w:t>shall</w:t>
      </w:r>
      <w:r w:rsidR="6C2DAD9E" w:rsidRPr="00A2657C">
        <w:rPr>
          <w:sz w:val="24"/>
          <w:szCs w:val="24"/>
          <w:lang w:val="en-US"/>
        </w:rPr>
        <w:t xml:space="preserve"> include all stages of </w:t>
      </w:r>
      <w:r w:rsidR="7297B535" w:rsidRPr="00A2657C">
        <w:rPr>
          <w:sz w:val="24"/>
          <w:szCs w:val="24"/>
          <w:lang w:val="en-US"/>
        </w:rPr>
        <w:t>modules fabrication and assembly</w:t>
      </w:r>
      <w:r w:rsidR="6C2DAD9E" w:rsidRPr="00A2657C">
        <w:rPr>
          <w:sz w:val="24"/>
          <w:szCs w:val="24"/>
          <w:lang w:val="en-US"/>
        </w:rPr>
        <w:t xml:space="preserve">, all applicable disciplines and the pending issues </w:t>
      </w:r>
      <w:r w:rsidR="0413B620" w:rsidRPr="00A2657C">
        <w:rPr>
          <w:sz w:val="24"/>
          <w:szCs w:val="24"/>
          <w:lang w:val="en-US"/>
        </w:rPr>
        <w:t xml:space="preserve">clearly </w:t>
      </w:r>
      <w:r w:rsidR="6C2DAD9E" w:rsidRPr="00A2657C">
        <w:rPr>
          <w:sz w:val="24"/>
          <w:szCs w:val="24"/>
          <w:lang w:val="en-US"/>
        </w:rPr>
        <w:t xml:space="preserve">indicated by </w:t>
      </w:r>
      <w:r w:rsidR="00D01AF5" w:rsidRPr="00A2657C">
        <w:rPr>
          <w:sz w:val="24"/>
          <w:szCs w:val="24"/>
          <w:lang w:val="en-US"/>
        </w:rPr>
        <w:t>SELLER</w:t>
      </w:r>
      <w:r w:rsidR="6C2DAD9E" w:rsidRPr="00A2657C">
        <w:rPr>
          <w:sz w:val="24"/>
          <w:szCs w:val="24"/>
          <w:lang w:val="en-US"/>
        </w:rPr>
        <w:t xml:space="preserve"> and </w:t>
      </w:r>
      <w:r w:rsidR="34EA71C4" w:rsidRPr="00A2657C">
        <w:rPr>
          <w:sz w:val="24"/>
          <w:szCs w:val="24"/>
          <w:lang w:val="en-US"/>
        </w:rPr>
        <w:t xml:space="preserve">accepted by </w:t>
      </w:r>
      <w:r w:rsidR="00D01AF5" w:rsidRPr="00A2657C">
        <w:rPr>
          <w:sz w:val="24"/>
          <w:szCs w:val="24"/>
          <w:lang w:val="en-US"/>
        </w:rPr>
        <w:t>BUYER</w:t>
      </w:r>
      <w:r w:rsidR="6C2DAD9E" w:rsidRPr="00A2657C">
        <w:rPr>
          <w:sz w:val="24"/>
          <w:szCs w:val="24"/>
          <w:lang w:val="en-US"/>
        </w:rPr>
        <w:t>.</w:t>
      </w:r>
    </w:p>
    <w:p w14:paraId="09896467" w14:textId="77777777" w:rsidR="001F7D64" w:rsidRPr="00A2657C" w:rsidRDefault="001F7D64" w:rsidP="00191F59">
      <w:pPr>
        <w:pStyle w:val="PargrafodaLista"/>
        <w:tabs>
          <w:tab w:val="num" w:pos="993"/>
        </w:tabs>
        <w:ind w:left="993"/>
        <w:rPr>
          <w:rFonts w:ascii="Arial" w:hAnsi="Arial" w:cs="Arial"/>
          <w:sz w:val="24"/>
          <w:szCs w:val="24"/>
          <w:lang w:val="en-US"/>
        </w:rPr>
      </w:pPr>
    </w:p>
    <w:p w14:paraId="403ECCC1" w14:textId="0617C2B0" w:rsidR="00621F92" w:rsidRPr="00CF027B" w:rsidRDefault="00621F92" w:rsidP="00621F92">
      <w:pPr>
        <w:pStyle w:val="Recuo2"/>
        <w:tabs>
          <w:tab w:val="clear" w:pos="2138"/>
          <w:tab w:val="num" w:pos="709"/>
        </w:tabs>
        <w:ind w:left="709" w:hanging="709"/>
        <w:rPr>
          <w:sz w:val="24"/>
          <w:szCs w:val="24"/>
          <w:lang w:val="en-US"/>
        </w:rPr>
      </w:pPr>
      <w:r w:rsidRPr="00CF027B">
        <w:rPr>
          <w:sz w:val="24"/>
          <w:szCs w:val="24"/>
          <w:lang w:val="en-US"/>
        </w:rPr>
        <w:t>Compression Modules Fabrication (50%) (</w:t>
      </w:r>
      <w:r w:rsidR="004062F7" w:rsidRPr="00CF027B">
        <w:rPr>
          <w:sz w:val="24"/>
          <w:szCs w:val="24"/>
          <w:lang w:val="en-US"/>
        </w:rPr>
        <w:t>M-02, M-05, M-05B, M-07A/B</w:t>
      </w:r>
      <w:r w:rsidRPr="00CF027B">
        <w:rPr>
          <w:sz w:val="24"/>
          <w:szCs w:val="24"/>
          <w:lang w:val="en-US"/>
        </w:rPr>
        <w:t xml:space="preserve">) – </w:t>
      </w:r>
      <w:r w:rsidR="00BB0D67" w:rsidRPr="00CF027B">
        <w:rPr>
          <w:sz w:val="24"/>
          <w:szCs w:val="24"/>
          <w:lang w:val="en-US"/>
        </w:rPr>
        <w:t>Compressors</w:t>
      </w:r>
      <w:r w:rsidRPr="00CF027B">
        <w:rPr>
          <w:sz w:val="24"/>
          <w:szCs w:val="24"/>
          <w:lang w:val="en-US"/>
        </w:rPr>
        <w:t xml:space="preserve"> installed in the module(s), 50% of other module(s) equipment (except for instruments</w:t>
      </w:r>
      <w:r w:rsidR="00064935" w:rsidRPr="00CF027B">
        <w:rPr>
          <w:sz w:val="24"/>
          <w:szCs w:val="24"/>
          <w:lang w:val="en-US"/>
        </w:rPr>
        <w:t xml:space="preserve"> and </w:t>
      </w:r>
      <w:r w:rsidR="00CE2DE3" w:rsidRPr="00CF027B">
        <w:rPr>
          <w:sz w:val="24"/>
          <w:szCs w:val="24"/>
          <w:lang w:val="en-US"/>
        </w:rPr>
        <w:t>the equipment</w:t>
      </w:r>
      <w:r w:rsidR="00DF3F7D" w:rsidRPr="00CF027B">
        <w:rPr>
          <w:sz w:val="24"/>
          <w:szCs w:val="24"/>
          <w:lang w:val="en-US"/>
        </w:rPr>
        <w:t xml:space="preserve"> located inside the skid</w:t>
      </w:r>
      <w:r w:rsidRPr="00CF027B">
        <w:rPr>
          <w:sz w:val="24"/>
          <w:szCs w:val="24"/>
          <w:lang w:val="en-US"/>
        </w:rPr>
        <w:t>) installed and 50% of piping, in weight, assembled and supported in their definitive piping supports. Issuance of all quality reports (dimensional, visual inspection and non-destructive testing) approved by SELLER and Classification Society (if applicable).</w:t>
      </w:r>
      <w:r w:rsidR="004062F7" w:rsidRPr="00CF027B">
        <w:rPr>
          <w:sz w:val="24"/>
          <w:szCs w:val="24"/>
          <w:lang w:val="en-US"/>
        </w:rPr>
        <w:t xml:space="preserve"> The </w:t>
      </w:r>
      <w:r w:rsidR="00BB0D67" w:rsidRPr="00CF027B">
        <w:rPr>
          <w:sz w:val="24"/>
          <w:szCs w:val="24"/>
          <w:lang w:val="en-US"/>
        </w:rPr>
        <w:t>module fabrication shall comply with Preservation requirements of this document (item g) of Section 3.1).</w:t>
      </w:r>
      <w:r w:rsidRPr="00CF027B">
        <w:rPr>
          <w:sz w:val="24"/>
          <w:szCs w:val="24"/>
          <w:lang w:val="en-US"/>
        </w:rPr>
        <w:t xml:space="preserve">  </w:t>
      </w:r>
    </w:p>
    <w:p w14:paraId="6795C7DF" w14:textId="77777777" w:rsidR="003D6143" w:rsidRDefault="003D6143" w:rsidP="003D6143">
      <w:pPr>
        <w:pStyle w:val="PargrafodaLista"/>
        <w:rPr>
          <w:sz w:val="24"/>
          <w:szCs w:val="24"/>
          <w:lang w:val="en-US"/>
        </w:rPr>
      </w:pPr>
    </w:p>
    <w:p w14:paraId="01D7C452" w14:textId="21F0A8E0" w:rsidR="00430A92" w:rsidRPr="00A2657C" w:rsidRDefault="00C3046B" w:rsidP="00DE7559">
      <w:pPr>
        <w:pStyle w:val="Recuo2"/>
        <w:tabs>
          <w:tab w:val="clear" w:pos="2138"/>
          <w:tab w:val="num" w:pos="709"/>
        </w:tabs>
        <w:ind w:left="709" w:hanging="709"/>
        <w:rPr>
          <w:sz w:val="24"/>
          <w:szCs w:val="24"/>
          <w:lang w:val="en-US"/>
        </w:rPr>
      </w:pPr>
      <w:r w:rsidRPr="00A2657C">
        <w:rPr>
          <w:sz w:val="24"/>
          <w:szCs w:val="24"/>
          <w:lang w:val="en-US"/>
        </w:rPr>
        <w:t>Compression Modules</w:t>
      </w:r>
      <w:r w:rsidR="4DFEF5B0" w:rsidRPr="00A2657C">
        <w:rPr>
          <w:sz w:val="24"/>
          <w:szCs w:val="24"/>
          <w:lang w:val="en-US"/>
        </w:rPr>
        <w:t xml:space="preserve"> </w:t>
      </w:r>
      <w:r w:rsidR="00D6485C" w:rsidRPr="00A2657C">
        <w:rPr>
          <w:sz w:val="24"/>
          <w:szCs w:val="24"/>
          <w:lang w:val="en-US"/>
        </w:rPr>
        <w:t xml:space="preserve">Completion </w:t>
      </w:r>
      <w:r w:rsidR="4DFEF5B0" w:rsidRPr="00A2657C">
        <w:rPr>
          <w:sz w:val="24"/>
          <w:szCs w:val="24"/>
          <w:lang w:val="en-US"/>
        </w:rPr>
        <w:t>(</w:t>
      </w:r>
      <w:r w:rsidR="002165D9" w:rsidRPr="002165D9">
        <w:rPr>
          <w:sz w:val="24"/>
          <w:szCs w:val="24"/>
          <w:lang w:val="en-US"/>
        </w:rPr>
        <w:t>M-02</w:t>
      </w:r>
      <w:r w:rsidR="00942B05">
        <w:rPr>
          <w:sz w:val="24"/>
          <w:szCs w:val="24"/>
          <w:lang w:val="en-US"/>
        </w:rPr>
        <w:t>, M-05, M-05B, M-07A/B</w:t>
      </w:r>
      <w:r w:rsidR="4DFEF5B0" w:rsidRPr="00A2657C">
        <w:rPr>
          <w:sz w:val="24"/>
          <w:szCs w:val="24"/>
          <w:lang w:val="en-US"/>
        </w:rPr>
        <w:t xml:space="preserve">) - Completion of </w:t>
      </w:r>
      <w:r w:rsidR="00D6485C" w:rsidRPr="00A2657C">
        <w:rPr>
          <w:sz w:val="24"/>
          <w:szCs w:val="24"/>
          <w:lang w:val="en-US"/>
        </w:rPr>
        <w:t>module</w:t>
      </w:r>
      <w:r w:rsidR="4DFEF5B0" w:rsidRPr="00A2657C">
        <w:rPr>
          <w:sz w:val="24"/>
          <w:szCs w:val="24"/>
          <w:lang w:val="en-US"/>
        </w:rPr>
        <w:t>(s) (a</w:t>
      </w:r>
      <w:r w:rsidR="00D6485C" w:rsidRPr="00A2657C">
        <w:rPr>
          <w:sz w:val="24"/>
          <w:szCs w:val="24"/>
          <w:lang w:val="en-US"/>
        </w:rPr>
        <w:t>s per</w:t>
      </w:r>
      <w:r w:rsidR="4DFEF5B0" w:rsidRPr="00A2657C">
        <w:rPr>
          <w:sz w:val="24"/>
          <w:szCs w:val="24"/>
          <w:lang w:val="en-US"/>
        </w:rPr>
        <w:t xml:space="preserve"> item 3.1). All quality reports issued during </w:t>
      </w:r>
      <w:r w:rsidR="00D6485C" w:rsidRPr="00A2657C">
        <w:rPr>
          <w:sz w:val="24"/>
          <w:szCs w:val="24"/>
          <w:lang w:val="en-US"/>
        </w:rPr>
        <w:t>construction</w:t>
      </w:r>
      <w:r w:rsidR="4DFEF5B0" w:rsidRPr="00A2657C">
        <w:rPr>
          <w:sz w:val="24"/>
          <w:szCs w:val="24"/>
          <w:lang w:val="en-US"/>
        </w:rPr>
        <w:t xml:space="preserve"> </w:t>
      </w:r>
      <w:r w:rsidR="00DB0403">
        <w:rPr>
          <w:sz w:val="24"/>
          <w:szCs w:val="24"/>
          <w:lang w:val="en-US"/>
        </w:rPr>
        <w:t>shall</w:t>
      </w:r>
      <w:r w:rsidR="4DFEF5B0" w:rsidRPr="00A2657C">
        <w:rPr>
          <w:sz w:val="24"/>
          <w:szCs w:val="24"/>
          <w:lang w:val="en-US"/>
        </w:rPr>
        <w:t xml:space="preserve"> be</w:t>
      </w:r>
      <w:r w:rsidR="2624EBC6" w:rsidRPr="00A2657C">
        <w:rPr>
          <w:sz w:val="24"/>
          <w:szCs w:val="24"/>
          <w:lang w:val="en-US"/>
        </w:rPr>
        <w:t xml:space="preserve"> submitted</w:t>
      </w:r>
      <w:r w:rsidR="00D6485C" w:rsidRPr="00A2657C">
        <w:rPr>
          <w:sz w:val="24"/>
          <w:szCs w:val="24"/>
          <w:lang w:val="en-US"/>
        </w:rPr>
        <w:t xml:space="preserve"> to </w:t>
      </w:r>
      <w:r w:rsidR="00D01AF5" w:rsidRPr="00A2657C">
        <w:rPr>
          <w:sz w:val="24"/>
          <w:szCs w:val="24"/>
          <w:lang w:val="en-US"/>
        </w:rPr>
        <w:t>BUYER</w:t>
      </w:r>
      <w:r w:rsidR="00D6485C" w:rsidRPr="00A2657C">
        <w:rPr>
          <w:sz w:val="24"/>
          <w:szCs w:val="24"/>
          <w:lang w:val="en-US"/>
        </w:rPr>
        <w:t xml:space="preserve"> with the </w:t>
      </w:r>
      <w:r w:rsidR="4DFEF5B0" w:rsidRPr="00A2657C">
        <w:rPr>
          <w:sz w:val="24"/>
          <w:szCs w:val="24"/>
          <w:lang w:val="en-US"/>
        </w:rPr>
        <w:t>approv</w:t>
      </w:r>
      <w:r w:rsidR="00D6485C" w:rsidRPr="00A2657C">
        <w:rPr>
          <w:sz w:val="24"/>
          <w:szCs w:val="24"/>
          <w:lang w:val="en-US"/>
        </w:rPr>
        <w:t>al</w:t>
      </w:r>
      <w:r w:rsidR="4DFEF5B0" w:rsidRPr="00A2657C">
        <w:rPr>
          <w:sz w:val="24"/>
          <w:szCs w:val="24"/>
          <w:lang w:val="en-US"/>
        </w:rPr>
        <w:t xml:space="preserve"> </w:t>
      </w:r>
      <w:r w:rsidR="08040424" w:rsidRPr="00A2657C">
        <w:rPr>
          <w:sz w:val="24"/>
          <w:szCs w:val="24"/>
          <w:lang w:val="en-US"/>
        </w:rPr>
        <w:t>of</w:t>
      </w:r>
      <w:r w:rsidR="4DFEF5B0" w:rsidRPr="00A2657C">
        <w:rPr>
          <w:sz w:val="24"/>
          <w:szCs w:val="24"/>
          <w:lang w:val="en-US"/>
        </w:rPr>
        <w:t xml:space="preserve"> </w:t>
      </w:r>
      <w:r w:rsidR="00D01AF5" w:rsidRPr="00A2657C">
        <w:rPr>
          <w:sz w:val="24"/>
          <w:szCs w:val="24"/>
          <w:lang w:val="en-US"/>
        </w:rPr>
        <w:t>SELLER</w:t>
      </w:r>
      <w:r w:rsidR="4DFEF5B0" w:rsidRPr="00A2657C">
        <w:rPr>
          <w:sz w:val="24"/>
          <w:szCs w:val="24"/>
          <w:lang w:val="en-US"/>
        </w:rPr>
        <w:t xml:space="preserve"> and Classification Society, </w:t>
      </w:r>
      <w:r w:rsidR="00D6485C" w:rsidRPr="00A2657C">
        <w:rPr>
          <w:sz w:val="24"/>
          <w:szCs w:val="24"/>
          <w:lang w:val="en-US"/>
        </w:rPr>
        <w:t>if</w:t>
      </w:r>
      <w:r w:rsidR="4DFEF5B0" w:rsidRPr="00A2657C">
        <w:rPr>
          <w:sz w:val="24"/>
          <w:szCs w:val="24"/>
          <w:lang w:val="en-US"/>
        </w:rPr>
        <w:t xml:space="preserve"> applicable. The reports </w:t>
      </w:r>
      <w:r w:rsidR="00DB0403">
        <w:rPr>
          <w:sz w:val="24"/>
          <w:szCs w:val="24"/>
          <w:lang w:val="en-US"/>
        </w:rPr>
        <w:t>shall</w:t>
      </w:r>
      <w:r w:rsidR="4DFEF5B0" w:rsidRPr="00A2657C">
        <w:rPr>
          <w:sz w:val="24"/>
          <w:szCs w:val="24"/>
          <w:lang w:val="en-US"/>
        </w:rPr>
        <w:t xml:space="preserve"> include all stages of modules</w:t>
      </w:r>
      <w:r w:rsidR="00D6485C" w:rsidRPr="00A2657C">
        <w:rPr>
          <w:sz w:val="24"/>
          <w:szCs w:val="24"/>
          <w:lang w:val="en-US"/>
        </w:rPr>
        <w:t xml:space="preserve"> fabrication and assembly</w:t>
      </w:r>
      <w:r w:rsidR="4DFEF5B0" w:rsidRPr="00A2657C">
        <w:rPr>
          <w:sz w:val="24"/>
          <w:szCs w:val="24"/>
          <w:lang w:val="en-US"/>
        </w:rPr>
        <w:t>, all applicable disciplines and the pending issues</w:t>
      </w:r>
      <w:r w:rsidR="4B9C9BEA" w:rsidRPr="00A2657C">
        <w:rPr>
          <w:sz w:val="24"/>
          <w:szCs w:val="24"/>
          <w:lang w:val="en-US"/>
        </w:rPr>
        <w:t xml:space="preserve"> clearly</w:t>
      </w:r>
      <w:r w:rsidR="4DFEF5B0" w:rsidRPr="00A2657C">
        <w:rPr>
          <w:sz w:val="24"/>
          <w:szCs w:val="24"/>
          <w:lang w:val="en-US"/>
        </w:rPr>
        <w:t xml:space="preserve"> indicated by </w:t>
      </w:r>
      <w:r w:rsidR="00D01AF5" w:rsidRPr="00A2657C">
        <w:rPr>
          <w:sz w:val="24"/>
          <w:szCs w:val="24"/>
          <w:lang w:val="en-US"/>
        </w:rPr>
        <w:t>SELLER</w:t>
      </w:r>
      <w:r w:rsidR="4DFEF5B0" w:rsidRPr="00A2657C">
        <w:rPr>
          <w:sz w:val="24"/>
          <w:szCs w:val="24"/>
          <w:lang w:val="en-US"/>
        </w:rPr>
        <w:t xml:space="preserve"> and </w:t>
      </w:r>
      <w:r w:rsidR="00D6485C" w:rsidRPr="00A2657C">
        <w:rPr>
          <w:sz w:val="24"/>
          <w:szCs w:val="24"/>
          <w:lang w:val="en-US"/>
        </w:rPr>
        <w:t xml:space="preserve">accepted by </w:t>
      </w:r>
      <w:r w:rsidR="00D01AF5" w:rsidRPr="00A2657C">
        <w:rPr>
          <w:sz w:val="24"/>
          <w:szCs w:val="24"/>
          <w:lang w:val="en-US"/>
        </w:rPr>
        <w:t>BUYER</w:t>
      </w:r>
      <w:r w:rsidR="4DFEF5B0" w:rsidRPr="00A2657C">
        <w:rPr>
          <w:sz w:val="24"/>
          <w:szCs w:val="24"/>
          <w:lang w:val="en-US"/>
        </w:rPr>
        <w:t>.</w:t>
      </w:r>
    </w:p>
    <w:p w14:paraId="0B8C9694" w14:textId="77777777" w:rsidR="008B6427" w:rsidRPr="00A2657C" w:rsidRDefault="008B6427" w:rsidP="00191F59">
      <w:pPr>
        <w:pStyle w:val="Recuo2"/>
        <w:numPr>
          <w:ilvl w:val="0"/>
          <w:numId w:val="0"/>
        </w:numPr>
        <w:tabs>
          <w:tab w:val="num" w:pos="993"/>
        </w:tabs>
        <w:ind w:left="993"/>
        <w:rPr>
          <w:sz w:val="24"/>
          <w:szCs w:val="24"/>
          <w:lang w:val="en-US"/>
        </w:rPr>
      </w:pPr>
    </w:p>
    <w:p w14:paraId="448A95D5" w14:textId="29AC3795" w:rsidR="00430A92" w:rsidRPr="00A2657C" w:rsidRDefault="00D6485C" w:rsidP="00DE7559">
      <w:pPr>
        <w:pStyle w:val="Recuo2"/>
        <w:tabs>
          <w:tab w:val="clear" w:pos="2138"/>
          <w:tab w:val="num" w:pos="709"/>
        </w:tabs>
        <w:ind w:left="709" w:hanging="709"/>
        <w:rPr>
          <w:sz w:val="24"/>
          <w:szCs w:val="24"/>
          <w:lang w:val="en-US"/>
        </w:rPr>
      </w:pPr>
      <w:r w:rsidRPr="00A2657C">
        <w:rPr>
          <w:sz w:val="24"/>
          <w:szCs w:val="24"/>
          <w:lang w:val="en-US"/>
        </w:rPr>
        <w:t>Oil Treatment Module</w:t>
      </w:r>
      <w:r w:rsidR="00C3046B" w:rsidRPr="00A2657C">
        <w:rPr>
          <w:sz w:val="24"/>
          <w:szCs w:val="24"/>
          <w:lang w:val="en-US"/>
        </w:rPr>
        <w:t>s</w:t>
      </w:r>
      <w:r w:rsidR="0A2B8736" w:rsidRPr="00A2657C">
        <w:rPr>
          <w:sz w:val="24"/>
          <w:szCs w:val="24"/>
          <w:lang w:val="en-US"/>
        </w:rPr>
        <w:t xml:space="preserve"> </w:t>
      </w:r>
      <w:r w:rsidRPr="00A2657C">
        <w:rPr>
          <w:sz w:val="24"/>
          <w:szCs w:val="24"/>
          <w:lang w:val="en-US"/>
        </w:rPr>
        <w:t xml:space="preserve">Completion </w:t>
      </w:r>
      <w:r w:rsidR="0A2B8736" w:rsidRPr="00A2657C">
        <w:rPr>
          <w:sz w:val="24"/>
          <w:szCs w:val="24"/>
          <w:lang w:val="en-US"/>
        </w:rPr>
        <w:t>(</w:t>
      </w:r>
      <w:r w:rsidR="00942B05">
        <w:rPr>
          <w:sz w:val="24"/>
          <w:szCs w:val="24"/>
          <w:lang w:val="en-US"/>
        </w:rPr>
        <w:t>M-</w:t>
      </w:r>
      <w:r w:rsidR="002165D9" w:rsidRPr="002165D9">
        <w:rPr>
          <w:sz w:val="24"/>
          <w:szCs w:val="24"/>
          <w:lang w:val="en-US"/>
        </w:rPr>
        <w:t>10A</w:t>
      </w:r>
      <w:r w:rsidR="00942B05">
        <w:rPr>
          <w:sz w:val="24"/>
          <w:szCs w:val="24"/>
          <w:lang w:val="en-US"/>
        </w:rPr>
        <w:t>, M-</w:t>
      </w:r>
      <w:r w:rsidR="002165D9" w:rsidRPr="002165D9">
        <w:rPr>
          <w:sz w:val="24"/>
          <w:szCs w:val="24"/>
          <w:lang w:val="en-US"/>
        </w:rPr>
        <w:t>10B</w:t>
      </w:r>
      <w:r w:rsidR="00942B05">
        <w:rPr>
          <w:sz w:val="24"/>
          <w:szCs w:val="24"/>
          <w:lang w:val="en-US"/>
        </w:rPr>
        <w:t>, M-</w:t>
      </w:r>
      <w:r w:rsidR="00FE63CF">
        <w:rPr>
          <w:sz w:val="24"/>
          <w:szCs w:val="24"/>
          <w:lang w:val="en-US"/>
        </w:rPr>
        <w:t>10C</w:t>
      </w:r>
      <w:r w:rsidR="0A2B8736" w:rsidRPr="00A2657C">
        <w:rPr>
          <w:sz w:val="24"/>
          <w:szCs w:val="24"/>
          <w:lang w:val="en-US"/>
        </w:rPr>
        <w:t xml:space="preserve">) - Completion of module(s) (as per item 3.1). All quality reports issued during </w:t>
      </w:r>
      <w:r w:rsidRPr="00A2657C">
        <w:rPr>
          <w:sz w:val="24"/>
          <w:szCs w:val="24"/>
          <w:lang w:val="en-US"/>
        </w:rPr>
        <w:t>construction</w:t>
      </w:r>
      <w:r w:rsidR="0A2B8736" w:rsidRPr="00A2657C">
        <w:rPr>
          <w:sz w:val="24"/>
          <w:szCs w:val="24"/>
          <w:lang w:val="en-US"/>
        </w:rPr>
        <w:t xml:space="preserve"> of the modules </w:t>
      </w:r>
      <w:r w:rsidR="00DB0403">
        <w:rPr>
          <w:sz w:val="24"/>
          <w:szCs w:val="24"/>
          <w:lang w:val="en-US"/>
        </w:rPr>
        <w:t>shall</w:t>
      </w:r>
      <w:r w:rsidR="0A2B8736" w:rsidRPr="00A2657C">
        <w:rPr>
          <w:sz w:val="24"/>
          <w:szCs w:val="24"/>
          <w:lang w:val="en-US"/>
        </w:rPr>
        <w:t xml:space="preserve"> be </w:t>
      </w:r>
      <w:r w:rsidR="3B26CB68" w:rsidRPr="00A2657C">
        <w:rPr>
          <w:sz w:val="24"/>
          <w:szCs w:val="24"/>
          <w:lang w:val="en-US"/>
        </w:rPr>
        <w:t>submitted</w:t>
      </w:r>
      <w:r w:rsidRPr="00A2657C">
        <w:rPr>
          <w:sz w:val="24"/>
          <w:szCs w:val="24"/>
          <w:lang w:val="en-US"/>
        </w:rPr>
        <w:t xml:space="preserve"> to </w:t>
      </w:r>
      <w:r w:rsidR="00D01AF5" w:rsidRPr="00A2657C">
        <w:rPr>
          <w:sz w:val="24"/>
          <w:szCs w:val="24"/>
          <w:lang w:val="en-US"/>
        </w:rPr>
        <w:t>BUYER</w:t>
      </w:r>
      <w:r w:rsidRPr="00A2657C">
        <w:rPr>
          <w:sz w:val="24"/>
          <w:szCs w:val="24"/>
          <w:lang w:val="en-US"/>
        </w:rPr>
        <w:t xml:space="preserve"> with the approval </w:t>
      </w:r>
      <w:r w:rsidR="2D913B89" w:rsidRPr="00A2657C">
        <w:rPr>
          <w:sz w:val="24"/>
          <w:szCs w:val="24"/>
          <w:lang w:val="en-US"/>
        </w:rPr>
        <w:t>of</w:t>
      </w:r>
      <w:r w:rsidR="0A2B8736" w:rsidRPr="00A2657C">
        <w:rPr>
          <w:sz w:val="24"/>
          <w:szCs w:val="24"/>
          <w:lang w:val="en-US"/>
        </w:rPr>
        <w:t xml:space="preserve"> </w:t>
      </w:r>
      <w:r w:rsidR="00D01AF5" w:rsidRPr="00A2657C">
        <w:rPr>
          <w:sz w:val="24"/>
          <w:szCs w:val="24"/>
          <w:lang w:val="en-US"/>
        </w:rPr>
        <w:t>SELLER</w:t>
      </w:r>
      <w:r w:rsidR="0A2B8736" w:rsidRPr="00A2657C">
        <w:rPr>
          <w:sz w:val="24"/>
          <w:szCs w:val="24"/>
          <w:lang w:val="en-US"/>
        </w:rPr>
        <w:t xml:space="preserve"> and Classification Society, </w:t>
      </w:r>
      <w:r w:rsidRPr="00A2657C">
        <w:rPr>
          <w:sz w:val="24"/>
          <w:szCs w:val="24"/>
          <w:lang w:val="en-US"/>
        </w:rPr>
        <w:t>if</w:t>
      </w:r>
      <w:r w:rsidR="0A2B8736" w:rsidRPr="00A2657C">
        <w:rPr>
          <w:sz w:val="24"/>
          <w:szCs w:val="24"/>
          <w:lang w:val="en-US"/>
        </w:rPr>
        <w:t xml:space="preserve"> applicable. The reports </w:t>
      </w:r>
      <w:r w:rsidR="00DB0403">
        <w:rPr>
          <w:sz w:val="24"/>
          <w:szCs w:val="24"/>
          <w:lang w:val="en-US"/>
        </w:rPr>
        <w:t>shall</w:t>
      </w:r>
      <w:r w:rsidR="0A2B8736" w:rsidRPr="00A2657C">
        <w:rPr>
          <w:sz w:val="24"/>
          <w:szCs w:val="24"/>
          <w:lang w:val="en-US"/>
        </w:rPr>
        <w:t xml:space="preserve"> include all stages of modules</w:t>
      </w:r>
      <w:r w:rsidRPr="00A2657C">
        <w:rPr>
          <w:sz w:val="24"/>
          <w:szCs w:val="24"/>
          <w:lang w:val="en-US"/>
        </w:rPr>
        <w:t xml:space="preserve"> fabrication and assembly</w:t>
      </w:r>
      <w:r w:rsidR="0A2B8736" w:rsidRPr="00A2657C">
        <w:rPr>
          <w:sz w:val="24"/>
          <w:szCs w:val="24"/>
          <w:lang w:val="en-US"/>
        </w:rPr>
        <w:t>, all applicable disciplines and the pending issues</w:t>
      </w:r>
      <w:r w:rsidR="164C6154" w:rsidRPr="00A2657C">
        <w:rPr>
          <w:sz w:val="24"/>
          <w:szCs w:val="24"/>
          <w:lang w:val="en-US"/>
        </w:rPr>
        <w:t xml:space="preserve"> clearly</w:t>
      </w:r>
      <w:r w:rsidR="0A2B8736" w:rsidRPr="00A2657C">
        <w:rPr>
          <w:sz w:val="24"/>
          <w:szCs w:val="24"/>
          <w:lang w:val="en-US"/>
        </w:rPr>
        <w:t xml:space="preserve"> indicated by </w:t>
      </w:r>
      <w:r w:rsidR="00D01AF5" w:rsidRPr="00A2657C">
        <w:rPr>
          <w:sz w:val="24"/>
          <w:szCs w:val="24"/>
          <w:lang w:val="en-US"/>
        </w:rPr>
        <w:t>SELLER</w:t>
      </w:r>
      <w:r w:rsidR="0A2B8736" w:rsidRPr="00A2657C">
        <w:rPr>
          <w:sz w:val="24"/>
          <w:szCs w:val="24"/>
          <w:lang w:val="en-US"/>
        </w:rPr>
        <w:t xml:space="preserve"> and </w:t>
      </w:r>
      <w:r w:rsidRPr="00A2657C">
        <w:rPr>
          <w:sz w:val="24"/>
          <w:szCs w:val="24"/>
          <w:lang w:val="en-US"/>
        </w:rPr>
        <w:t xml:space="preserve">accepted by </w:t>
      </w:r>
      <w:r w:rsidR="00D01AF5" w:rsidRPr="00A2657C">
        <w:rPr>
          <w:sz w:val="24"/>
          <w:szCs w:val="24"/>
          <w:lang w:val="en-US"/>
        </w:rPr>
        <w:t>BUYER</w:t>
      </w:r>
      <w:r w:rsidR="0A2B8736" w:rsidRPr="00A2657C">
        <w:rPr>
          <w:sz w:val="24"/>
          <w:szCs w:val="24"/>
          <w:lang w:val="en-US"/>
        </w:rPr>
        <w:t>.</w:t>
      </w:r>
    </w:p>
    <w:p w14:paraId="194707FF" w14:textId="26A104F7" w:rsidR="00EA3499" w:rsidRPr="00A2657C" w:rsidRDefault="00EA3499" w:rsidP="00191F59">
      <w:pPr>
        <w:pStyle w:val="Recuo2"/>
        <w:numPr>
          <w:ilvl w:val="0"/>
          <w:numId w:val="0"/>
        </w:numPr>
        <w:tabs>
          <w:tab w:val="num" w:pos="993"/>
        </w:tabs>
        <w:ind w:left="993"/>
        <w:rPr>
          <w:sz w:val="24"/>
          <w:szCs w:val="24"/>
          <w:lang w:val="en-US"/>
        </w:rPr>
      </w:pPr>
    </w:p>
    <w:p w14:paraId="1A8E5A4C" w14:textId="56E68475" w:rsidR="00430A92" w:rsidRPr="00A2657C" w:rsidRDefault="00C3046B" w:rsidP="00DE7559">
      <w:pPr>
        <w:pStyle w:val="Recuo2"/>
        <w:tabs>
          <w:tab w:val="clear" w:pos="2138"/>
          <w:tab w:val="num" w:pos="709"/>
        </w:tabs>
        <w:ind w:left="709" w:hanging="709"/>
        <w:rPr>
          <w:sz w:val="24"/>
          <w:szCs w:val="24"/>
          <w:lang w:val="en-US"/>
        </w:rPr>
      </w:pPr>
      <w:r w:rsidRPr="00A2657C">
        <w:rPr>
          <w:sz w:val="24"/>
          <w:szCs w:val="24"/>
          <w:lang w:val="en-US"/>
        </w:rPr>
        <w:t>Gas Treatment Modules</w:t>
      </w:r>
      <w:r w:rsidR="5C7E5D41" w:rsidRPr="00A2657C">
        <w:rPr>
          <w:sz w:val="24"/>
          <w:szCs w:val="24"/>
          <w:lang w:val="en-US"/>
        </w:rPr>
        <w:t xml:space="preserve"> </w:t>
      </w:r>
      <w:r w:rsidR="00D6485C" w:rsidRPr="00A2657C">
        <w:rPr>
          <w:sz w:val="24"/>
          <w:szCs w:val="24"/>
          <w:lang w:val="en-US"/>
        </w:rPr>
        <w:t xml:space="preserve">Completion </w:t>
      </w:r>
      <w:r w:rsidR="5C7E5D41" w:rsidRPr="00A2657C">
        <w:rPr>
          <w:sz w:val="24"/>
          <w:szCs w:val="24"/>
          <w:lang w:val="en-US"/>
        </w:rPr>
        <w:t>(</w:t>
      </w:r>
      <w:r w:rsidR="002165D9" w:rsidRPr="002165D9">
        <w:rPr>
          <w:sz w:val="24"/>
          <w:szCs w:val="24"/>
          <w:lang w:val="en-US"/>
        </w:rPr>
        <w:t>M-0</w:t>
      </w:r>
      <w:r w:rsidR="00942B05">
        <w:rPr>
          <w:sz w:val="24"/>
          <w:szCs w:val="24"/>
          <w:lang w:val="en-US"/>
        </w:rPr>
        <w:t>4,</w:t>
      </w:r>
      <w:r w:rsidR="00F64C9D">
        <w:rPr>
          <w:sz w:val="24"/>
          <w:szCs w:val="24"/>
          <w:lang w:val="en-US"/>
        </w:rPr>
        <w:t xml:space="preserve"> </w:t>
      </w:r>
      <w:r w:rsidR="00942B05">
        <w:rPr>
          <w:sz w:val="24"/>
          <w:szCs w:val="24"/>
          <w:lang w:val="en-US"/>
        </w:rPr>
        <w:t>M-</w:t>
      </w:r>
      <w:r w:rsidR="002165D9" w:rsidRPr="002165D9">
        <w:rPr>
          <w:sz w:val="24"/>
          <w:szCs w:val="24"/>
          <w:lang w:val="en-US"/>
        </w:rPr>
        <w:t>0</w:t>
      </w:r>
      <w:r w:rsidR="00942B05">
        <w:rPr>
          <w:sz w:val="24"/>
          <w:szCs w:val="24"/>
          <w:lang w:val="en-US"/>
        </w:rPr>
        <w:t>6</w:t>
      </w:r>
      <w:r w:rsidR="5C7E5D41" w:rsidRPr="00A2657C">
        <w:rPr>
          <w:sz w:val="24"/>
          <w:szCs w:val="24"/>
          <w:lang w:val="en-US"/>
        </w:rPr>
        <w:t>) - Completion of modul</w:t>
      </w:r>
      <w:r w:rsidR="00D6485C" w:rsidRPr="00A2657C">
        <w:rPr>
          <w:sz w:val="24"/>
          <w:szCs w:val="24"/>
          <w:lang w:val="en-US"/>
        </w:rPr>
        <w:t>e</w:t>
      </w:r>
      <w:r w:rsidR="5C7E5D41" w:rsidRPr="00A2657C">
        <w:rPr>
          <w:sz w:val="24"/>
          <w:szCs w:val="24"/>
          <w:lang w:val="en-US"/>
        </w:rPr>
        <w:t xml:space="preserve">(s) (as per item 3.1). All quality reports issued during </w:t>
      </w:r>
      <w:r w:rsidR="00D6485C" w:rsidRPr="00A2657C">
        <w:rPr>
          <w:sz w:val="24"/>
          <w:szCs w:val="24"/>
          <w:lang w:val="en-US"/>
        </w:rPr>
        <w:t xml:space="preserve">construction </w:t>
      </w:r>
      <w:r w:rsidR="5C7E5D41" w:rsidRPr="00A2657C">
        <w:rPr>
          <w:sz w:val="24"/>
          <w:szCs w:val="24"/>
          <w:lang w:val="en-US"/>
        </w:rPr>
        <w:t xml:space="preserve">of the modules </w:t>
      </w:r>
      <w:r w:rsidR="00DB0403">
        <w:rPr>
          <w:sz w:val="24"/>
          <w:szCs w:val="24"/>
          <w:lang w:val="en-US"/>
        </w:rPr>
        <w:t>shall</w:t>
      </w:r>
      <w:r w:rsidR="5C7E5D41" w:rsidRPr="00A2657C">
        <w:rPr>
          <w:sz w:val="24"/>
          <w:szCs w:val="24"/>
          <w:lang w:val="en-US"/>
        </w:rPr>
        <w:t xml:space="preserve"> be </w:t>
      </w:r>
      <w:r w:rsidR="2E8BF21D" w:rsidRPr="00A2657C">
        <w:rPr>
          <w:sz w:val="24"/>
          <w:szCs w:val="24"/>
          <w:lang w:val="en-US"/>
        </w:rPr>
        <w:t>submitted</w:t>
      </w:r>
      <w:r w:rsidR="00D6485C" w:rsidRPr="00A2657C">
        <w:rPr>
          <w:sz w:val="24"/>
          <w:szCs w:val="24"/>
          <w:lang w:val="en-US"/>
        </w:rPr>
        <w:t xml:space="preserve"> to </w:t>
      </w:r>
      <w:r w:rsidR="00D01AF5" w:rsidRPr="00A2657C">
        <w:rPr>
          <w:sz w:val="24"/>
          <w:szCs w:val="24"/>
          <w:lang w:val="en-US"/>
        </w:rPr>
        <w:t>BUYER</w:t>
      </w:r>
      <w:r w:rsidR="00D6485C" w:rsidRPr="00A2657C">
        <w:rPr>
          <w:sz w:val="24"/>
          <w:szCs w:val="24"/>
          <w:lang w:val="en-US"/>
        </w:rPr>
        <w:t xml:space="preserve"> with the approval </w:t>
      </w:r>
      <w:r w:rsidR="0A151697" w:rsidRPr="00A2657C">
        <w:rPr>
          <w:sz w:val="24"/>
          <w:szCs w:val="24"/>
          <w:lang w:val="en-US"/>
        </w:rPr>
        <w:t>of</w:t>
      </w:r>
      <w:r w:rsidR="5C7E5D41" w:rsidRPr="00A2657C">
        <w:rPr>
          <w:sz w:val="24"/>
          <w:szCs w:val="24"/>
          <w:lang w:val="en-US"/>
        </w:rPr>
        <w:t xml:space="preserve"> </w:t>
      </w:r>
      <w:r w:rsidR="00D01AF5" w:rsidRPr="00A2657C">
        <w:rPr>
          <w:sz w:val="24"/>
          <w:szCs w:val="24"/>
          <w:lang w:val="en-US"/>
        </w:rPr>
        <w:t>SELLER</w:t>
      </w:r>
      <w:r w:rsidR="5C7E5D41" w:rsidRPr="00A2657C">
        <w:rPr>
          <w:sz w:val="24"/>
          <w:szCs w:val="24"/>
          <w:lang w:val="en-US"/>
        </w:rPr>
        <w:t xml:space="preserve"> and Classification Society, </w:t>
      </w:r>
      <w:r w:rsidR="00D6485C" w:rsidRPr="00A2657C">
        <w:rPr>
          <w:sz w:val="24"/>
          <w:szCs w:val="24"/>
          <w:lang w:val="en-US"/>
        </w:rPr>
        <w:t>if</w:t>
      </w:r>
      <w:r w:rsidR="5C7E5D41" w:rsidRPr="00A2657C">
        <w:rPr>
          <w:sz w:val="24"/>
          <w:szCs w:val="24"/>
          <w:lang w:val="en-US"/>
        </w:rPr>
        <w:t xml:space="preserve"> applicable. The reports </w:t>
      </w:r>
      <w:r w:rsidR="00DB0403">
        <w:rPr>
          <w:sz w:val="24"/>
          <w:szCs w:val="24"/>
          <w:lang w:val="en-US"/>
        </w:rPr>
        <w:t>shall</w:t>
      </w:r>
      <w:r w:rsidR="5C7E5D41" w:rsidRPr="00A2657C">
        <w:rPr>
          <w:sz w:val="24"/>
          <w:szCs w:val="24"/>
          <w:lang w:val="en-US"/>
        </w:rPr>
        <w:t xml:space="preserve"> include all stages of </w:t>
      </w:r>
      <w:r w:rsidR="00D6485C" w:rsidRPr="00A2657C">
        <w:rPr>
          <w:sz w:val="24"/>
          <w:szCs w:val="24"/>
          <w:lang w:val="en-US"/>
        </w:rPr>
        <w:t xml:space="preserve">module fabrication and </w:t>
      </w:r>
      <w:r w:rsidR="5C7E5D41" w:rsidRPr="00A2657C">
        <w:rPr>
          <w:sz w:val="24"/>
          <w:szCs w:val="24"/>
          <w:lang w:val="en-US"/>
        </w:rPr>
        <w:t>assembl</w:t>
      </w:r>
      <w:r w:rsidR="00D6485C" w:rsidRPr="00A2657C">
        <w:rPr>
          <w:sz w:val="24"/>
          <w:szCs w:val="24"/>
          <w:lang w:val="en-US"/>
        </w:rPr>
        <w:t>y</w:t>
      </w:r>
      <w:r w:rsidR="5C7E5D41" w:rsidRPr="00A2657C">
        <w:rPr>
          <w:sz w:val="24"/>
          <w:szCs w:val="24"/>
          <w:lang w:val="en-US"/>
        </w:rPr>
        <w:t xml:space="preserve">, all applicable disciplines and the pending issues </w:t>
      </w:r>
      <w:r w:rsidR="10A70813" w:rsidRPr="00A2657C">
        <w:rPr>
          <w:sz w:val="24"/>
          <w:szCs w:val="24"/>
          <w:lang w:val="en-US"/>
        </w:rPr>
        <w:t xml:space="preserve">clearly </w:t>
      </w:r>
      <w:r w:rsidR="5C7E5D41" w:rsidRPr="00A2657C">
        <w:rPr>
          <w:sz w:val="24"/>
          <w:szCs w:val="24"/>
          <w:lang w:val="en-US"/>
        </w:rPr>
        <w:t xml:space="preserve">indicated by </w:t>
      </w:r>
      <w:r w:rsidR="00D01AF5" w:rsidRPr="00A2657C">
        <w:rPr>
          <w:sz w:val="24"/>
          <w:szCs w:val="24"/>
          <w:lang w:val="en-US"/>
        </w:rPr>
        <w:t>SELLER</w:t>
      </w:r>
      <w:r w:rsidR="5C7E5D41" w:rsidRPr="00A2657C">
        <w:rPr>
          <w:sz w:val="24"/>
          <w:szCs w:val="24"/>
          <w:lang w:val="en-US"/>
        </w:rPr>
        <w:t xml:space="preserve"> and </w:t>
      </w:r>
      <w:r w:rsidR="00D6485C" w:rsidRPr="00A2657C">
        <w:rPr>
          <w:sz w:val="24"/>
          <w:szCs w:val="24"/>
          <w:lang w:val="en-US"/>
        </w:rPr>
        <w:t xml:space="preserve">accepted by </w:t>
      </w:r>
      <w:r w:rsidR="00D01AF5" w:rsidRPr="00A2657C">
        <w:rPr>
          <w:sz w:val="24"/>
          <w:szCs w:val="24"/>
          <w:lang w:val="en-US"/>
        </w:rPr>
        <w:t>BUYER</w:t>
      </w:r>
      <w:r w:rsidR="5C7E5D41" w:rsidRPr="00A2657C">
        <w:rPr>
          <w:sz w:val="24"/>
          <w:szCs w:val="24"/>
          <w:lang w:val="en-US"/>
        </w:rPr>
        <w:t>.</w:t>
      </w:r>
    </w:p>
    <w:p w14:paraId="68F490B6" w14:textId="39598167" w:rsidR="00EF5ED8" w:rsidRPr="00A2657C" w:rsidRDefault="00EF5ED8" w:rsidP="00191F59">
      <w:pPr>
        <w:pStyle w:val="Recuo2"/>
        <w:numPr>
          <w:ilvl w:val="0"/>
          <w:numId w:val="0"/>
        </w:numPr>
        <w:tabs>
          <w:tab w:val="num" w:pos="993"/>
        </w:tabs>
        <w:ind w:left="993"/>
        <w:rPr>
          <w:sz w:val="24"/>
          <w:szCs w:val="24"/>
          <w:lang w:val="en-US"/>
        </w:rPr>
      </w:pPr>
    </w:p>
    <w:p w14:paraId="73FADF2C" w14:textId="62A37A21" w:rsidR="00430A92" w:rsidRPr="00A2657C" w:rsidRDefault="7551F660" w:rsidP="00DE7559">
      <w:pPr>
        <w:pStyle w:val="Recuo2"/>
        <w:tabs>
          <w:tab w:val="clear" w:pos="2138"/>
          <w:tab w:val="num" w:pos="709"/>
        </w:tabs>
        <w:ind w:left="709" w:hanging="709"/>
        <w:rPr>
          <w:sz w:val="24"/>
          <w:szCs w:val="24"/>
          <w:lang w:val="en-US"/>
        </w:rPr>
      </w:pPr>
      <w:r w:rsidRPr="00A2657C">
        <w:rPr>
          <w:sz w:val="24"/>
          <w:szCs w:val="24"/>
          <w:lang w:val="en-US"/>
        </w:rPr>
        <w:t xml:space="preserve">Utilities and </w:t>
      </w:r>
      <w:r w:rsidR="00B201A6" w:rsidRPr="00A2657C">
        <w:rPr>
          <w:sz w:val="24"/>
          <w:szCs w:val="24"/>
          <w:lang w:val="en-US"/>
        </w:rPr>
        <w:t>Electric</w:t>
      </w:r>
      <w:r w:rsidR="00B201A6">
        <w:rPr>
          <w:sz w:val="24"/>
          <w:szCs w:val="24"/>
          <w:lang w:val="en-US"/>
        </w:rPr>
        <w:t>/</w:t>
      </w:r>
      <w:r w:rsidRPr="00A2657C">
        <w:rPr>
          <w:sz w:val="24"/>
          <w:szCs w:val="24"/>
          <w:lang w:val="en-US"/>
        </w:rPr>
        <w:t xml:space="preserve">Automation Module(s) </w:t>
      </w:r>
      <w:r w:rsidR="00D6485C" w:rsidRPr="00A2657C">
        <w:rPr>
          <w:sz w:val="24"/>
          <w:szCs w:val="24"/>
          <w:lang w:val="en-US"/>
        </w:rPr>
        <w:t xml:space="preserve">Completion </w:t>
      </w:r>
      <w:r w:rsidRPr="00A2657C">
        <w:rPr>
          <w:sz w:val="24"/>
          <w:szCs w:val="24"/>
          <w:lang w:val="en-US"/>
        </w:rPr>
        <w:t>(</w:t>
      </w:r>
      <w:r w:rsidR="005F2AB1" w:rsidRPr="00A2657C">
        <w:rPr>
          <w:sz w:val="24"/>
          <w:szCs w:val="24"/>
          <w:lang w:val="en-US"/>
        </w:rPr>
        <w:t>M-1</w:t>
      </w:r>
      <w:r w:rsidR="00B201A6">
        <w:rPr>
          <w:sz w:val="24"/>
          <w:szCs w:val="24"/>
          <w:lang w:val="en-US"/>
        </w:rPr>
        <w:t>5</w:t>
      </w:r>
      <w:r w:rsidR="00942B05">
        <w:rPr>
          <w:sz w:val="24"/>
          <w:szCs w:val="24"/>
          <w:lang w:val="en-US"/>
        </w:rPr>
        <w:t>, M-</w:t>
      </w:r>
      <w:r w:rsidR="009F1349">
        <w:rPr>
          <w:sz w:val="24"/>
          <w:szCs w:val="24"/>
          <w:lang w:val="en-US"/>
        </w:rPr>
        <w:t>1</w:t>
      </w:r>
      <w:r w:rsidR="00B201A6">
        <w:rPr>
          <w:sz w:val="24"/>
          <w:szCs w:val="24"/>
          <w:lang w:val="en-US"/>
        </w:rPr>
        <w:t>7</w:t>
      </w:r>
      <w:r w:rsidRPr="00A2657C">
        <w:rPr>
          <w:sz w:val="24"/>
          <w:szCs w:val="24"/>
          <w:lang w:val="en-US"/>
        </w:rPr>
        <w:t xml:space="preserve">) </w:t>
      </w:r>
      <w:r w:rsidR="006400E9">
        <w:rPr>
          <w:sz w:val="24"/>
          <w:szCs w:val="24"/>
          <w:lang w:val="en-US"/>
        </w:rPr>
        <w:t>–</w:t>
      </w:r>
      <w:r w:rsidRPr="00A2657C">
        <w:rPr>
          <w:sz w:val="24"/>
          <w:szCs w:val="24"/>
          <w:lang w:val="en-US"/>
        </w:rPr>
        <w:t xml:space="preserve"> Completion</w:t>
      </w:r>
      <w:r w:rsidR="006400E9">
        <w:rPr>
          <w:sz w:val="24"/>
          <w:szCs w:val="24"/>
          <w:lang w:val="en-US"/>
        </w:rPr>
        <w:t xml:space="preserve"> of</w:t>
      </w:r>
      <w:r w:rsidRPr="00A2657C">
        <w:rPr>
          <w:sz w:val="24"/>
          <w:szCs w:val="24"/>
          <w:lang w:val="en-US"/>
        </w:rPr>
        <w:t xml:space="preserve"> module</w:t>
      </w:r>
      <w:r w:rsidR="006400E9">
        <w:rPr>
          <w:sz w:val="24"/>
          <w:szCs w:val="24"/>
          <w:lang w:val="en-US"/>
        </w:rPr>
        <w:t>(s)</w:t>
      </w:r>
      <w:r w:rsidRPr="00A2657C">
        <w:rPr>
          <w:sz w:val="24"/>
          <w:szCs w:val="24"/>
          <w:lang w:val="en-US"/>
        </w:rPr>
        <w:t xml:space="preserve"> (as per item 3.1)</w:t>
      </w:r>
      <w:r w:rsidR="00D6485C" w:rsidRPr="00A2657C">
        <w:rPr>
          <w:sz w:val="24"/>
          <w:szCs w:val="24"/>
          <w:lang w:val="en-US"/>
        </w:rPr>
        <w:t>.</w:t>
      </w:r>
      <w:r w:rsidRPr="00A2657C">
        <w:rPr>
          <w:sz w:val="24"/>
          <w:szCs w:val="24"/>
          <w:lang w:val="en-US"/>
        </w:rPr>
        <w:t xml:space="preserve"> All quality reports issued during </w:t>
      </w:r>
      <w:r w:rsidR="00D6485C" w:rsidRPr="00A2657C">
        <w:rPr>
          <w:sz w:val="24"/>
          <w:szCs w:val="24"/>
          <w:lang w:val="en-US"/>
        </w:rPr>
        <w:t xml:space="preserve">construction </w:t>
      </w:r>
      <w:r w:rsidRPr="00A2657C">
        <w:rPr>
          <w:sz w:val="24"/>
          <w:szCs w:val="24"/>
          <w:lang w:val="en-US"/>
        </w:rPr>
        <w:t xml:space="preserve">of the modules </w:t>
      </w:r>
      <w:r w:rsidR="00DB0403">
        <w:rPr>
          <w:sz w:val="24"/>
          <w:szCs w:val="24"/>
          <w:lang w:val="en-US"/>
        </w:rPr>
        <w:t>shall</w:t>
      </w:r>
      <w:r w:rsidRPr="00A2657C">
        <w:rPr>
          <w:sz w:val="24"/>
          <w:szCs w:val="24"/>
          <w:lang w:val="en-US"/>
        </w:rPr>
        <w:t xml:space="preserve"> be</w:t>
      </w:r>
      <w:r w:rsidR="0D7DEA31" w:rsidRPr="00A2657C">
        <w:rPr>
          <w:sz w:val="24"/>
          <w:szCs w:val="24"/>
          <w:lang w:val="en-US"/>
        </w:rPr>
        <w:t xml:space="preserve"> submitted</w:t>
      </w:r>
      <w:r w:rsidR="00D6485C" w:rsidRPr="00A2657C">
        <w:rPr>
          <w:sz w:val="24"/>
          <w:szCs w:val="24"/>
          <w:lang w:val="en-US"/>
        </w:rPr>
        <w:t xml:space="preserve"> to </w:t>
      </w:r>
      <w:r w:rsidR="00D01AF5" w:rsidRPr="00A2657C">
        <w:rPr>
          <w:sz w:val="24"/>
          <w:szCs w:val="24"/>
          <w:lang w:val="en-US"/>
        </w:rPr>
        <w:t>BUYER</w:t>
      </w:r>
      <w:r w:rsidRPr="00A2657C">
        <w:rPr>
          <w:sz w:val="24"/>
          <w:szCs w:val="24"/>
          <w:lang w:val="en-US"/>
        </w:rPr>
        <w:t xml:space="preserve"> </w:t>
      </w:r>
      <w:r w:rsidR="00D6485C" w:rsidRPr="00A2657C">
        <w:rPr>
          <w:sz w:val="24"/>
          <w:szCs w:val="24"/>
          <w:lang w:val="en-US"/>
        </w:rPr>
        <w:t>with</w:t>
      </w:r>
      <w:r w:rsidRPr="00A2657C">
        <w:rPr>
          <w:sz w:val="24"/>
          <w:szCs w:val="24"/>
          <w:lang w:val="en-US"/>
        </w:rPr>
        <w:t xml:space="preserve"> approv</w:t>
      </w:r>
      <w:r w:rsidR="00D6485C" w:rsidRPr="00A2657C">
        <w:rPr>
          <w:sz w:val="24"/>
          <w:szCs w:val="24"/>
          <w:lang w:val="en-US"/>
        </w:rPr>
        <w:t xml:space="preserve">al </w:t>
      </w:r>
      <w:r w:rsidR="76D5BE63" w:rsidRPr="00A2657C">
        <w:rPr>
          <w:sz w:val="24"/>
          <w:szCs w:val="24"/>
          <w:lang w:val="en-US"/>
        </w:rPr>
        <w:t>of</w:t>
      </w:r>
      <w:r w:rsidRPr="00A2657C">
        <w:rPr>
          <w:sz w:val="24"/>
          <w:szCs w:val="24"/>
          <w:lang w:val="en-US"/>
        </w:rPr>
        <w:t xml:space="preserve"> </w:t>
      </w:r>
      <w:r w:rsidR="00D01AF5" w:rsidRPr="00A2657C">
        <w:rPr>
          <w:sz w:val="24"/>
          <w:szCs w:val="24"/>
          <w:lang w:val="en-US"/>
        </w:rPr>
        <w:t>SELLER</w:t>
      </w:r>
      <w:r w:rsidRPr="00A2657C">
        <w:rPr>
          <w:sz w:val="24"/>
          <w:szCs w:val="24"/>
          <w:lang w:val="en-US"/>
        </w:rPr>
        <w:t xml:space="preserve"> and </w:t>
      </w:r>
      <w:r w:rsidR="00D6485C" w:rsidRPr="00A2657C">
        <w:rPr>
          <w:sz w:val="24"/>
          <w:szCs w:val="24"/>
          <w:lang w:val="en-US"/>
        </w:rPr>
        <w:t>C</w:t>
      </w:r>
      <w:r w:rsidR="00544809" w:rsidRPr="00A2657C">
        <w:rPr>
          <w:sz w:val="24"/>
          <w:szCs w:val="24"/>
          <w:lang w:val="en-US"/>
        </w:rPr>
        <w:t>l</w:t>
      </w:r>
      <w:r w:rsidR="00D6485C" w:rsidRPr="00A2657C">
        <w:rPr>
          <w:sz w:val="24"/>
          <w:szCs w:val="24"/>
          <w:lang w:val="en-US"/>
        </w:rPr>
        <w:t xml:space="preserve">assification </w:t>
      </w:r>
      <w:r w:rsidRPr="00A2657C">
        <w:rPr>
          <w:sz w:val="24"/>
          <w:szCs w:val="24"/>
          <w:lang w:val="en-US"/>
        </w:rPr>
        <w:t xml:space="preserve">Society, </w:t>
      </w:r>
      <w:r w:rsidR="00D6485C" w:rsidRPr="00A2657C">
        <w:rPr>
          <w:sz w:val="24"/>
          <w:szCs w:val="24"/>
          <w:lang w:val="en-US"/>
        </w:rPr>
        <w:t>if</w:t>
      </w:r>
      <w:r w:rsidRPr="00A2657C">
        <w:rPr>
          <w:sz w:val="24"/>
          <w:szCs w:val="24"/>
          <w:lang w:val="en-US"/>
        </w:rPr>
        <w:t xml:space="preserve"> applicable. The reports </w:t>
      </w:r>
      <w:r w:rsidR="00DB0403">
        <w:rPr>
          <w:sz w:val="24"/>
          <w:szCs w:val="24"/>
          <w:lang w:val="en-US"/>
        </w:rPr>
        <w:t>shall</w:t>
      </w:r>
      <w:r w:rsidRPr="00A2657C">
        <w:rPr>
          <w:sz w:val="24"/>
          <w:szCs w:val="24"/>
          <w:lang w:val="en-US"/>
        </w:rPr>
        <w:t xml:space="preserve"> include all stages of modules</w:t>
      </w:r>
      <w:r w:rsidR="004F7999" w:rsidRPr="00A2657C">
        <w:rPr>
          <w:sz w:val="24"/>
          <w:szCs w:val="24"/>
          <w:lang w:val="en-US"/>
        </w:rPr>
        <w:t xml:space="preserve"> fabrication and assembly</w:t>
      </w:r>
      <w:r w:rsidRPr="00A2657C">
        <w:rPr>
          <w:sz w:val="24"/>
          <w:szCs w:val="24"/>
          <w:lang w:val="en-US"/>
        </w:rPr>
        <w:t xml:space="preserve">, all applicable disciplines and the pending issues </w:t>
      </w:r>
      <w:r w:rsidR="4811CF27" w:rsidRPr="00A2657C">
        <w:rPr>
          <w:sz w:val="24"/>
          <w:szCs w:val="24"/>
          <w:lang w:val="en-US"/>
        </w:rPr>
        <w:t xml:space="preserve">clearly </w:t>
      </w:r>
      <w:r w:rsidRPr="00A2657C">
        <w:rPr>
          <w:sz w:val="24"/>
          <w:szCs w:val="24"/>
          <w:lang w:val="en-US"/>
        </w:rPr>
        <w:t xml:space="preserve">indicated by </w:t>
      </w:r>
      <w:r w:rsidR="00D01AF5" w:rsidRPr="00A2657C">
        <w:rPr>
          <w:sz w:val="24"/>
          <w:szCs w:val="24"/>
          <w:lang w:val="en-US"/>
        </w:rPr>
        <w:t>SELLER</w:t>
      </w:r>
      <w:r w:rsidRPr="00A2657C">
        <w:rPr>
          <w:sz w:val="24"/>
          <w:szCs w:val="24"/>
          <w:lang w:val="en-US"/>
        </w:rPr>
        <w:t xml:space="preserve"> </w:t>
      </w:r>
      <w:r w:rsidR="00544809" w:rsidRPr="00A2657C">
        <w:rPr>
          <w:sz w:val="24"/>
          <w:szCs w:val="24"/>
          <w:lang w:val="en-US"/>
        </w:rPr>
        <w:t xml:space="preserve">and </w:t>
      </w:r>
      <w:r w:rsidR="004F7999" w:rsidRPr="00A2657C">
        <w:rPr>
          <w:sz w:val="24"/>
          <w:szCs w:val="24"/>
          <w:lang w:val="en-US"/>
        </w:rPr>
        <w:t xml:space="preserve">accepted by </w:t>
      </w:r>
      <w:r w:rsidR="00D01AF5" w:rsidRPr="00A2657C">
        <w:rPr>
          <w:sz w:val="24"/>
          <w:szCs w:val="24"/>
          <w:lang w:val="en-US"/>
        </w:rPr>
        <w:t>BUYER</w:t>
      </w:r>
      <w:r w:rsidRPr="00A2657C">
        <w:rPr>
          <w:sz w:val="24"/>
          <w:szCs w:val="24"/>
          <w:lang w:val="en-US"/>
        </w:rPr>
        <w:t>.</w:t>
      </w:r>
    </w:p>
    <w:p w14:paraId="7DFCC3FE" w14:textId="77777777" w:rsidR="001D447A" w:rsidRPr="00A2657C" w:rsidRDefault="001D447A" w:rsidP="00191F59">
      <w:pPr>
        <w:pStyle w:val="PargrafodaLista"/>
        <w:tabs>
          <w:tab w:val="num" w:pos="993"/>
        </w:tabs>
        <w:ind w:left="993"/>
        <w:rPr>
          <w:rFonts w:ascii="Arial" w:hAnsi="Arial" w:cs="Arial"/>
          <w:sz w:val="24"/>
          <w:szCs w:val="24"/>
          <w:lang w:val="en-US"/>
        </w:rPr>
      </w:pPr>
    </w:p>
    <w:p w14:paraId="68071F53" w14:textId="000C9640" w:rsidR="00430A92" w:rsidRPr="00A2657C" w:rsidRDefault="00544809" w:rsidP="00DE7559">
      <w:pPr>
        <w:pStyle w:val="Recuo2"/>
        <w:tabs>
          <w:tab w:val="clear" w:pos="2138"/>
          <w:tab w:val="num" w:pos="709"/>
        </w:tabs>
        <w:ind w:left="709" w:hanging="709"/>
        <w:rPr>
          <w:sz w:val="24"/>
          <w:szCs w:val="24"/>
          <w:lang w:val="en-US"/>
        </w:rPr>
      </w:pPr>
      <w:r w:rsidRPr="00A2657C">
        <w:rPr>
          <w:sz w:val="24"/>
          <w:szCs w:val="24"/>
          <w:lang w:val="en-US"/>
        </w:rPr>
        <w:t>O</w:t>
      </w:r>
      <w:r w:rsidR="7DE002A7" w:rsidRPr="00A2657C">
        <w:rPr>
          <w:sz w:val="24"/>
          <w:szCs w:val="24"/>
          <w:lang w:val="en-US"/>
        </w:rPr>
        <w:t>ther Unit Modules</w:t>
      </w:r>
      <w:r w:rsidRPr="00A2657C">
        <w:rPr>
          <w:sz w:val="24"/>
          <w:szCs w:val="24"/>
          <w:lang w:val="en-US"/>
        </w:rPr>
        <w:t xml:space="preserve"> Completion </w:t>
      </w:r>
      <w:r w:rsidR="005F2AB1" w:rsidRPr="00A2657C">
        <w:rPr>
          <w:sz w:val="24"/>
          <w:szCs w:val="24"/>
          <w:lang w:val="en-US"/>
        </w:rPr>
        <w:t xml:space="preserve">- remaining modules based in the General Arrangement - </w:t>
      </w:r>
      <w:r w:rsidR="00DA51A9" w:rsidRPr="00DA51A9">
        <w:rPr>
          <w:sz w:val="24"/>
          <w:szCs w:val="24"/>
          <w:lang w:val="en-US"/>
        </w:rPr>
        <w:t>I-DE-3010.2D-1200-942-P4X-002</w:t>
      </w:r>
      <w:r w:rsidR="00725250">
        <w:rPr>
          <w:sz w:val="24"/>
          <w:szCs w:val="24"/>
          <w:lang w:val="en-US"/>
        </w:rPr>
        <w:t>, including flare tower/stack</w:t>
      </w:r>
      <w:r w:rsidR="005F2AB1" w:rsidRPr="00A2657C">
        <w:rPr>
          <w:sz w:val="24"/>
          <w:szCs w:val="24"/>
          <w:lang w:val="en-US"/>
        </w:rPr>
        <w:t xml:space="preserve">. </w:t>
      </w:r>
      <w:r w:rsidR="7DE002A7" w:rsidRPr="00A2657C">
        <w:rPr>
          <w:sz w:val="24"/>
          <w:szCs w:val="24"/>
          <w:lang w:val="en-US"/>
        </w:rPr>
        <w:lastRenderedPageBreak/>
        <w:t xml:space="preserve">Completion of modules (according to item 3.1). All quality reports issued during </w:t>
      </w:r>
      <w:r w:rsidR="7520CE1B" w:rsidRPr="00A2657C">
        <w:rPr>
          <w:sz w:val="24"/>
          <w:szCs w:val="24"/>
          <w:lang w:val="en-US"/>
        </w:rPr>
        <w:t>construction</w:t>
      </w:r>
      <w:r w:rsidR="7DE002A7" w:rsidRPr="00A2657C">
        <w:rPr>
          <w:sz w:val="24"/>
          <w:szCs w:val="24"/>
          <w:lang w:val="en-US"/>
        </w:rPr>
        <w:t xml:space="preserve"> of the modules </w:t>
      </w:r>
      <w:r w:rsidR="00DB0403">
        <w:rPr>
          <w:sz w:val="24"/>
          <w:szCs w:val="24"/>
          <w:lang w:val="en-US"/>
        </w:rPr>
        <w:t>shall</w:t>
      </w:r>
      <w:r w:rsidR="7DE002A7" w:rsidRPr="00A2657C">
        <w:rPr>
          <w:sz w:val="24"/>
          <w:szCs w:val="24"/>
          <w:lang w:val="en-US"/>
        </w:rPr>
        <w:t xml:space="preserve"> </w:t>
      </w:r>
      <w:r w:rsidR="004854F3" w:rsidRPr="00A2657C">
        <w:rPr>
          <w:sz w:val="24"/>
          <w:szCs w:val="24"/>
          <w:lang w:val="en-US"/>
        </w:rPr>
        <w:t>be submitted</w:t>
      </w:r>
      <w:r w:rsidRPr="00A2657C">
        <w:rPr>
          <w:sz w:val="24"/>
          <w:szCs w:val="24"/>
          <w:lang w:val="en-US"/>
        </w:rPr>
        <w:t xml:space="preserve"> to </w:t>
      </w:r>
      <w:r w:rsidR="00D01AF5" w:rsidRPr="00A2657C">
        <w:rPr>
          <w:sz w:val="24"/>
          <w:szCs w:val="24"/>
          <w:lang w:val="en-US"/>
        </w:rPr>
        <w:t>BUYER</w:t>
      </w:r>
      <w:r w:rsidRPr="00A2657C">
        <w:rPr>
          <w:sz w:val="24"/>
          <w:szCs w:val="24"/>
          <w:lang w:val="en-US"/>
        </w:rPr>
        <w:t xml:space="preserve"> with approval</w:t>
      </w:r>
      <w:r w:rsidR="7DE002A7" w:rsidRPr="00A2657C">
        <w:rPr>
          <w:sz w:val="24"/>
          <w:szCs w:val="24"/>
          <w:lang w:val="en-US"/>
        </w:rPr>
        <w:t xml:space="preserve"> </w:t>
      </w:r>
      <w:r w:rsidR="6348FD26" w:rsidRPr="00A2657C">
        <w:rPr>
          <w:sz w:val="24"/>
          <w:szCs w:val="24"/>
          <w:lang w:val="en-US"/>
        </w:rPr>
        <w:t>of</w:t>
      </w:r>
      <w:r w:rsidR="7DE002A7" w:rsidRPr="00A2657C">
        <w:rPr>
          <w:sz w:val="24"/>
          <w:szCs w:val="24"/>
          <w:lang w:val="en-US"/>
        </w:rPr>
        <w:t xml:space="preserve"> </w:t>
      </w:r>
      <w:r w:rsidR="00D01AF5" w:rsidRPr="00A2657C">
        <w:rPr>
          <w:sz w:val="24"/>
          <w:szCs w:val="24"/>
          <w:lang w:val="en-US"/>
        </w:rPr>
        <w:t>SELLER</w:t>
      </w:r>
      <w:r w:rsidR="7DE002A7" w:rsidRPr="00A2657C">
        <w:rPr>
          <w:sz w:val="24"/>
          <w:szCs w:val="24"/>
          <w:lang w:val="en-US"/>
        </w:rPr>
        <w:t xml:space="preserve"> and Classification Society, </w:t>
      </w:r>
      <w:r w:rsidRPr="00A2657C">
        <w:rPr>
          <w:sz w:val="24"/>
          <w:szCs w:val="24"/>
          <w:lang w:val="en-US"/>
        </w:rPr>
        <w:t>if</w:t>
      </w:r>
      <w:r w:rsidR="7DE002A7" w:rsidRPr="00A2657C">
        <w:rPr>
          <w:sz w:val="24"/>
          <w:szCs w:val="24"/>
          <w:lang w:val="en-US"/>
        </w:rPr>
        <w:t xml:space="preserve"> applicable. The reports </w:t>
      </w:r>
      <w:r w:rsidR="00DB0403">
        <w:rPr>
          <w:sz w:val="24"/>
          <w:szCs w:val="24"/>
          <w:lang w:val="en-US"/>
        </w:rPr>
        <w:t>shall</w:t>
      </w:r>
      <w:r w:rsidR="7DE002A7" w:rsidRPr="00A2657C">
        <w:rPr>
          <w:sz w:val="24"/>
          <w:szCs w:val="24"/>
          <w:lang w:val="en-US"/>
        </w:rPr>
        <w:t xml:space="preserve"> include all stages of </w:t>
      </w:r>
      <w:r w:rsidRPr="00A2657C">
        <w:rPr>
          <w:sz w:val="24"/>
          <w:szCs w:val="24"/>
          <w:lang w:val="en-US"/>
        </w:rPr>
        <w:t xml:space="preserve">modules fabrication and </w:t>
      </w:r>
      <w:r w:rsidR="7DE002A7" w:rsidRPr="00A2657C">
        <w:rPr>
          <w:sz w:val="24"/>
          <w:szCs w:val="24"/>
          <w:lang w:val="en-US"/>
        </w:rPr>
        <w:t>assembl</w:t>
      </w:r>
      <w:r w:rsidRPr="00A2657C">
        <w:rPr>
          <w:sz w:val="24"/>
          <w:szCs w:val="24"/>
          <w:lang w:val="en-US"/>
        </w:rPr>
        <w:t>y</w:t>
      </w:r>
      <w:r w:rsidR="7DE002A7" w:rsidRPr="00A2657C">
        <w:rPr>
          <w:sz w:val="24"/>
          <w:szCs w:val="24"/>
          <w:lang w:val="en-US"/>
        </w:rPr>
        <w:t xml:space="preserve">, all applicable disciplines and the pending issues </w:t>
      </w:r>
      <w:r w:rsidR="737726F1" w:rsidRPr="00A2657C">
        <w:rPr>
          <w:sz w:val="24"/>
          <w:szCs w:val="24"/>
          <w:lang w:val="en-US"/>
        </w:rPr>
        <w:t xml:space="preserve">clearly </w:t>
      </w:r>
      <w:r w:rsidR="7DE002A7" w:rsidRPr="00A2657C">
        <w:rPr>
          <w:sz w:val="24"/>
          <w:szCs w:val="24"/>
          <w:lang w:val="en-US"/>
        </w:rPr>
        <w:t xml:space="preserve">indicated by </w:t>
      </w:r>
      <w:r w:rsidR="00D01AF5" w:rsidRPr="00A2657C">
        <w:rPr>
          <w:sz w:val="24"/>
          <w:szCs w:val="24"/>
          <w:lang w:val="en-US"/>
        </w:rPr>
        <w:t>SELLER</w:t>
      </w:r>
      <w:r w:rsidR="7DE002A7" w:rsidRPr="00A2657C">
        <w:rPr>
          <w:sz w:val="24"/>
          <w:szCs w:val="24"/>
          <w:lang w:val="en-US"/>
        </w:rPr>
        <w:t xml:space="preserve"> and </w:t>
      </w:r>
      <w:r w:rsidRPr="00A2657C">
        <w:rPr>
          <w:sz w:val="24"/>
          <w:szCs w:val="24"/>
          <w:lang w:val="en-US"/>
        </w:rPr>
        <w:t xml:space="preserve">accepted by </w:t>
      </w:r>
      <w:r w:rsidR="00D01AF5" w:rsidRPr="00A2657C">
        <w:rPr>
          <w:sz w:val="24"/>
          <w:szCs w:val="24"/>
          <w:lang w:val="en-US"/>
        </w:rPr>
        <w:t>BUYER</w:t>
      </w:r>
      <w:r w:rsidR="7DE002A7" w:rsidRPr="00A2657C">
        <w:rPr>
          <w:sz w:val="24"/>
          <w:szCs w:val="24"/>
          <w:lang w:val="en-US"/>
        </w:rPr>
        <w:t>.</w:t>
      </w:r>
    </w:p>
    <w:p w14:paraId="645BE70B" w14:textId="7FB40AF5" w:rsidR="00FC04F9" w:rsidRPr="00A2657C" w:rsidRDefault="00FC04F9" w:rsidP="00191F59">
      <w:pPr>
        <w:pStyle w:val="Recuo2"/>
        <w:numPr>
          <w:ilvl w:val="0"/>
          <w:numId w:val="0"/>
        </w:numPr>
        <w:tabs>
          <w:tab w:val="num" w:pos="993"/>
        </w:tabs>
        <w:ind w:left="993"/>
        <w:rPr>
          <w:sz w:val="24"/>
          <w:szCs w:val="24"/>
          <w:lang w:val="en-US"/>
        </w:rPr>
      </w:pPr>
    </w:p>
    <w:p w14:paraId="22308D8E" w14:textId="5D47509B" w:rsidR="006D69B8" w:rsidRPr="00A2657C" w:rsidRDefault="5E199B9B" w:rsidP="00DE7559">
      <w:pPr>
        <w:pStyle w:val="Recuo2"/>
        <w:tabs>
          <w:tab w:val="clear" w:pos="2138"/>
          <w:tab w:val="num" w:pos="851"/>
        </w:tabs>
        <w:ind w:left="851" w:hanging="851"/>
        <w:rPr>
          <w:sz w:val="24"/>
          <w:szCs w:val="24"/>
          <w:lang w:val="en-US"/>
        </w:rPr>
      </w:pPr>
      <w:r w:rsidRPr="00A2657C">
        <w:rPr>
          <w:sz w:val="24"/>
          <w:szCs w:val="24"/>
          <w:lang w:val="en-US"/>
        </w:rPr>
        <w:t>Lifting of the First Topsides Modules</w:t>
      </w:r>
      <w:r w:rsidR="59BC5D2A" w:rsidRPr="00A2657C">
        <w:rPr>
          <w:sz w:val="24"/>
          <w:szCs w:val="24"/>
          <w:lang w:val="en-US"/>
        </w:rPr>
        <w:t xml:space="preserve"> </w:t>
      </w:r>
      <w:r w:rsidR="00544809" w:rsidRPr="00A2657C">
        <w:rPr>
          <w:sz w:val="24"/>
          <w:szCs w:val="24"/>
          <w:lang w:val="en-US"/>
        </w:rPr>
        <w:t>– start of the lifting campaign</w:t>
      </w:r>
      <w:r w:rsidRPr="00A2657C">
        <w:rPr>
          <w:sz w:val="24"/>
          <w:szCs w:val="24"/>
          <w:lang w:val="en-US"/>
        </w:rPr>
        <w:t xml:space="preserve">, </w:t>
      </w:r>
      <w:r w:rsidR="71C3ADE4" w:rsidRPr="00A2657C">
        <w:rPr>
          <w:sz w:val="24"/>
          <w:szCs w:val="24"/>
          <w:lang w:val="en-US"/>
        </w:rPr>
        <w:t>including the issuance of</w:t>
      </w:r>
      <w:r w:rsidRPr="00A2657C">
        <w:rPr>
          <w:sz w:val="24"/>
          <w:szCs w:val="24"/>
          <w:lang w:val="en-US"/>
        </w:rPr>
        <w:t xml:space="preserve"> an inspection report </w:t>
      </w:r>
      <w:r w:rsidR="0B92BEA1" w:rsidRPr="00A2657C">
        <w:rPr>
          <w:sz w:val="24"/>
          <w:szCs w:val="24"/>
          <w:lang w:val="en-US"/>
        </w:rPr>
        <w:t>describing</w:t>
      </w:r>
      <w:r w:rsidRPr="00A2657C">
        <w:rPr>
          <w:sz w:val="24"/>
          <w:szCs w:val="24"/>
          <w:lang w:val="en-US"/>
        </w:rPr>
        <w:t xml:space="preserve"> the lifting conditions and positioning of the module</w:t>
      </w:r>
      <w:r w:rsidR="3646EF13" w:rsidRPr="00A2657C">
        <w:rPr>
          <w:sz w:val="24"/>
          <w:szCs w:val="24"/>
          <w:lang w:val="en-US"/>
        </w:rPr>
        <w:t>s</w:t>
      </w:r>
      <w:r w:rsidRPr="00A2657C">
        <w:rPr>
          <w:sz w:val="24"/>
          <w:szCs w:val="24"/>
          <w:lang w:val="en-US"/>
        </w:rPr>
        <w:t xml:space="preserve"> </w:t>
      </w:r>
      <w:r w:rsidR="10ACF266" w:rsidRPr="00A2657C">
        <w:rPr>
          <w:sz w:val="24"/>
          <w:szCs w:val="24"/>
          <w:lang w:val="en-US"/>
        </w:rPr>
        <w:t>on</w:t>
      </w:r>
      <w:r w:rsidRPr="00A2657C">
        <w:rPr>
          <w:sz w:val="24"/>
          <w:szCs w:val="24"/>
          <w:lang w:val="en-US"/>
        </w:rPr>
        <w:t xml:space="preserve"> hull.</w:t>
      </w:r>
    </w:p>
    <w:p w14:paraId="315A0912" w14:textId="77777777" w:rsidR="00500FDE" w:rsidRPr="00A2657C" w:rsidRDefault="00500FDE" w:rsidP="002744FF">
      <w:pPr>
        <w:pStyle w:val="PargrafodaLista"/>
        <w:rPr>
          <w:rFonts w:ascii="Arial" w:hAnsi="Arial" w:cs="Arial"/>
          <w:sz w:val="24"/>
          <w:szCs w:val="24"/>
          <w:lang w:val="en-US"/>
        </w:rPr>
      </w:pPr>
    </w:p>
    <w:p w14:paraId="326EA455" w14:textId="328B9F74" w:rsidR="00500FDE" w:rsidRPr="00A2657C" w:rsidRDefault="00F819FC" w:rsidP="00DE7559">
      <w:pPr>
        <w:pStyle w:val="Recuo2"/>
        <w:numPr>
          <w:ilvl w:val="0"/>
          <w:numId w:val="0"/>
        </w:numPr>
        <w:tabs>
          <w:tab w:val="left" w:pos="993"/>
        </w:tabs>
        <w:ind w:left="709" w:hanging="709"/>
        <w:rPr>
          <w:rFonts w:eastAsia="Arial"/>
          <w:sz w:val="24"/>
          <w:szCs w:val="24"/>
          <w:lang w:val="en-US"/>
        </w:rPr>
      </w:pPr>
      <w:r w:rsidRPr="00CF027B">
        <w:rPr>
          <w:sz w:val="24"/>
          <w:szCs w:val="24"/>
          <w:lang w:val="en-US"/>
        </w:rPr>
        <w:t>5.4.17.1</w:t>
      </w:r>
      <w:r w:rsidR="5F60D8A8" w:rsidRPr="00CF027B">
        <w:rPr>
          <w:sz w:val="24"/>
          <w:szCs w:val="24"/>
          <w:lang w:val="en-US"/>
        </w:rPr>
        <w:t>T</w:t>
      </w:r>
      <w:r w:rsidR="00534A78" w:rsidRPr="00CF027B">
        <w:rPr>
          <w:sz w:val="24"/>
          <w:szCs w:val="24"/>
          <w:lang w:val="en-US"/>
        </w:rPr>
        <w:t xml:space="preserve">he scope of this </w:t>
      </w:r>
      <w:r w:rsidR="00FE63CF" w:rsidRPr="00CF027B">
        <w:rPr>
          <w:sz w:val="24"/>
          <w:szCs w:val="24"/>
          <w:lang w:val="en-US"/>
        </w:rPr>
        <w:t>M</w:t>
      </w:r>
      <w:r w:rsidR="00534A78" w:rsidRPr="00CF027B">
        <w:rPr>
          <w:sz w:val="24"/>
          <w:szCs w:val="24"/>
          <w:lang w:val="en-US"/>
        </w:rPr>
        <w:t xml:space="preserve">ilestone </w:t>
      </w:r>
      <w:r w:rsidR="00DB0403" w:rsidRPr="00CF027B">
        <w:rPr>
          <w:sz w:val="24"/>
          <w:szCs w:val="24"/>
          <w:lang w:val="en-US"/>
        </w:rPr>
        <w:t>shall</w:t>
      </w:r>
      <w:r w:rsidR="5F60D8A8" w:rsidRPr="00CF027B">
        <w:rPr>
          <w:sz w:val="24"/>
          <w:szCs w:val="24"/>
          <w:lang w:val="en-US"/>
        </w:rPr>
        <w:t xml:space="preserve"> include, as </w:t>
      </w:r>
      <w:r w:rsidR="00534A78" w:rsidRPr="00CF027B">
        <w:rPr>
          <w:sz w:val="24"/>
          <w:szCs w:val="24"/>
          <w:lang w:val="en-US"/>
        </w:rPr>
        <w:t xml:space="preserve">a </w:t>
      </w:r>
      <w:r w:rsidR="5F60D8A8" w:rsidRPr="00CF027B">
        <w:rPr>
          <w:sz w:val="24"/>
          <w:szCs w:val="24"/>
          <w:lang w:val="en-US"/>
        </w:rPr>
        <w:t xml:space="preserve">minimum, </w:t>
      </w:r>
      <w:r w:rsidR="289739B7" w:rsidRPr="00CF027B">
        <w:rPr>
          <w:sz w:val="24"/>
          <w:szCs w:val="24"/>
          <w:lang w:val="en-US"/>
        </w:rPr>
        <w:t xml:space="preserve">the </w:t>
      </w:r>
      <w:r w:rsidR="002165D9" w:rsidRPr="00CF027B">
        <w:rPr>
          <w:sz w:val="24"/>
          <w:szCs w:val="24"/>
          <w:lang w:val="en-US"/>
        </w:rPr>
        <w:t>Automation and Electrical</w:t>
      </w:r>
      <w:r w:rsidR="002165D9" w:rsidRPr="002165D9">
        <w:rPr>
          <w:sz w:val="24"/>
          <w:szCs w:val="24"/>
          <w:lang w:val="en-US"/>
        </w:rPr>
        <w:t xml:space="preserve"> Module</w:t>
      </w:r>
      <w:r w:rsidR="63E04C52" w:rsidRPr="00A2657C">
        <w:rPr>
          <w:sz w:val="24"/>
          <w:szCs w:val="24"/>
          <w:lang w:val="en-US"/>
        </w:rPr>
        <w:t xml:space="preserve"> </w:t>
      </w:r>
      <w:r w:rsidR="005F2AB1" w:rsidRPr="00A2657C">
        <w:rPr>
          <w:sz w:val="24"/>
          <w:szCs w:val="24"/>
          <w:lang w:val="en-US"/>
        </w:rPr>
        <w:t>(M-17</w:t>
      </w:r>
      <w:r w:rsidR="63E04C52" w:rsidRPr="00A2657C">
        <w:rPr>
          <w:sz w:val="24"/>
          <w:szCs w:val="24"/>
          <w:lang w:val="en-US"/>
        </w:rPr>
        <w:t xml:space="preserve">) and </w:t>
      </w:r>
      <w:r w:rsidR="705C9DD4" w:rsidRPr="00A2657C">
        <w:rPr>
          <w:sz w:val="24"/>
          <w:szCs w:val="24"/>
          <w:lang w:val="en-US"/>
        </w:rPr>
        <w:t xml:space="preserve">Power </w:t>
      </w:r>
      <w:r w:rsidR="63E04C52" w:rsidRPr="00A2657C">
        <w:rPr>
          <w:sz w:val="24"/>
          <w:szCs w:val="24"/>
          <w:lang w:val="en-US"/>
        </w:rPr>
        <w:t xml:space="preserve">Generation Modules </w:t>
      </w:r>
      <w:r w:rsidR="00FD08A5" w:rsidRPr="00A2657C">
        <w:rPr>
          <w:sz w:val="24"/>
          <w:szCs w:val="24"/>
          <w:lang w:val="en-US"/>
        </w:rPr>
        <w:t>(M-</w:t>
      </w:r>
      <w:r w:rsidR="00FD08A5" w:rsidRPr="00052C28">
        <w:rPr>
          <w:sz w:val="24"/>
          <w:szCs w:val="24"/>
          <w:lang w:val="en-US"/>
        </w:rPr>
        <w:t>12</w:t>
      </w:r>
      <w:r w:rsidR="00F64C9D">
        <w:rPr>
          <w:sz w:val="24"/>
          <w:szCs w:val="24"/>
          <w:lang w:val="en-US"/>
        </w:rPr>
        <w:t>, M-</w:t>
      </w:r>
      <w:r w:rsidR="00FD08A5" w:rsidRPr="00052C28">
        <w:rPr>
          <w:sz w:val="24"/>
          <w:szCs w:val="24"/>
          <w:lang w:val="en-US"/>
        </w:rPr>
        <w:t>13</w:t>
      </w:r>
      <w:r w:rsidR="00F64C9D">
        <w:rPr>
          <w:sz w:val="24"/>
          <w:szCs w:val="24"/>
          <w:lang w:val="en-US"/>
        </w:rPr>
        <w:t>, M-</w:t>
      </w:r>
      <w:r w:rsidR="00FE63CF">
        <w:rPr>
          <w:sz w:val="24"/>
          <w:szCs w:val="24"/>
          <w:lang w:val="en-US"/>
        </w:rPr>
        <w:t>13B</w:t>
      </w:r>
      <w:r w:rsidR="00FD08A5" w:rsidRPr="00052C28">
        <w:rPr>
          <w:sz w:val="24"/>
          <w:szCs w:val="24"/>
          <w:lang w:val="en-US"/>
        </w:rPr>
        <w:t>).</w:t>
      </w:r>
    </w:p>
    <w:p w14:paraId="60011953" w14:textId="77777777" w:rsidR="00EF5ED8" w:rsidRPr="00A2657C" w:rsidRDefault="00EF5ED8" w:rsidP="00EF5ED8">
      <w:pPr>
        <w:pStyle w:val="PargrafodaLista"/>
        <w:rPr>
          <w:rFonts w:ascii="Arial" w:hAnsi="Arial" w:cs="Arial"/>
          <w:sz w:val="24"/>
          <w:szCs w:val="24"/>
          <w:lang w:val="en-US"/>
        </w:rPr>
      </w:pPr>
    </w:p>
    <w:p w14:paraId="1BAD34B4" w14:textId="2771674D" w:rsidR="00BF4E45" w:rsidRDefault="00B7574C" w:rsidP="00DE7559">
      <w:pPr>
        <w:pStyle w:val="Recuo2"/>
        <w:tabs>
          <w:tab w:val="clear" w:pos="2138"/>
          <w:tab w:val="num" w:pos="851"/>
        </w:tabs>
        <w:ind w:left="851" w:hanging="851"/>
        <w:rPr>
          <w:sz w:val="24"/>
          <w:szCs w:val="24"/>
          <w:lang w:val="en-US"/>
        </w:rPr>
      </w:pPr>
      <w:r w:rsidRPr="00906A91">
        <w:rPr>
          <w:sz w:val="24"/>
          <w:szCs w:val="24"/>
          <w:lang w:val="en-US"/>
        </w:rPr>
        <w:t>Lifting</w:t>
      </w:r>
      <w:r w:rsidRPr="00B7574C">
        <w:rPr>
          <w:sz w:val="24"/>
          <w:szCs w:val="24"/>
          <w:lang w:val="en-US"/>
        </w:rPr>
        <w:t xml:space="preserve"> of the </w:t>
      </w:r>
      <w:r w:rsidR="003810BA">
        <w:rPr>
          <w:sz w:val="24"/>
          <w:szCs w:val="24"/>
          <w:lang w:val="en-US"/>
        </w:rPr>
        <w:t>L</w:t>
      </w:r>
      <w:r w:rsidRPr="00B7574C">
        <w:rPr>
          <w:sz w:val="24"/>
          <w:szCs w:val="24"/>
          <w:lang w:val="en-US"/>
        </w:rPr>
        <w:t>ast Topsides Modules - remaining modules based in the General Arrangement - I-DE-3010.</w:t>
      </w:r>
      <w:r w:rsidR="00FF67F3">
        <w:rPr>
          <w:sz w:val="24"/>
          <w:szCs w:val="24"/>
          <w:lang w:val="en-US"/>
        </w:rPr>
        <w:t>2D</w:t>
      </w:r>
      <w:r w:rsidRPr="00B7574C">
        <w:rPr>
          <w:sz w:val="24"/>
          <w:szCs w:val="24"/>
          <w:lang w:val="en-US"/>
        </w:rPr>
        <w:t>-1200-942-P4X-002. End of the lifting campaign, including</w:t>
      </w:r>
      <w:r w:rsidRPr="006B36B9">
        <w:rPr>
          <w:sz w:val="24"/>
          <w:szCs w:val="24"/>
          <w:lang w:val="en-US"/>
        </w:rPr>
        <w:t xml:space="preserve"> the issuance of an inspection report describing the lifting conditions and positioning of the remaining modules on </w:t>
      </w:r>
      <w:r w:rsidR="00CC42A4" w:rsidRPr="006B36B9">
        <w:rPr>
          <w:sz w:val="24"/>
          <w:szCs w:val="24"/>
          <w:lang w:val="en-US"/>
        </w:rPr>
        <w:t>hull.</w:t>
      </w:r>
      <w:r w:rsidR="00CC42A4" w:rsidRPr="00F90A38">
        <w:rPr>
          <w:sz w:val="24"/>
          <w:szCs w:val="24"/>
          <w:lang w:val="en-US"/>
        </w:rPr>
        <w:t xml:space="preserve"> The</w:t>
      </w:r>
      <w:r w:rsidR="00BF4E45" w:rsidRPr="00F90A38">
        <w:rPr>
          <w:sz w:val="24"/>
          <w:szCs w:val="24"/>
          <w:lang w:val="en-US"/>
        </w:rPr>
        <w:t xml:space="preserve"> lift and positioning of the flare stack</w:t>
      </w:r>
      <w:r w:rsidR="009F1349" w:rsidRPr="00F90A38">
        <w:rPr>
          <w:sz w:val="24"/>
          <w:szCs w:val="24"/>
          <w:lang w:val="en-US"/>
        </w:rPr>
        <w:t>/tower</w:t>
      </w:r>
      <w:r w:rsidR="00BF4E45" w:rsidRPr="00F90A38">
        <w:rPr>
          <w:sz w:val="24"/>
          <w:szCs w:val="24"/>
          <w:lang w:val="en-US"/>
        </w:rPr>
        <w:t xml:space="preserve"> is not included in the scope of this </w:t>
      </w:r>
      <w:r w:rsidR="00FE63CF">
        <w:rPr>
          <w:sz w:val="24"/>
          <w:szCs w:val="24"/>
          <w:lang w:val="en-US"/>
        </w:rPr>
        <w:t>M</w:t>
      </w:r>
      <w:r w:rsidR="00BF4E45" w:rsidRPr="00F90A38">
        <w:rPr>
          <w:sz w:val="24"/>
          <w:szCs w:val="24"/>
          <w:lang w:val="en-US"/>
        </w:rPr>
        <w:t>ilestone.</w:t>
      </w:r>
    </w:p>
    <w:p w14:paraId="3E50617B" w14:textId="77777777" w:rsidR="003810BA" w:rsidRPr="00F90A38" w:rsidRDefault="003810BA" w:rsidP="00224A36">
      <w:pPr>
        <w:pStyle w:val="Recuo2"/>
        <w:numPr>
          <w:ilvl w:val="0"/>
          <w:numId w:val="0"/>
        </w:numPr>
        <w:ind w:left="1560" w:hanging="993"/>
        <w:rPr>
          <w:sz w:val="24"/>
          <w:szCs w:val="24"/>
          <w:lang w:val="en-US"/>
        </w:rPr>
      </w:pPr>
    </w:p>
    <w:p w14:paraId="26C35FDA" w14:textId="4685FFDD" w:rsidR="003810BA" w:rsidRPr="006F2DFD" w:rsidRDefault="003810BA" w:rsidP="00C73D74">
      <w:pPr>
        <w:pStyle w:val="Recuo2"/>
        <w:tabs>
          <w:tab w:val="clear" w:pos="2138"/>
          <w:tab w:val="num" w:pos="851"/>
        </w:tabs>
        <w:ind w:left="851" w:hanging="851"/>
        <w:rPr>
          <w:sz w:val="24"/>
          <w:szCs w:val="24"/>
          <w:lang w:val="en-US"/>
        </w:rPr>
      </w:pPr>
      <w:r w:rsidRPr="006F2DFD">
        <w:rPr>
          <w:sz w:val="24"/>
          <w:szCs w:val="24"/>
          <w:lang w:val="en-US"/>
        </w:rPr>
        <w:t>Start of Topside Spool Fabrication</w:t>
      </w:r>
      <w:r w:rsidR="00AD53A9" w:rsidRPr="006F2DFD">
        <w:rPr>
          <w:sz w:val="24"/>
          <w:szCs w:val="24"/>
          <w:lang w:val="en-US"/>
        </w:rPr>
        <w:t xml:space="preserve"> – </w:t>
      </w:r>
      <w:r w:rsidR="00C07345" w:rsidRPr="006F2DFD">
        <w:rPr>
          <w:sz w:val="24"/>
          <w:szCs w:val="24"/>
          <w:lang w:val="en-US"/>
        </w:rPr>
        <w:t xml:space="preserve">(i) </w:t>
      </w:r>
      <w:r w:rsidR="00AD53A9" w:rsidRPr="006F2DFD">
        <w:rPr>
          <w:sz w:val="24"/>
          <w:szCs w:val="24"/>
          <w:lang w:val="en-US"/>
        </w:rPr>
        <w:t>Complete 20% of piping fabrication, measured in weight (ton). All applicable NDTs shall be done, and all inspection reports issued by SELLER</w:t>
      </w:r>
      <w:r w:rsidR="000936B7" w:rsidRPr="006F2DFD">
        <w:rPr>
          <w:sz w:val="24"/>
          <w:szCs w:val="24"/>
          <w:lang w:val="en-US"/>
        </w:rPr>
        <w:t xml:space="preserve"> according to Quality Management System requirements</w:t>
      </w:r>
      <w:r w:rsidR="00AD53A9" w:rsidRPr="006F2DFD">
        <w:rPr>
          <w:sz w:val="24"/>
          <w:szCs w:val="24"/>
          <w:lang w:val="en-US"/>
        </w:rPr>
        <w:t xml:space="preserve">, </w:t>
      </w:r>
      <w:r w:rsidR="000936B7" w:rsidRPr="006F2DFD">
        <w:rPr>
          <w:sz w:val="24"/>
          <w:szCs w:val="24"/>
          <w:lang w:val="en-US"/>
        </w:rPr>
        <w:t>and a</w:t>
      </w:r>
      <w:r w:rsidR="00AD53A9" w:rsidRPr="006F2DFD">
        <w:rPr>
          <w:sz w:val="24"/>
          <w:szCs w:val="24"/>
          <w:lang w:val="en-US"/>
        </w:rPr>
        <w:t>pprov</w:t>
      </w:r>
      <w:r w:rsidR="000936B7" w:rsidRPr="006F2DFD">
        <w:rPr>
          <w:sz w:val="24"/>
          <w:szCs w:val="24"/>
          <w:lang w:val="en-US"/>
        </w:rPr>
        <w:t>als</w:t>
      </w:r>
      <w:r w:rsidR="00AD53A9" w:rsidRPr="006F2DFD">
        <w:rPr>
          <w:sz w:val="24"/>
          <w:szCs w:val="24"/>
          <w:lang w:val="en-US"/>
        </w:rPr>
        <w:t xml:space="preserve"> by classification society, if necessary. This </w:t>
      </w:r>
      <w:r w:rsidR="000704CE">
        <w:rPr>
          <w:sz w:val="24"/>
          <w:szCs w:val="24"/>
          <w:lang w:val="en-US"/>
        </w:rPr>
        <w:t>M</w:t>
      </w:r>
      <w:r w:rsidR="000704CE" w:rsidRPr="006F2DFD">
        <w:rPr>
          <w:sz w:val="24"/>
          <w:szCs w:val="24"/>
          <w:lang w:val="en-US"/>
        </w:rPr>
        <w:t xml:space="preserve">ilestone </w:t>
      </w:r>
      <w:r w:rsidR="00AD53A9" w:rsidRPr="006F2DFD">
        <w:rPr>
          <w:sz w:val="24"/>
          <w:szCs w:val="24"/>
          <w:lang w:val="en-US"/>
        </w:rPr>
        <w:t xml:space="preserve">payment </w:t>
      </w:r>
      <w:r w:rsidR="00DB0403">
        <w:rPr>
          <w:sz w:val="24"/>
          <w:szCs w:val="24"/>
          <w:lang w:val="en-US"/>
        </w:rPr>
        <w:t>shall</w:t>
      </w:r>
      <w:r w:rsidR="00AD53A9" w:rsidRPr="006F2DFD">
        <w:rPr>
          <w:sz w:val="24"/>
          <w:szCs w:val="24"/>
          <w:lang w:val="en-US"/>
        </w:rPr>
        <w:t xml:space="preserve"> only occur after the approval of the 60% Design Review and the delivery of the CAE tool databases with a 60% maturity</w:t>
      </w:r>
      <w:r w:rsidR="00C07345" w:rsidRPr="006F2DFD">
        <w:rPr>
          <w:sz w:val="24"/>
          <w:szCs w:val="24"/>
          <w:lang w:val="en-US"/>
        </w:rPr>
        <w:t>;</w:t>
      </w:r>
      <w:r w:rsidR="00B839D3" w:rsidRPr="006F2DFD">
        <w:rPr>
          <w:sz w:val="24"/>
          <w:szCs w:val="24"/>
          <w:lang w:val="en-US"/>
        </w:rPr>
        <w:t xml:space="preserve"> </w:t>
      </w:r>
      <w:r w:rsidR="00C07345" w:rsidRPr="006F2DFD">
        <w:rPr>
          <w:sz w:val="24"/>
          <w:szCs w:val="24"/>
          <w:lang w:val="en-US"/>
        </w:rPr>
        <w:t xml:space="preserve">(ii) </w:t>
      </w:r>
      <w:r w:rsidR="00B839D3" w:rsidRPr="006F2DFD">
        <w:rPr>
          <w:sz w:val="24"/>
          <w:szCs w:val="24"/>
          <w:lang w:val="en-US"/>
        </w:rPr>
        <w:t>60% of shop drawings shall be delivered by SELLER to BUYER with “</w:t>
      </w:r>
      <w:r w:rsidR="00DB7BC8" w:rsidRPr="006F2DFD">
        <w:rPr>
          <w:sz w:val="24"/>
          <w:szCs w:val="24"/>
          <w:lang w:val="en-US"/>
        </w:rPr>
        <w:t>A</w:t>
      </w:r>
      <w:r w:rsidR="00B839D3" w:rsidRPr="006F2DFD">
        <w:rPr>
          <w:sz w:val="24"/>
          <w:szCs w:val="24"/>
          <w:lang w:val="en-US"/>
        </w:rPr>
        <w:t xml:space="preserve">pproved </w:t>
      </w:r>
      <w:r w:rsidR="00DB7BC8" w:rsidRPr="006F2DFD">
        <w:rPr>
          <w:sz w:val="24"/>
          <w:szCs w:val="24"/>
          <w:lang w:val="en-US"/>
        </w:rPr>
        <w:t>f</w:t>
      </w:r>
      <w:r w:rsidR="00B839D3" w:rsidRPr="006F2DFD">
        <w:rPr>
          <w:sz w:val="24"/>
          <w:szCs w:val="24"/>
          <w:lang w:val="en-US"/>
        </w:rPr>
        <w:t xml:space="preserve">or </w:t>
      </w:r>
      <w:r w:rsidR="00DB7BC8" w:rsidRPr="006F2DFD">
        <w:rPr>
          <w:sz w:val="24"/>
          <w:szCs w:val="24"/>
          <w:lang w:val="en-US"/>
        </w:rPr>
        <w:t>C</w:t>
      </w:r>
      <w:r w:rsidR="00B839D3" w:rsidRPr="006F2DFD">
        <w:rPr>
          <w:sz w:val="24"/>
          <w:szCs w:val="24"/>
          <w:lang w:val="en-US"/>
        </w:rPr>
        <w:t>onstruction” status</w:t>
      </w:r>
      <w:r w:rsidR="00C07345" w:rsidRPr="006F2DFD">
        <w:rPr>
          <w:sz w:val="24"/>
          <w:szCs w:val="24"/>
          <w:lang w:val="en-US"/>
        </w:rPr>
        <w:t>;</w:t>
      </w:r>
      <w:r w:rsidR="00B839D3" w:rsidRPr="006F2DFD">
        <w:rPr>
          <w:sz w:val="24"/>
          <w:szCs w:val="24"/>
          <w:lang w:val="en-US"/>
        </w:rPr>
        <w:t xml:space="preserve"> </w:t>
      </w:r>
      <w:r w:rsidR="00C07345" w:rsidRPr="006F2DFD">
        <w:rPr>
          <w:sz w:val="24"/>
          <w:szCs w:val="24"/>
          <w:lang w:val="en-US"/>
        </w:rPr>
        <w:t xml:space="preserve">(iii) </w:t>
      </w:r>
      <w:r w:rsidR="00E461D3" w:rsidRPr="006F2DFD">
        <w:rPr>
          <w:sz w:val="24"/>
          <w:szCs w:val="24"/>
          <w:lang w:val="en-US"/>
        </w:rPr>
        <w:t>SELLER shall issue material take off at least 90% of modules piping</w:t>
      </w:r>
      <w:r w:rsidR="00C07345" w:rsidRPr="006F2DFD">
        <w:rPr>
          <w:sz w:val="24"/>
          <w:szCs w:val="24"/>
          <w:lang w:val="en-US"/>
        </w:rPr>
        <w:t>;</w:t>
      </w:r>
      <w:r w:rsidR="00B839D3" w:rsidRPr="006F2DFD">
        <w:rPr>
          <w:sz w:val="24"/>
          <w:szCs w:val="24"/>
          <w:lang w:val="en-US"/>
        </w:rPr>
        <w:t xml:space="preserve"> </w:t>
      </w:r>
      <w:r w:rsidR="00C07345" w:rsidRPr="006F2DFD">
        <w:rPr>
          <w:sz w:val="24"/>
          <w:szCs w:val="24"/>
          <w:lang w:val="en-US"/>
        </w:rPr>
        <w:t xml:space="preserve">(iv) </w:t>
      </w:r>
      <w:r w:rsidR="006B3089" w:rsidRPr="006F2DFD">
        <w:rPr>
          <w:sz w:val="24"/>
          <w:szCs w:val="24"/>
          <w:lang w:val="en-US"/>
        </w:rPr>
        <w:t>Pipe Shops for piping fabrication equipped with all the required machinery</w:t>
      </w:r>
      <w:r w:rsidR="00182D47" w:rsidRPr="006F2DFD">
        <w:rPr>
          <w:sz w:val="24"/>
          <w:szCs w:val="24"/>
          <w:lang w:val="en-US"/>
        </w:rPr>
        <w:t xml:space="preserve"> shall be mobilized on modules assembly site(s)</w:t>
      </w:r>
      <w:r w:rsidR="006B3089" w:rsidRPr="006F2DFD">
        <w:rPr>
          <w:sz w:val="24"/>
          <w:szCs w:val="24"/>
          <w:lang w:val="en-US"/>
        </w:rPr>
        <w:t>.</w:t>
      </w:r>
    </w:p>
    <w:p w14:paraId="729705B8" w14:textId="77777777" w:rsidR="003810BA" w:rsidRPr="006F2DFD" w:rsidRDefault="003810BA" w:rsidP="003810BA">
      <w:pPr>
        <w:pStyle w:val="Recuo2"/>
        <w:numPr>
          <w:ilvl w:val="0"/>
          <w:numId w:val="0"/>
        </w:numPr>
        <w:ind w:left="993"/>
        <w:rPr>
          <w:sz w:val="24"/>
          <w:szCs w:val="24"/>
          <w:lang w:val="en-US"/>
        </w:rPr>
      </w:pPr>
    </w:p>
    <w:p w14:paraId="784245E2" w14:textId="2DBD9696" w:rsidR="00AD53A9" w:rsidRPr="00D029A6" w:rsidRDefault="003810BA" w:rsidP="00C73D74">
      <w:pPr>
        <w:pStyle w:val="Recuo2"/>
        <w:tabs>
          <w:tab w:val="clear" w:pos="2138"/>
          <w:tab w:val="num" w:pos="851"/>
        </w:tabs>
        <w:ind w:left="851" w:hanging="851"/>
        <w:rPr>
          <w:sz w:val="24"/>
          <w:szCs w:val="24"/>
          <w:lang w:val="en-US"/>
        </w:rPr>
      </w:pPr>
      <w:r w:rsidRPr="00D029A6">
        <w:rPr>
          <w:color w:val="000000"/>
          <w:sz w:val="24"/>
          <w:szCs w:val="24"/>
          <w:lang w:val="en-US"/>
        </w:rPr>
        <w:t>Delivery of Exotic Material Piping</w:t>
      </w:r>
      <w:r w:rsidR="00AD53A9" w:rsidRPr="00D029A6">
        <w:rPr>
          <w:color w:val="000000"/>
          <w:sz w:val="24"/>
          <w:szCs w:val="24"/>
          <w:lang w:val="en-US"/>
        </w:rPr>
        <w:t xml:space="preserve"> – </w:t>
      </w:r>
      <w:r w:rsidR="00AD53A9" w:rsidRPr="00D029A6">
        <w:rPr>
          <w:sz w:val="24"/>
          <w:szCs w:val="24"/>
          <w:lang w:val="en-US"/>
        </w:rPr>
        <w:t xml:space="preserve">95% of the total exotic piping material take off delivered </w:t>
      </w:r>
      <w:r w:rsidR="000704CE" w:rsidRPr="00D029A6">
        <w:rPr>
          <w:sz w:val="24"/>
          <w:szCs w:val="24"/>
          <w:lang w:val="en-US"/>
        </w:rPr>
        <w:t xml:space="preserve">at the </w:t>
      </w:r>
      <w:r w:rsidR="00FE63CF" w:rsidRPr="00D029A6">
        <w:rPr>
          <w:sz w:val="24"/>
          <w:szCs w:val="24"/>
          <w:lang w:val="en-US"/>
        </w:rPr>
        <w:t>piping spool fabrication site(s)/shop(s)</w:t>
      </w:r>
      <w:r w:rsidR="00AD53A9" w:rsidRPr="00D029A6">
        <w:rPr>
          <w:sz w:val="24"/>
          <w:szCs w:val="24"/>
          <w:lang w:val="en-US"/>
        </w:rPr>
        <w:t xml:space="preserve">. SELLER shall deliver to BUYER all inspection reports issued </w:t>
      </w:r>
      <w:r w:rsidR="00C07345" w:rsidRPr="00D029A6">
        <w:rPr>
          <w:sz w:val="24"/>
          <w:szCs w:val="24"/>
          <w:lang w:val="en-US"/>
        </w:rPr>
        <w:t>according to Quality Management System requirements</w:t>
      </w:r>
      <w:r w:rsidR="00AD53A9" w:rsidRPr="00D029A6">
        <w:rPr>
          <w:sz w:val="24"/>
          <w:szCs w:val="24"/>
          <w:lang w:val="en-US"/>
        </w:rPr>
        <w:t>, and approvals by classification society, if applicable. The exotic materials that shall be considered are listed below:</w:t>
      </w:r>
    </w:p>
    <w:p w14:paraId="17EB3868" w14:textId="77777777" w:rsidR="00AD53A9" w:rsidRPr="006F2DFD" w:rsidRDefault="00AD53A9" w:rsidP="00AD53A9">
      <w:pPr>
        <w:pStyle w:val="Recuo2"/>
        <w:numPr>
          <w:ilvl w:val="0"/>
          <w:numId w:val="0"/>
        </w:numPr>
        <w:ind w:left="993"/>
        <w:rPr>
          <w:sz w:val="24"/>
          <w:szCs w:val="24"/>
          <w:lang w:val="en-US"/>
        </w:rPr>
      </w:pPr>
    </w:p>
    <w:p w14:paraId="217FE99D" w14:textId="77777777" w:rsidR="00AD53A9" w:rsidRPr="006F2DFD" w:rsidRDefault="00AD53A9" w:rsidP="00C73D74">
      <w:pPr>
        <w:pStyle w:val="PargrafodaLista"/>
        <w:numPr>
          <w:ilvl w:val="0"/>
          <w:numId w:val="11"/>
        </w:numPr>
        <w:tabs>
          <w:tab w:val="left" w:pos="993"/>
        </w:tabs>
        <w:ind w:left="993" w:hanging="284"/>
        <w:rPr>
          <w:rFonts w:ascii="Arial" w:hAnsi="Arial" w:cs="Arial"/>
          <w:sz w:val="24"/>
          <w:szCs w:val="24"/>
        </w:rPr>
      </w:pPr>
      <w:r w:rsidRPr="006F2DFD">
        <w:rPr>
          <w:rFonts w:ascii="Arial" w:hAnsi="Arial" w:cs="Arial"/>
          <w:sz w:val="24"/>
          <w:szCs w:val="24"/>
        </w:rPr>
        <w:t xml:space="preserve">A928 (UNS S31803 CL1 </w:t>
      </w:r>
      <w:proofErr w:type="spellStart"/>
      <w:r w:rsidRPr="006F2DFD">
        <w:rPr>
          <w:rFonts w:ascii="Arial" w:hAnsi="Arial" w:cs="Arial"/>
          <w:sz w:val="24"/>
          <w:szCs w:val="24"/>
        </w:rPr>
        <w:t>or</w:t>
      </w:r>
      <w:proofErr w:type="spellEnd"/>
      <w:r w:rsidRPr="006F2DFD">
        <w:rPr>
          <w:rFonts w:ascii="Arial" w:hAnsi="Arial" w:cs="Arial"/>
          <w:sz w:val="24"/>
          <w:szCs w:val="24"/>
        </w:rPr>
        <w:t xml:space="preserve"> 3)</w:t>
      </w:r>
    </w:p>
    <w:p w14:paraId="4331DEE9" w14:textId="77777777" w:rsidR="00AD53A9" w:rsidRPr="006F2DFD" w:rsidRDefault="00AD53A9" w:rsidP="00C73D74">
      <w:pPr>
        <w:pStyle w:val="PargrafodaLista"/>
        <w:numPr>
          <w:ilvl w:val="0"/>
          <w:numId w:val="11"/>
        </w:numPr>
        <w:tabs>
          <w:tab w:val="left" w:pos="993"/>
        </w:tabs>
        <w:ind w:left="993" w:hanging="284"/>
        <w:rPr>
          <w:rFonts w:ascii="Arial" w:hAnsi="Arial" w:cs="Arial"/>
          <w:sz w:val="24"/>
          <w:szCs w:val="24"/>
        </w:rPr>
      </w:pPr>
      <w:r w:rsidRPr="006F2DFD">
        <w:rPr>
          <w:rFonts w:ascii="Arial" w:hAnsi="Arial" w:cs="Arial"/>
          <w:sz w:val="24"/>
          <w:szCs w:val="24"/>
        </w:rPr>
        <w:t>ASTM A182 Grade F 51 (UNS S31803)</w:t>
      </w:r>
    </w:p>
    <w:p w14:paraId="6B41774B" w14:textId="77777777" w:rsidR="00AD53A9" w:rsidRPr="006F2DFD" w:rsidRDefault="00AD53A9" w:rsidP="00C73D74">
      <w:pPr>
        <w:pStyle w:val="PargrafodaLista"/>
        <w:numPr>
          <w:ilvl w:val="0"/>
          <w:numId w:val="11"/>
        </w:numPr>
        <w:tabs>
          <w:tab w:val="left" w:pos="993"/>
        </w:tabs>
        <w:ind w:left="993" w:hanging="284"/>
        <w:rPr>
          <w:rFonts w:ascii="Arial" w:hAnsi="Arial" w:cs="Arial"/>
          <w:sz w:val="24"/>
          <w:szCs w:val="24"/>
        </w:rPr>
      </w:pPr>
      <w:r w:rsidRPr="006F2DFD">
        <w:rPr>
          <w:rFonts w:ascii="Arial" w:hAnsi="Arial" w:cs="Arial"/>
          <w:sz w:val="24"/>
          <w:szCs w:val="24"/>
        </w:rPr>
        <w:t>A240 UNS31803</w:t>
      </w:r>
    </w:p>
    <w:p w14:paraId="498A729B" w14:textId="77777777" w:rsidR="00AD53A9" w:rsidRPr="006F2DFD" w:rsidRDefault="00AD53A9" w:rsidP="00C73D74">
      <w:pPr>
        <w:pStyle w:val="PargrafodaLista"/>
        <w:numPr>
          <w:ilvl w:val="0"/>
          <w:numId w:val="11"/>
        </w:numPr>
        <w:tabs>
          <w:tab w:val="left" w:pos="993"/>
        </w:tabs>
        <w:ind w:left="993" w:hanging="284"/>
        <w:rPr>
          <w:rFonts w:ascii="Arial" w:hAnsi="Arial" w:cs="Arial"/>
          <w:sz w:val="24"/>
          <w:szCs w:val="24"/>
        </w:rPr>
      </w:pPr>
      <w:r w:rsidRPr="006F2DFD">
        <w:rPr>
          <w:rFonts w:ascii="Arial" w:hAnsi="Arial" w:cs="Arial"/>
          <w:sz w:val="24"/>
          <w:szCs w:val="24"/>
        </w:rPr>
        <w:t>ASTM A815 Gr UNS S31803</w:t>
      </w:r>
    </w:p>
    <w:p w14:paraId="5F5B6F9C" w14:textId="77777777" w:rsidR="00AD53A9" w:rsidRPr="006F2DFD" w:rsidRDefault="00AD53A9" w:rsidP="00C73D74">
      <w:pPr>
        <w:pStyle w:val="PargrafodaLista"/>
        <w:numPr>
          <w:ilvl w:val="0"/>
          <w:numId w:val="11"/>
        </w:numPr>
        <w:tabs>
          <w:tab w:val="left" w:pos="993"/>
        </w:tabs>
        <w:ind w:left="993" w:hanging="284"/>
        <w:rPr>
          <w:rFonts w:ascii="Arial" w:hAnsi="Arial" w:cs="Arial"/>
          <w:sz w:val="24"/>
          <w:szCs w:val="24"/>
        </w:rPr>
      </w:pPr>
      <w:r w:rsidRPr="006F2DFD">
        <w:rPr>
          <w:rFonts w:ascii="Arial" w:hAnsi="Arial" w:cs="Arial"/>
          <w:sz w:val="24"/>
          <w:szCs w:val="24"/>
        </w:rPr>
        <w:t>ASTM A790 Gr UNS S32760</w:t>
      </w:r>
    </w:p>
    <w:p w14:paraId="51D5A291" w14:textId="77777777" w:rsidR="00AD53A9" w:rsidRPr="006F2DFD" w:rsidRDefault="00AD53A9" w:rsidP="00C73D74">
      <w:pPr>
        <w:pStyle w:val="PargrafodaLista"/>
        <w:numPr>
          <w:ilvl w:val="0"/>
          <w:numId w:val="11"/>
        </w:numPr>
        <w:tabs>
          <w:tab w:val="left" w:pos="993"/>
        </w:tabs>
        <w:ind w:left="993" w:hanging="284"/>
        <w:rPr>
          <w:rFonts w:ascii="Arial" w:hAnsi="Arial" w:cs="Arial"/>
          <w:sz w:val="24"/>
          <w:szCs w:val="24"/>
        </w:rPr>
      </w:pPr>
      <w:r w:rsidRPr="006F2DFD">
        <w:rPr>
          <w:rFonts w:ascii="Arial" w:hAnsi="Arial" w:cs="Arial"/>
          <w:sz w:val="24"/>
          <w:szCs w:val="24"/>
        </w:rPr>
        <w:t>ASTM A928 Gr UNS S32760</w:t>
      </w:r>
    </w:p>
    <w:p w14:paraId="0BCA67ED" w14:textId="77777777" w:rsidR="00AD53A9" w:rsidRPr="006F2DFD" w:rsidRDefault="00AD53A9" w:rsidP="00C73D74">
      <w:pPr>
        <w:pStyle w:val="PargrafodaLista"/>
        <w:numPr>
          <w:ilvl w:val="0"/>
          <w:numId w:val="11"/>
        </w:numPr>
        <w:tabs>
          <w:tab w:val="left" w:pos="993"/>
        </w:tabs>
        <w:ind w:left="993" w:hanging="284"/>
        <w:rPr>
          <w:rFonts w:ascii="Arial" w:hAnsi="Arial" w:cs="Arial"/>
          <w:sz w:val="24"/>
          <w:szCs w:val="24"/>
        </w:rPr>
      </w:pPr>
      <w:r w:rsidRPr="006F2DFD">
        <w:rPr>
          <w:rFonts w:ascii="Arial" w:hAnsi="Arial" w:cs="Arial"/>
          <w:sz w:val="24"/>
          <w:szCs w:val="24"/>
        </w:rPr>
        <w:t>ASTM A182 Grade F 55 (UNS S32760)</w:t>
      </w:r>
    </w:p>
    <w:p w14:paraId="6F019B01" w14:textId="77777777" w:rsidR="00AD53A9" w:rsidRPr="006F2DFD" w:rsidRDefault="00AD53A9" w:rsidP="00C73D74">
      <w:pPr>
        <w:pStyle w:val="PargrafodaLista"/>
        <w:numPr>
          <w:ilvl w:val="0"/>
          <w:numId w:val="11"/>
        </w:numPr>
        <w:tabs>
          <w:tab w:val="left" w:pos="993"/>
        </w:tabs>
        <w:ind w:left="993" w:hanging="284"/>
        <w:rPr>
          <w:rFonts w:ascii="Arial" w:hAnsi="Arial" w:cs="Arial"/>
          <w:sz w:val="24"/>
          <w:szCs w:val="24"/>
        </w:rPr>
      </w:pPr>
      <w:r w:rsidRPr="006F2DFD">
        <w:rPr>
          <w:rFonts w:ascii="Arial" w:hAnsi="Arial" w:cs="Arial"/>
          <w:sz w:val="24"/>
          <w:szCs w:val="24"/>
        </w:rPr>
        <w:t>ASTM A240 (UNS S32760)</w:t>
      </w:r>
    </w:p>
    <w:p w14:paraId="2BA46023" w14:textId="77777777" w:rsidR="00AD53A9" w:rsidRPr="006F2DFD" w:rsidRDefault="00AD53A9" w:rsidP="00C73D74">
      <w:pPr>
        <w:pStyle w:val="PargrafodaLista"/>
        <w:numPr>
          <w:ilvl w:val="0"/>
          <w:numId w:val="11"/>
        </w:numPr>
        <w:tabs>
          <w:tab w:val="left" w:pos="993"/>
        </w:tabs>
        <w:ind w:left="993" w:hanging="284"/>
        <w:rPr>
          <w:rFonts w:ascii="Arial" w:hAnsi="Arial" w:cs="Arial"/>
          <w:sz w:val="24"/>
          <w:szCs w:val="24"/>
        </w:rPr>
      </w:pPr>
      <w:r w:rsidRPr="006F2DFD">
        <w:rPr>
          <w:rFonts w:ascii="Arial" w:hAnsi="Arial" w:cs="Arial"/>
          <w:sz w:val="24"/>
          <w:szCs w:val="24"/>
        </w:rPr>
        <w:t>ASTM B444-625 (UNS N06625)</w:t>
      </w:r>
    </w:p>
    <w:p w14:paraId="5C08F269" w14:textId="77777777" w:rsidR="00AD53A9" w:rsidRPr="006F2DFD" w:rsidRDefault="00AD53A9" w:rsidP="00C73D74">
      <w:pPr>
        <w:pStyle w:val="PargrafodaLista"/>
        <w:numPr>
          <w:ilvl w:val="0"/>
          <w:numId w:val="11"/>
        </w:numPr>
        <w:tabs>
          <w:tab w:val="left" w:pos="993"/>
        </w:tabs>
        <w:ind w:left="993" w:hanging="284"/>
        <w:rPr>
          <w:rFonts w:ascii="Arial" w:hAnsi="Arial" w:cs="Arial"/>
          <w:sz w:val="24"/>
          <w:szCs w:val="24"/>
          <w:lang w:val="en-US"/>
        </w:rPr>
      </w:pPr>
      <w:r w:rsidRPr="006F2DFD">
        <w:rPr>
          <w:rFonts w:ascii="Arial" w:hAnsi="Arial" w:cs="Arial"/>
          <w:sz w:val="24"/>
          <w:szCs w:val="24"/>
          <w:lang w:val="en-US"/>
        </w:rPr>
        <w:t>ASTM B564 (UNS N06625)</w:t>
      </w:r>
    </w:p>
    <w:p w14:paraId="2E69716A" w14:textId="5E487BDC" w:rsidR="00EF5ED8" w:rsidRPr="006F2DFD" w:rsidRDefault="00AD53A9" w:rsidP="00C73D74">
      <w:pPr>
        <w:pStyle w:val="PargrafodaLista"/>
        <w:numPr>
          <w:ilvl w:val="0"/>
          <w:numId w:val="11"/>
        </w:numPr>
        <w:tabs>
          <w:tab w:val="left" w:pos="993"/>
        </w:tabs>
        <w:ind w:left="993" w:hanging="284"/>
        <w:rPr>
          <w:rFonts w:ascii="Arial" w:hAnsi="Arial" w:cs="Arial"/>
          <w:sz w:val="24"/>
          <w:szCs w:val="24"/>
          <w:lang w:val="en-US"/>
        </w:rPr>
      </w:pPr>
      <w:r w:rsidRPr="00C73D74">
        <w:rPr>
          <w:rFonts w:ascii="Arial" w:hAnsi="Arial" w:cs="Arial"/>
          <w:sz w:val="24"/>
          <w:szCs w:val="24"/>
        </w:rPr>
        <w:t>Cu</w:t>
      </w:r>
      <w:r w:rsidRPr="006F2DFD">
        <w:rPr>
          <w:rFonts w:ascii="Arial" w:hAnsi="Arial" w:cs="Arial"/>
          <w:sz w:val="24"/>
          <w:szCs w:val="24"/>
          <w:lang w:val="en-US"/>
        </w:rPr>
        <w:t>-Ni 90/10 (UNS C70620)</w:t>
      </w:r>
    </w:p>
    <w:p w14:paraId="1BC7EF66" w14:textId="77777777" w:rsidR="00C323F3" w:rsidRPr="00A2657C" w:rsidRDefault="00C323F3" w:rsidP="00C323F3">
      <w:pPr>
        <w:pStyle w:val="PargrafodaLista"/>
        <w:rPr>
          <w:rFonts w:ascii="Arial" w:hAnsi="Arial" w:cs="Arial"/>
          <w:sz w:val="24"/>
          <w:szCs w:val="24"/>
          <w:lang w:val="en-US"/>
        </w:rPr>
      </w:pPr>
    </w:p>
    <w:p w14:paraId="14078006" w14:textId="079FCE27" w:rsidR="00C323F3" w:rsidRPr="00BF4E45" w:rsidRDefault="6B72BFB7" w:rsidP="73852E40">
      <w:pPr>
        <w:pStyle w:val="Recuo"/>
        <w:rPr>
          <w:rFonts w:eastAsia="Arial"/>
          <w:b/>
          <w:bCs/>
          <w:sz w:val="24"/>
          <w:szCs w:val="24"/>
        </w:rPr>
      </w:pPr>
      <w:proofErr w:type="spellStart"/>
      <w:r w:rsidRPr="00BF4E45">
        <w:rPr>
          <w:b/>
          <w:bCs/>
          <w:sz w:val="24"/>
          <w:szCs w:val="24"/>
        </w:rPr>
        <w:lastRenderedPageBreak/>
        <w:t>Integration</w:t>
      </w:r>
      <w:proofErr w:type="spellEnd"/>
    </w:p>
    <w:p w14:paraId="0D718723" w14:textId="77777777" w:rsidR="002C2EA6" w:rsidRPr="00A2657C" w:rsidRDefault="002C2EA6" w:rsidP="00D50C7A">
      <w:pPr>
        <w:pStyle w:val="Recuo2"/>
        <w:numPr>
          <w:ilvl w:val="0"/>
          <w:numId w:val="0"/>
        </w:numPr>
        <w:ind w:left="1146"/>
        <w:rPr>
          <w:sz w:val="24"/>
          <w:szCs w:val="24"/>
        </w:rPr>
      </w:pPr>
    </w:p>
    <w:p w14:paraId="1F96471B" w14:textId="3B881CC4" w:rsidR="002C2EA6" w:rsidRPr="00A2657C" w:rsidRDefault="778D4351" w:rsidP="00C73D74">
      <w:pPr>
        <w:pStyle w:val="Recuo2"/>
        <w:tabs>
          <w:tab w:val="clear" w:pos="2138"/>
          <w:tab w:val="num" w:pos="709"/>
        </w:tabs>
        <w:ind w:left="709" w:hanging="709"/>
        <w:rPr>
          <w:rFonts w:eastAsia="Arial"/>
          <w:sz w:val="24"/>
          <w:szCs w:val="24"/>
          <w:lang w:val="en-US"/>
        </w:rPr>
      </w:pPr>
      <w:r w:rsidRPr="00A2657C">
        <w:rPr>
          <w:sz w:val="24"/>
          <w:szCs w:val="24"/>
          <w:lang w:val="en-US"/>
        </w:rPr>
        <w:t xml:space="preserve">FPSO Power Generation System Full Load Test - Tests carried out according to criteria established </w:t>
      </w:r>
      <w:r w:rsidR="00A639D2" w:rsidRPr="008C6FFE">
        <w:rPr>
          <w:sz w:val="24"/>
          <w:szCs w:val="24"/>
          <w:lang w:val="en-US"/>
        </w:rPr>
        <w:t xml:space="preserve">on </w:t>
      </w:r>
      <w:r w:rsidRPr="008C6FFE">
        <w:rPr>
          <w:sz w:val="24"/>
          <w:szCs w:val="24"/>
          <w:lang w:val="en-US"/>
        </w:rPr>
        <w:t xml:space="preserve">Exhibit VIII (Directives for Commissioning) and </w:t>
      </w:r>
      <w:r w:rsidR="551A56D1" w:rsidRPr="008C6FFE">
        <w:rPr>
          <w:sz w:val="24"/>
          <w:szCs w:val="24"/>
          <w:lang w:val="en-US"/>
        </w:rPr>
        <w:t xml:space="preserve">approved </w:t>
      </w:r>
      <w:r w:rsidRPr="008C6FFE">
        <w:rPr>
          <w:sz w:val="24"/>
          <w:szCs w:val="24"/>
          <w:lang w:val="en-US"/>
        </w:rPr>
        <w:t xml:space="preserve">procedure by </w:t>
      </w:r>
      <w:r w:rsidR="00D01AF5" w:rsidRPr="008C6FFE">
        <w:rPr>
          <w:sz w:val="24"/>
          <w:szCs w:val="24"/>
          <w:lang w:val="en-US"/>
        </w:rPr>
        <w:t>BUYER</w:t>
      </w:r>
      <w:r w:rsidRPr="008C6FFE">
        <w:rPr>
          <w:sz w:val="24"/>
          <w:szCs w:val="24"/>
          <w:lang w:val="en-US"/>
        </w:rPr>
        <w:t xml:space="preserve">, </w:t>
      </w:r>
      <w:r w:rsidR="2A42111D" w:rsidRPr="008C6FFE">
        <w:rPr>
          <w:sz w:val="24"/>
          <w:szCs w:val="24"/>
          <w:lang w:val="en-US"/>
        </w:rPr>
        <w:t>as well as</w:t>
      </w:r>
      <w:r w:rsidRPr="008C6FFE">
        <w:rPr>
          <w:sz w:val="24"/>
          <w:szCs w:val="24"/>
          <w:lang w:val="en-US"/>
        </w:rPr>
        <w:t xml:space="preserve"> report issued and approved by </w:t>
      </w:r>
      <w:r w:rsidR="00D01AF5" w:rsidRPr="008C6FFE">
        <w:rPr>
          <w:sz w:val="24"/>
          <w:szCs w:val="24"/>
          <w:lang w:val="en-US"/>
        </w:rPr>
        <w:t>SELLER</w:t>
      </w:r>
      <w:r w:rsidR="741908C5" w:rsidRPr="008C6FFE">
        <w:rPr>
          <w:sz w:val="24"/>
          <w:szCs w:val="24"/>
          <w:lang w:val="en-US"/>
        </w:rPr>
        <w:t>,</w:t>
      </w:r>
      <w:r w:rsidRPr="008C6FFE">
        <w:rPr>
          <w:sz w:val="24"/>
          <w:szCs w:val="24"/>
          <w:lang w:val="en-US"/>
        </w:rPr>
        <w:t xml:space="preserve"> Classification Society</w:t>
      </w:r>
      <w:r w:rsidR="29ACA91F" w:rsidRPr="008C6FFE">
        <w:rPr>
          <w:sz w:val="24"/>
          <w:szCs w:val="24"/>
          <w:lang w:val="en-US"/>
        </w:rPr>
        <w:t xml:space="preserve"> and </w:t>
      </w:r>
      <w:r w:rsidR="00D01AF5" w:rsidRPr="008C6FFE">
        <w:rPr>
          <w:sz w:val="24"/>
          <w:szCs w:val="24"/>
          <w:lang w:val="en-US"/>
        </w:rPr>
        <w:t>BUYER</w:t>
      </w:r>
      <w:r w:rsidR="29ACA91F" w:rsidRPr="008C6FFE">
        <w:rPr>
          <w:sz w:val="24"/>
          <w:szCs w:val="24"/>
          <w:lang w:val="en-US"/>
        </w:rPr>
        <w:t>.</w:t>
      </w:r>
    </w:p>
    <w:p w14:paraId="7DB04C7B" w14:textId="77777777" w:rsidR="0059041C" w:rsidRPr="00A2657C" w:rsidRDefault="0059041C" w:rsidP="0059041C">
      <w:pPr>
        <w:pStyle w:val="Recuo2"/>
        <w:numPr>
          <w:ilvl w:val="0"/>
          <w:numId w:val="0"/>
        </w:numPr>
        <w:ind w:left="1146"/>
        <w:rPr>
          <w:sz w:val="24"/>
          <w:szCs w:val="24"/>
          <w:lang w:val="en-US"/>
        </w:rPr>
      </w:pPr>
    </w:p>
    <w:p w14:paraId="3EACE0E6" w14:textId="312EC624" w:rsidR="003B597D" w:rsidRPr="00A2657C" w:rsidRDefault="135EE8F9">
      <w:pPr>
        <w:pStyle w:val="Recuo2"/>
        <w:numPr>
          <w:ilvl w:val="0"/>
          <w:numId w:val="17"/>
        </w:numPr>
        <w:ind w:left="993" w:hanging="284"/>
        <w:rPr>
          <w:rFonts w:eastAsia="Arial"/>
          <w:sz w:val="24"/>
          <w:szCs w:val="24"/>
          <w:lang w:val="en-US"/>
        </w:rPr>
      </w:pPr>
      <w:r w:rsidRPr="00A2657C">
        <w:rPr>
          <w:sz w:val="24"/>
          <w:szCs w:val="24"/>
          <w:lang w:val="en-US"/>
        </w:rPr>
        <w:t>The subsystems (SSOPs) of the systems (SOPs) listed below, and their predecessors, required for the Full Load</w:t>
      </w:r>
      <w:r w:rsidR="14FEF0BC" w:rsidRPr="00A2657C">
        <w:rPr>
          <w:sz w:val="24"/>
          <w:szCs w:val="24"/>
          <w:lang w:val="en-US"/>
        </w:rPr>
        <w:t>,</w:t>
      </w:r>
      <w:r w:rsidRPr="00A2657C">
        <w:rPr>
          <w:sz w:val="24"/>
          <w:szCs w:val="24"/>
          <w:lang w:val="en-US"/>
        </w:rPr>
        <w:t xml:space="preserve"> </w:t>
      </w:r>
      <w:r w:rsidR="00DB0403">
        <w:rPr>
          <w:sz w:val="24"/>
          <w:szCs w:val="24"/>
          <w:lang w:val="en-US"/>
        </w:rPr>
        <w:t>shall</w:t>
      </w:r>
      <w:r w:rsidRPr="00A2657C">
        <w:rPr>
          <w:sz w:val="24"/>
          <w:szCs w:val="24"/>
          <w:lang w:val="en-US"/>
        </w:rPr>
        <w:t xml:space="preserve"> be commissioned (see item 3.2).</w:t>
      </w:r>
    </w:p>
    <w:p w14:paraId="4F388066" w14:textId="574EBDC8" w:rsidR="00653664" w:rsidRPr="00A2657C" w:rsidRDefault="00653664" w:rsidP="00157081">
      <w:pPr>
        <w:pStyle w:val="Recuo2"/>
        <w:numPr>
          <w:ilvl w:val="0"/>
          <w:numId w:val="0"/>
        </w:numPr>
        <w:rPr>
          <w:rFonts w:eastAsia="Arial"/>
          <w:sz w:val="24"/>
          <w:szCs w:val="24"/>
          <w:lang w:val="en-US"/>
        </w:rPr>
      </w:pPr>
    </w:p>
    <w:p w14:paraId="37F52A4F" w14:textId="6558BA54"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5111 SEA WATER LIFT AND DISTRIBUTION</w:t>
      </w:r>
    </w:p>
    <w:p w14:paraId="11934F2A" w14:textId="1BE1E43F"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5124 COOLING WATER</w:t>
      </w:r>
    </w:p>
    <w:p w14:paraId="425C9551" w14:textId="03A63D02"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5133 DIESEL</w:t>
      </w:r>
    </w:p>
    <w:p w14:paraId="47005E44" w14:textId="7A67AA06" w:rsidR="00157081"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5134 INSTRUMENT / SERVICE AIR</w:t>
      </w:r>
    </w:p>
    <w:p w14:paraId="13492682" w14:textId="75F6AE97"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5143 NORMAL ELECTRICAL DISTRIBUTION</w:t>
      </w:r>
    </w:p>
    <w:p w14:paraId="5F57BD8A" w14:textId="50AC24F4"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5145 NORMAL LIGHTING</w:t>
      </w:r>
    </w:p>
    <w:p w14:paraId="4C50F44D" w14:textId="1C6E1C24"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5147 ELECTRICAL TURBO GENERATOR</w:t>
      </w:r>
    </w:p>
    <w:p w14:paraId="366038B4" w14:textId="244A6BE5"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5148 ESSENTIAL ELECTRICAL DISTRIBUTION</w:t>
      </w:r>
    </w:p>
    <w:p w14:paraId="5A0BA611" w14:textId="3BD256B0"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5149 ESSENTIALLIGHTING</w:t>
      </w:r>
    </w:p>
    <w:p w14:paraId="3B840908" w14:textId="36392254"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5252 AIR CONDITIONING</w:t>
      </w:r>
    </w:p>
    <w:p w14:paraId="75DC3DE2" w14:textId="2C6430AB"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5261 ELECTRICAL EMERGENCY GENERATOR</w:t>
      </w:r>
    </w:p>
    <w:p w14:paraId="784E82FE" w14:textId="4FBCD9BB"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 xml:space="preserve">5262 ELECTRICAL AUXILIARY </w:t>
      </w:r>
      <w:proofErr w:type="gramStart"/>
      <w:r w:rsidRPr="00A2657C">
        <w:rPr>
          <w:sz w:val="24"/>
          <w:szCs w:val="24"/>
          <w:lang w:val="en-US"/>
        </w:rPr>
        <w:t>GENERATOR</w:t>
      </w:r>
      <w:proofErr w:type="gramEnd"/>
    </w:p>
    <w:p w14:paraId="5217E070" w14:textId="76F5347B"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5263 EMERGENCY LIGHTINING</w:t>
      </w:r>
    </w:p>
    <w:p w14:paraId="06E91944" w14:textId="57F4B5F0"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5265 DIRECT CURRENT AND UPS</w:t>
      </w:r>
    </w:p>
    <w:p w14:paraId="583AE1D5" w14:textId="7FD1F9DB"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5336 DRAINAGE AND SLOP VESSEL</w:t>
      </w:r>
    </w:p>
    <w:p w14:paraId="0F07242A" w14:textId="141D4C41"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5523 AUTOMATION / SUPERVISION AND OPERATION CONTROL</w:t>
      </w:r>
    </w:p>
    <w:p w14:paraId="5AA14BC4" w14:textId="2186CA25" w:rsidR="29B68A78" w:rsidRPr="00A2657C" w:rsidRDefault="00185D6E">
      <w:pPr>
        <w:pStyle w:val="Recuo2"/>
        <w:numPr>
          <w:ilvl w:val="3"/>
          <w:numId w:val="18"/>
        </w:numPr>
        <w:tabs>
          <w:tab w:val="clear" w:pos="2566"/>
          <w:tab w:val="num" w:pos="993"/>
        </w:tabs>
        <w:ind w:left="993" w:hanging="284"/>
        <w:rPr>
          <w:sz w:val="24"/>
          <w:szCs w:val="24"/>
          <w:lang w:val="en-US"/>
        </w:rPr>
      </w:pPr>
      <w:r w:rsidRPr="00A2657C">
        <w:rPr>
          <w:sz w:val="24"/>
          <w:szCs w:val="24"/>
          <w:lang w:val="en-US"/>
        </w:rPr>
        <w:t>5520 DATA AQUISITION, SUPERVISION AND CONTROL SYSTEM</w:t>
      </w:r>
    </w:p>
    <w:p w14:paraId="3C26FB95" w14:textId="77777777" w:rsidR="003B2725" w:rsidRPr="00A2657C" w:rsidRDefault="003B2725" w:rsidP="001D1A67">
      <w:pPr>
        <w:pStyle w:val="Recuo2"/>
        <w:numPr>
          <w:ilvl w:val="2"/>
          <w:numId w:val="0"/>
        </w:numPr>
        <w:rPr>
          <w:sz w:val="24"/>
          <w:szCs w:val="24"/>
          <w:lang w:val="en-US"/>
        </w:rPr>
      </w:pPr>
    </w:p>
    <w:p w14:paraId="155196E2" w14:textId="2ECE79DD" w:rsidR="4F927656" w:rsidRPr="00A2657C" w:rsidRDefault="4F927656" w:rsidP="00C73D74">
      <w:pPr>
        <w:pStyle w:val="Recuo2"/>
        <w:tabs>
          <w:tab w:val="clear" w:pos="2138"/>
          <w:tab w:val="num" w:pos="709"/>
        </w:tabs>
        <w:ind w:left="709" w:hanging="709"/>
        <w:rPr>
          <w:sz w:val="24"/>
          <w:szCs w:val="24"/>
          <w:lang w:val="en-US"/>
        </w:rPr>
      </w:pPr>
      <w:r w:rsidRPr="00A2657C">
        <w:rPr>
          <w:sz w:val="24"/>
          <w:szCs w:val="24"/>
          <w:lang w:val="en-US"/>
        </w:rPr>
        <w:t xml:space="preserve">Completion </w:t>
      </w:r>
      <w:r w:rsidR="0293D52F" w:rsidRPr="00A2657C">
        <w:rPr>
          <w:sz w:val="24"/>
          <w:szCs w:val="24"/>
          <w:lang w:val="en-US"/>
        </w:rPr>
        <w:t>of</w:t>
      </w:r>
      <w:r w:rsidR="13F3FAD0" w:rsidRPr="00A2657C">
        <w:rPr>
          <w:sz w:val="24"/>
          <w:szCs w:val="24"/>
          <w:lang w:val="en-US"/>
        </w:rPr>
        <w:t xml:space="preserve"> Pip</w:t>
      </w:r>
      <w:r w:rsidR="2CEEB4D9" w:rsidRPr="00A2657C">
        <w:rPr>
          <w:sz w:val="24"/>
          <w:szCs w:val="24"/>
          <w:lang w:val="en-US"/>
        </w:rPr>
        <w:t>ing</w:t>
      </w:r>
      <w:r w:rsidR="28ABCB3F" w:rsidRPr="00A2657C">
        <w:rPr>
          <w:sz w:val="24"/>
          <w:szCs w:val="24"/>
          <w:lang w:val="en-US"/>
        </w:rPr>
        <w:t xml:space="preserve"> Hook-up</w:t>
      </w:r>
      <w:r w:rsidR="13F3FAD0" w:rsidRPr="00A2657C">
        <w:rPr>
          <w:sz w:val="24"/>
          <w:szCs w:val="24"/>
          <w:lang w:val="en-US"/>
        </w:rPr>
        <w:t xml:space="preserve"> Assembly</w:t>
      </w:r>
      <w:r w:rsidR="00F90A38">
        <w:rPr>
          <w:sz w:val="24"/>
          <w:szCs w:val="24"/>
          <w:lang w:val="en-US"/>
        </w:rPr>
        <w:t xml:space="preserve">, </w:t>
      </w:r>
      <w:r w:rsidR="00103CCF">
        <w:rPr>
          <w:sz w:val="24"/>
          <w:szCs w:val="24"/>
          <w:lang w:val="en-US"/>
        </w:rPr>
        <w:t>in accordance with</w:t>
      </w:r>
      <w:r w:rsidR="76EDB832" w:rsidRPr="00A2657C">
        <w:rPr>
          <w:sz w:val="24"/>
          <w:szCs w:val="24"/>
          <w:lang w:val="en-US"/>
        </w:rPr>
        <w:t xml:space="preserve"> the most updated </w:t>
      </w:r>
      <w:r w:rsidR="0058192A">
        <w:rPr>
          <w:sz w:val="24"/>
          <w:szCs w:val="24"/>
          <w:lang w:val="en-US"/>
        </w:rPr>
        <w:t xml:space="preserve">list of </w:t>
      </w:r>
      <w:r w:rsidR="76EDB832" w:rsidRPr="00A2657C">
        <w:rPr>
          <w:sz w:val="24"/>
          <w:szCs w:val="24"/>
          <w:lang w:val="en-US"/>
        </w:rPr>
        <w:t xml:space="preserve">Tie-ins. </w:t>
      </w:r>
      <w:r w:rsidR="6409B19B" w:rsidRPr="00A2657C">
        <w:rPr>
          <w:sz w:val="24"/>
          <w:szCs w:val="24"/>
          <w:lang w:val="en-US"/>
        </w:rPr>
        <w:t>(</w:t>
      </w:r>
      <w:r w:rsidR="539A45F7" w:rsidRPr="00A2657C">
        <w:rPr>
          <w:sz w:val="24"/>
          <w:szCs w:val="24"/>
          <w:lang w:val="en-US"/>
        </w:rPr>
        <w:t xml:space="preserve">hook up spools </w:t>
      </w:r>
      <w:r w:rsidR="6409B19B" w:rsidRPr="00A2657C">
        <w:rPr>
          <w:sz w:val="24"/>
          <w:szCs w:val="24"/>
          <w:lang w:val="en-US"/>
        </w:rPr>
        <w:t>between modules and modules-Hull)</w:t>
      </w:r>
      <w:r w:rsidR="13F3FAD0" w:rsidRPr="00A2657C">
        <w:rPr>
          <w:sz w:val="24"/>
          <w:szCs w:val="24"/>
          <w:lang w:val="en-US"/>
        </w:rPr>
        <w:t>, with final</w:t>
      </w:r>
      <w:r w:rsidR="2C5CB6E8" w:rsidRPr="00A2657C">
        <w:rPr>
          <w:sz w:val="24"/>
          <w:szCs w:val="24"/>
          <w:lang w:val="en-US"/>
        </w:rPr>
        <w:t>/definitive piping</w:t>
      </w:r>
      <w:r w:rsidR="13F3FAD0" w:rsidRPr="00A2657C">
        <w:rPr>
          <w:sz w:val="24"/>
          <w:szCs w:val="24"/>
          <w:lang w:val="en-US"/>
        </w:rPr>
        <w:t xml:space="preserve"> support</w:t>
      </w:r>
      <w:r w:rsidR="7DAB354E" w:rsidRPr="00A2657C">
        <w:rPr>
          <w:sz w:val="24"/>
          <w:szCs w:val="24"/>
          <w:lang w:val="en-US"/>
        </w:rPr>
        <w:t>s</w:t>
      </w:r>
      <w:r w:rsidR="13F3FAD0" w:rsidRPr="00A2657C">
        <w:rPr>
          <w:sz w:val="24"/>
          <w:szCs w:val="24"/>
          <w:lang w:val="en-US"/>
        </w:rPr>
        <w:t>, and all the non-destructive tests and hydrostatic tests carried out</w:t>
      </w:r>
      <w:r w:rsidR="073FC3EB" w:rsidRPr="00A2657C">
        <w:rPr>
          <w:sz w:val="24"/>
          <w:szCs w:val="24"/>
          <w:lang w:val="en-US"/>
        </w:rPr>
        <w:t>.</w:t>
      </w:r>
      <w:r w:rsidR="13F3FAD0" w:rsidRPr="00A2657C">
        <w:rPr>
          <w:sz w:val="24"/>
          <w:szCs w:val="24"/>
          <w:lang w:val="en-US"/>
        </w:rPr>
        <w:t xml:space="preserve"> </w:t>
      </w:r>
      <w:r w:rsidR="1DDC2268" w:rsidRPr="00A2657C">
        <w:rPr>
          <w:sz w:val="24"/>
          <w:szCs w:val="24"/>
          <w:lang w:val="en-US"/>
        </w:rPr>
        <w:t xml:space="preserve">Required </w:t>
      </w:r>
      <w:proofErr w:type="gramStart"/>
      <w:r w:rsidR="1DDC2268" w:rsidRPr="00A2657C">
        <w:rPr>
          <w:sz w:val="24"/>
          <w:szCs w:val="24"/>
          <w:lang w:val="en-US"/>
        </w:rPr>
        <w:t>evidences</w:t>
      </w:r>
      <w:proofErr w:type="gramEnd"/>
      <w:r w:rsidR="1DDC2268" w:rsidRPr="00A2657C">
        <w:rPr>
          <w:sz w:val="24"/>
          <w:szCs w:val="24"/>
          <w:lang w:val="en-US"/>
        </w:rPr>
        <w:t xml:space="preserve"> i</w:t>
      </w:r>
      <w:r w:rsidR="31E3939B" w:rsidRPr="00A2657C">
        <w:rPr>
          <w:sz w:val="24"/>
          <w:szCs w:val="24"/>
          <w:lang w:val="en-US"/>
        </w:rPr>
        <w:t>nclud</w:t>
      </w:r>
      <w:r w:rsidR="3D972D0F" w:rsidRPr="00A2657C">
        <w:rPr>
          <w:sz w:val="24"/>
          <w:szCs w:val="24"/>
          <w:lang w:val="en-US"/>
        </w:rPr>
        <w:t>e</w:t>
      </w:r>
      <w:r w:rsidR="13F3FAD0" w:rsidRPr="00A2657C">
        <w:rPr>
          <w:sz w:val="24"/>
          <w:szCs w:val="24"/>
          <w:lang w:val="en-US"/>
        </w:rPr>
        <w:t xml:space="preserve"> the issuance of </w:t>
      </w:r>
      <w:r w:rsidR="00CE9D2E" w:rsidRPr="00A2657C">
        <w:rPr>
          <w:sz w:val="24"/>
          <w:szCs w:val="24"/>
          <w:lang w:val="en-US"/>
        </w:rPr>
        <w:t xml:space="preserve">quality </w:t>
      </w:r>
      <w:r w:rsidR="13F3FAD0" w:rsidRPr="00A2657C">
        <w:rPr>
          <w:sz w:val="24"/>
          <w:szCs w:val="24"/>
          <w:lang w:val="en-US"/>
        </w:rPr>
        <w:t xml:space="preserve">reports evidencing the conformity/traceability of the applied materials, </w:t>
      </w:r>
      <w:r w:rsidR="47335565" w:rsidRPr="00A2657C">
        <w:rPr>
          <w:sz w:val="24"/>
          <w:szCs w:val="24"/>
          <w:lang w:val="en-US"/>
        </w:rPr>
        <w:t>tests results</w:t>
      </w:r>
      <w:r w:rsidR="13F3FAD0" w:rsidRPr="00A2657C">
        <w:rPr>
          <w:sz w:val="24"/>
          <w:szCs w:val="24"/>
          <w:lang w:val="en-US"/>
        </w:rPr>
        <w:t xml:space="preserve"> and pending issues</w:t>
      </w:r>
      <w:r w:rsidR="64171AB0" w:rsidRPr="00A2657C">
        <w:rPr>
          <w:sz w:val="24"/>
          <w:szCs w:val="24"/>
          <w:lang w:val="en-US"/>
        </w:rPr>
        <w:t xml:space="preserve"> clearly indicated by </w:t>
      </w:r>
      <w:r w:rsidR="00D01AF5" w:rsidRPr="00A2657C">
        <w:rPr>
          <w:sz w:val="24"/>
          <w:szCs w:val="24"/>
          <w:lang w:val="en-US"/>
        </w:rPr>
        <w:t>SELLER</w:t>
      </w:r>
      <w:r w:rsidR="64171AB0" w:rsidRPr="00A2657C">
        <w:rPr>
          <w:sz w:val="24"/>
          <w:szCs w:val="24"/>
          <w:lang w:val="en-US"/>
        </w:rPr>
        <w:t xml:space="preserve"> and accepted by </w:t>
      </w:r>
      <w:r w:rsidR="00D01AF5" w:rsidRPr="00A2657C">
        <w:rPr>
          <w:sz w:val="24"/>
          <w:szCs w:val="24"/>
          <w:lang w:val="en-US"/>
        </w:rPr>
        <w:t>BUYER</w:t>
      </w:r>
      <w:r w:rsidR="64171AB0" w:rsidRPr="00A2657C">
        <w:rPr>
          <w:sz w:val="24"/>
          <w:szCs w:val="24"/>
          <w:lang w:val="en-US"/>
        </w:rPr>
        <w:t>.</w:t>
      </w:r>
    </w:p>
    <w:p w14:paraId="2C319BF2" w14:textId="77777777" w:rsidR="00A921A5" w:rsidRPr="00A2657C" w:rsidRDefault="00A921A5" w:rsidP="001C5191">
      <w:pPr>
        <w:pStyle w:val="PargrafodaLista"/>
        <w:rPr>
          <w:rFonts w:ascii="Arial" w:hAnsi="Arial" w:cs="Arial"/>
          <w:sz w:val="24"/>
          <w:szCs w:val="24"/>
          <w:lang w:val="en-US"/>
        </w:rPr>
      </w:pPr>
    </w:p>
    <w:p w14:paraId="488A393E" w14:textId="0FC62A8A" w:rsidR="00A921A5" w:rsidRPr="00A2657C" w:rsidRDefault="600B19BF">
      <w:pPr>
        <w:pStyle w:val="Recuo2"/>
        <w:numPr>
          <w:ilvl w:val="0"/>
          <w:numId w:val="21"/>
        </w:numPr>
        <w:tabs>
          <w:tab w:val="left" w:pos="1843"/>
        </w:tabs>
        <w:ind w:left="993" w:hanging="284"/>
        <w:rPr>
          <w:sz w:val="24"/>
          <w:szCs w:val="24"/>
          <w:lang w:val="en-US"/>
        </w:rPr>
      </w:pPr>
      <w:r w:rsidRPr="00A2657C">
        <w:rPr>
          <w:sz w:val="24"/>
          <w:szCs w:val="24"/>
          <w:lang w:val="en-US"/>
        </w:rPr>
        <w:t xml:space="preserve">All </w:t>
      </w:r>
      <w:r w:rsidR="47C1EB3A" w:rsidRPr="00A2657C">
        <w:rPr>
          <w:sz w:val="24"/>
          <w:szCs w:val="24"/>
          <w:lang w:val="en-US"/>
        </w:rPr>
        <w:t xml:space="preserve">piping </w:t>
      </w:r>
      <w:r w:rsidRPr="00A2657C">
        <w:rPr>
          <w:sz w:val="24"/>
          <w:szCs w:val="24"/>
          <w:lang w:val="en-US"/>
        </w:rPr>
        <w:t xml:space="preserve">remaining scope </w:t>
      </w:r>
      <w:r w:rsidR="7BFEE4D2" w:rsidRPr="00A2657C">
        <w:rPr>
          <w:sz w:val="24"/>
          <w:szCs w:val="24"/>
          <w:lang w:val="en-US"/>
        </w:rPr>
        <w:t>from</w:t>
      </w:r>
      <w:r w:rsidRPr="00A2657C">
        <w:rPr>
          <w:sz w:val="24"/>
          <w:szCs w:val="24"/>
          <w:lang w:val="en-US"/>
        </w:rPr>
        <w:t xml:space="preserve"> module</w:t>
      </w:r>
      <w:r w:rsidR="080A6146" w:rsidRPr="00A2657C">
        <w:rPr>
          <w:sz w:val="24"/>
          <w:szCs w:val="24"/>
          <w:lang w:val="en-US"/>
        </w:rPr>
        <w:t>s</w:t>
      </w:r>
      <w:r w:rsidRPr="00A2657C">
        <w:rPr>
          <w:sz w:val="24"/>
          <w:szCs w:val="24"/>
          <w:lang w:val="en-US"/>
        </w:rPr>
        <w:t xml:space="preserve"> completion </w:t>
      </w:r>
      <w:r w:rsidR="00DB0403">
        <w:rPr>
          <w:sz w:val="24"/>
          <w:szCs w:val="24"/>
          <w:lang w:val="en-US"/>
        </w:rPr>
        <w:t>shall</w:t>
      </w:r>
      <w:r w:rsidRPr="00A2657C">
        <w:rPr>
          <w:sz w:val="24"/>
          <w:szCs w:val="24"/>
          <w:lang w:val="en-US"/>
        </w:rPr>
        <w:t xml:space="preserve"> be 100% completed (</w:t>
      </w:r>
      <w:r w:rsidR="76DCC22B" w:rsidRPr="00A2657C">
        <w:rPr>
          <w:sz w:val="24"/>
          <w:szCs w:val="24"/>
          <w:lang w:val="en-US"/>
        </w:rPr>
        <w:t xml:space="preserve">related to Topsides </w:t>
      </w:r>
      <w:r w:rsidR="000704CE">
        <w:rPr>
          <w:sz w:val="24"/>
          <w:szCs w:val="24"/>
          <w:lang w:val="en-US"/>
        </w:rPr>
        <w:t>M</w:t>
      </w:r>
      <w:r w:rsidR="76DCC22B" w:rsidRPr="00A2657C">
        <w:rPr>
          <w:sz w:val="24"/>
          <w:szCs w:val="24"/>
          <w:lang w:val="en-US"/>
        </w:rPr>
        <w:t xml:space="preserve">ilestones </w:t>
      </w:r>
      <w:r w:rsidRPr="00A2657C">
        <w:rPr>
          <w:sz w:val="24"/>
          <w:szCs w:val="24"/>
          <w:lang w:val="en-US"/>
        </w:rPr>
        <w:t>item 5.4).</w:t>
      </w:r>
    </w:p>
    <w:p w14:paraId="6765D9C1" w14:textId="687711BA" w:rsidR="006C2EB9" w:rsidRPr="00A2657C" w:rsidRDefault="6B01C6DF">
      <w:pPr>
        <w:pStyle w:val="Recuo2"/>
        <w:numPr>
          <w:ilvl w:val="0"/>
          <w:numId w:val="21"/>
        </w:numPr>
        <w:tabs>
          <w:tab w:val="left" w:pos="1843"/>
        </w:tabs>
        <w:ind w:left="993" w:hanging="284"/>
        <w:rPr>
          <w:sz w:val="24"/>
          <w:szCs w:val="24"/>
          <w:lang w:val="en-US"/>
        </w:rPr>
      </w:pPr>
      <w:r w:rsidRPr="00A2657C">
        <w:rPr>
          <w:sz w:val="24"/>
          <w:szCs w:val="24"/>
          <w:lang w:val="en-US"/>
        </w:rPr>
        <w:t xml:space="preserve">All </w:t>
      </w:r>
      <w:r w:rsidR="00076CB8">
        <w:rPr>
          <w:sz w:val="24"/>
          <w:szCs w:val="24"/>
          <w:lang w:val="en-US"/>
        </w:rPr>
        <w:t xml:space="preserve">scope </w:t>
      </w:r>
      <w:r w:rsidRPr="00A2657C">
        <w:rPr>
          <w:sz w:val="24"/>
          <w:szCs w:val="24"/>
          <w:lang w:val="en-US"/>
        </w:rPr>
        <w:t>related to Hook-up, including</w:t>
      </w:r>
      <w:r w:rsidR="00EF3813" w:rsidRPr="00A2657C">
        <w:rPr>
          <w:sz w:val="24"/>
          <w:szCs w:val="24"/>
          <w:lang w:val="en-US"/>
        </w:rPr>
        <w:t xml:space="preserve"> </w:t>
      </w:r>
      <w:r w:rsidR="17C304EF" w:rsidRPr="00A2657C">
        <w:rPr>
          <w:sz w:val="24"/>
          <w:szCs w:val="24"/>
          <w:lang w:val="en-US"/>
        </w:rPr>
        <w:t>p</w:t>
      </w:r>
      <w:r w:rsidR="5EE66F28" w:rsidRPr="00A2657C">
        <w:rPr>
          <w:sz w:val="24"/>
          <w:szCs w:val="24"/>
          <w:lang w:val="en-US"/>
        </w:rPr>
        <w:t>ainting, thermal insulati</w:t>
      </w:r>
      <w:r w:rsidR="00EF3813" w:rsidRPr="00A2657C">
        <w:rPr>
          <w:sz w:val="24"/>
          <w:szCs w:val="24"/>
          <w:lang w:val="en-US"/>
        </w:rPr>
        <w:t xml:space="preserve">on and/or passive protection </w:t>
      </w:r>
      <w:r w:rsidR="00DB0403">
        <w:rPr>
          <w:sz w:val="24"/>
          <w:szCs w:val="24"/>
          <w:lang w:val="en-US"/>
        </w:rPr>
        <w:t>shall</w:t>
      </w:r>
      <w:r w:rsidR="5EE66F28" w:rsidRPr="00A2657C">
        <w:rPr>
          <w:sz w:val="24"/>
          <w:szCs w:val="24"/>
          <w:lang w:val="en-US"/>
        </w:rPr>
        <w:t xml:space="preserve"> be completed</w:t>
      </w:r>
      <w:r w:rsidR="79745382" w:rsidRPr="00A2657C">
        <w:rPr>
          <w:sz w:val="24"/>
          <w:szCs w:val="24"/>
          <w:lang w:val="en-US"/>
        </w:rPr>
        <w:t>.</w:t>
      </w:r>
    </w:p>
    <w:p w14:paraId="7639F7E2" w14:textId="77777777" w:rsidR="00CB6B94" w:rsidRPr="00A2657C" w:rsidRDefault="00CB6B94" w:rsidP="00D50C7A">
      <w:pPr>
        <w:pStyle w:val="PargrafodaLista"/>
        <w:rPr>
          <w:rFonts w:ascii="Arial" w:hAnsi="Arial" w:cs="Arial"/>
          <w:sz w:val="24"/>
          <w:szCs w:val="24"/>
          <w:lang w:val="en-US"/>
        </w:rPr>
      </w:pPr>
    </w:p>
    <w:p w14:paraId="326795D8" w14:textId="3AEFEE34" w:rsidR="00784312" w:rsidRPr="00A2657C" w:rsidRDefault="7F786A1D" w:rsidP="00C73D74">
      <w:pPr>
        <w:pStyle w:val="Recuo2"/>
        <w:tabs>
          <w:tab w:val="clear" w:pos="2138"/>
          <w:tab w:val="num" w:pos="709"/>
        </w:tabs>
        <w:ind w:left="709" w:hanging="709"/>
        <w:rPr>
          <w:sz w:val="24"/>
          <w:szCs w:val="24"/>
          <w:lang w:val="en-US"/>
        </w:rPr>
      </w:pPr>
      <w:r w:rsidRPr="00A2657C">
        <w:rPr>
          <w:sz w:val="24"/>
          <w:szCs w:val="24"/>
          <w:lang w:val="en-US"/>
        </w:rPr>
        <w:t>Critical</w:t>
      </w:r>
      <w:r w:rsidR="27E301AB" w:rsidRPr="00A2657C">
        <w:rPr>
          <w:sz w:val="24"/>
          <w:szCs w:val="24"/>
          <w:lang w:val="en-US"/>
        </w:rPr>
        <w:t xml:space="preserve"> Topsides</w:t>
      </w:r>
      <w:r w:rsidR="00400ECF" w:rsidRPr="00A2657C">
        <w:rPr>
          <w:sz w:val="24"/>
          <w:szCs w:val="24"/>
          <w:lang w:val="en-US"/>
        </w:rPr>
        <w:t xml:space="preserve"> sub-systems c</w:t>
      </w:r>
      <w:r w:rsidRPr="00A2657C">
        <w:rPr>
          <w:sz w:val="24"/>
          <w:szCs w:val="24"/>
          <w:lang w:val="en-US"/>
        </w:rPr>
        <w:t>ommissioned</w:t>
      </w:r>
      <w:r w:rsidR="4B1D0319" w:rsidRPr="00A2657C">
        <w:rPr>
          <w:sz w:val="24"/>
          <w:szCs w:val="24"/>
          <w:lang w:val="en-US"/>
        </w:rPr>
        <w:t xml:space="preserve"> – End of </w:t>
      </w:r>
      <w:r w:rsidR="74D5A139" w:rsidRPr="00A2657C">
        <w:rPr>
          <w:sz w:val="24"/>
          <w:szCs w:val="24"/>
          <w:lang w:val="en-US"/>
        </w:rPr>
        <w:t>SSOPs</w:t>
      </w:r>
      <w:r w:rsidR="4B1D0319" w:rsidRPr="00A2657C">
        <w:rPr>
          <w:sz w:val="24"/>
          <w:szCs w:val="24"/>
          <w:lang w:val="en-US"/>
        </w:rPr>
        <w:t xml:space="preserve"> commissioning </w:t>
      </w:r>
      <w:r w:rsidRPr="00A2657C">
        <w:rPr>
          <w:sz w:val="24"/>
          <w:szCs w:val="24"/>
          <w:lang w:val="en-US"/>
        </w:rPr>
        <w:t>of the SOPs listed below, as defined in item 3.2</w:t>
      </w:r>
      <w:r w:rsidR="09DFBD54" w:rsidRPr="00A2657C">
        <w:rPr>
          <w:sz w:val="24"/>
          <w:szCs w:val="24"/>
          <w:lang w:val="en-US"/>
        </w:rPr>
        <w:t>, and below requested tests</w:t>
      </w:r>
      <w:r w:rsidRPr="00A2657C">
        <w:rPr>
          <w:sz w:val="24"/>
          <w:szCs w:val="24"/>
          <w:lang w:val="en-US"/>
        </w:rPr>
        <w:t>.</w:t>
      </w:r>
    </w:p>
    <w:p w14:paraId="3105C9C4" w14:textId="77777777" w:rsidR="00331770" w:rsidRPr="00A2657C" w:rsidRDefault="00331770" w:rsidP="00331770">
      <w:pPr>
        <w:pStyle w:val="PargrafodaLista"/>
        <w:rPr>
          <w:rFonts w:ascii="Arial" w:hAnsi="Arial" w:cs="Arial"/>
          <w:sz w:val="24"/>
          <w:szCs w:val="24"/>
          <w:lang w:val="en-US"/>
        </w:rPr>
      </w:pPr>
    </w:p>
    <w:p w14:paraId="5EACDFE5" w14:textId="112B68CA" w:rsidR="00331770" w:rsidRPr="00A2657C" w:rsidRDefault="17649920">
      <w:pPr>
        <w:pStyle w:val="Recuo2"/>
        <w:numPr>
          <w:ilvl w:val="0"/>
          <w:numId w:val="19"/>
        </w:numPr>
        <w:ind w:left="993" w:hanging="284"/>
        <w:rPr>
          <w:sz w:val="24"/>
          <w:szCs w:val="24"/>
          <w:lang w:val="en-US"/>
        </w:rPr>
      </w:pPr>
      <w:r w:rsidRPr="00A2657C">
        <w:rPr>
          <w:sz w:val="24"/>
          <w:szCs w:val="24"/>
          <w:lang w:val="en-US"/>
        </w:rPr>
        <w:t xml:space="preserve">Test/Simulation of the Process Plant with Safe Fluid (according to criteria established </w:t>
      </w:r>
      <w:r w:rsidR="063C64D5" w:rsidRPr="00A2657C">
        <w:rPr>
          <w:sz w:val="24"/>
          <w:szCs w:val="24"/>
          <w:lang w:val="en-US"/>
        </w:rPr>
        <w:t>on</w:t>
      </w:r>
      <w:r w:rsidRPr="00A2657C">
        <w:rPr>
          <w:sz w:val="24"/>
          <w:szCs w:val="24"/>
          <w:lang w:val="en-US"/>
        </w:rPr>
        <w:t xml:space="preserve"> Exhibit VIII (Directives for Commissioning) and </w:t>
      </w:r>
      <w:r w:rsidR="7FAE5A01" w:rsidRPr="00A2657C">
        <w:rPr>
          <w:sz w:val="24"/>
          <w:szCs w:val="24"/>
          <w:lang w:val="en-US"/>
        </w:rPr>
        <w:t xml:space="preserve">test </w:t>
      </w:r>
      <w:r w:rsidRPr="00A2657C">
        <w:rPr>
          <w:sz w:val="24"/>
          <w:szCs w:val="24"/>
          <w:lang w:val="en-US"/>
        </w:rPr>
        <w:t xml:space="preserve">procedure approved by </w:t>
      </w:r>
      <w:r w:rsidR="00D01AF5" w:rsidRPr="00A2657C">
        <w:rPr>
          <w:sz w:val="24"/>
          <w:szCs w:val="24"/>
          <w:lang w:val="en-US"/>
        </w:rPr>
        <w:t>BUYER</w:t>
      </w:r>
      <w:r w:rsidR="2E99BEC6" w:rsidRPr="00A2657C">
        <w:rPr>
          <w:sz w:val="24"/>
          <w:szCs w:val="24"/>
          <w:lang w:val="en-US"/>
        </w:rPr>
        <w:t>.</w:t>
      </w:r>
      <w:r w:rsidRPr="00A2657C">
        <w:rPr>
          <w:sz w:val="24"/>
          <w:szCs w:val="24"/>
          <w:lang w:val="en-US"/>
        </w:rPr>
        <w:t xml:space="preserve">: </w:t>
      </w:r>
      <w:r w:rsidR="0A7DC870" w:rsidRPr="00A2657C">
        <w:rPr>
          <w:sz w:val="24"/>
          <w:szCs w:val="24"/>
          <w:lang w:val="en-US"/>
        </w:rPr>
        <w:t xml:space="preserve">All SSOPs of System 1223 - Petroleum Process </w:t>
      </w:r>
      <w:r w:rsidRPr="00A2657C">
        <w:rPr>
          <w:sz w:val="24"/>
          <w:szCs w:val="24"/>
          <w:lang w:val="en-US"/>
        </w:rPr>
        <w:t xml:space="preserve">commissioned </w:t>
      </w:r>
      <w:r w:rsidR="1665F2B6" w:rsidRPr="00A2657C">
        <w:rPr>
          <w:sz w:val="24"/>
          <w:szCs w:val="24"/>
          <w:lang w:val="en-US"/>
        </w:rPr>
        <w:t>as per</w:t>
      </w:r>
      <w:r w:rsidRPr="00A2657C">
        <w:rPr>
          <w:sz w:val="24"/>
          <w:szCs w:val="24"/>
          <w:lang w:val="en-US"/>
        </w:rPr>
        <w:t xml:space="preserve"> item 3.2</w:t>
      </w:r>
      <w:r w:rsidR="07E1CF58" w:rsidRPr="00A2657C">
        <w:rPr>
          <w:sz w:val="24"/>
          <w:szCs w:val="24"/>
          <w:lang w:val="en-US"/>
        </w:rPr>
        <w:t>.</w:t>
      </w:r>
    </w:p>
    <w:p w14:paraId="024FFCA7" w14:textId="7B5237CC" w:rsidR="00CE26D9" w:rsidRPr="00A2657C" w:rsidRDefault="00CE26D9" w:rsidP="002E31A2">
      <w:pPr>
        <w:pStyle w:val="Recuo2"/>
        <w:numPr>
          <w:ilvl w:val="0"/>
          <w:numId w:val="0"/>
        </w:numPr>
        <w:ind w:left="1418"/>
        <w:rPr>
          <w:sz w:val="24"/>
          <w:szCs w:val="24"/>
          <w:lang w:val="en-US"/>
        </w:rPr>
      </w:pPr>
    </w:p>
    <w:p w14:paraId="67997F23" w14:textId="704D3C3A" w:rsidR="008A53A0" w:rsidRPr="00A2657C" w:rsidRDefault="7DD846E0">
      <w:pPr>
        <w:pStyle w:val="Recuo2"/>
        <w:numPr>
          <w:ilvl w:val="0"/>
          <w:numId w:val="19"/>
        </w:numPr>
        <w:ind w:left="993" w:hanging="284"/>
        <w:rPr>
          <w:sz w:val="24"/>
          <w:szCs w:val="24"/>
          <w:lang w:val="en-US"/>
        </w:rPr>
      </w:pPr>
      <w:r w:rsidRPr="00A2657C">
        <w:rPr>
          <w:sz w:val="24"/>
          <w:szCs w:val="24"/>
          <w:lang w:val="en-US"/>
        </w:rPr>
        <w:t xml:space="preserve">All SSOPs of the SOPs listed below </w:t>
      </w:r>
      <w:r w:rsidR="00DB0403">
        <w:rPr>
          <w:sz w:val="24"/>
          <w:szCs w:val="24"/>
          <w:lang w:val="en-US"/>
        </w:rPr>
        <w:t>shall</w:t>
      </w:r>
      <w:r w:rsidRPr="00A2657C">
        <w:rPr>
          <w:sz w:val="24"/>
          <w:szCs w:val="24"/>
          <w:lang w:val="en-US"/>
        </w:rPr>
        <w:t xml:space="preserve"> be </w:t>
      </w:r>
      <w:r w:rsidR="0F2A5B78" w:rsidRPr="00A2657C">
        <w:rPr>
          <w:sz w:val="24"/>
          <w:szCs w:val="24"/>
          <w:lang w:val="en-US"/>
        </w:rPr>
        <w:t>c</w:t>
      </w:r>
      <w:r w:rsidR="5E1C5C4A" w:rsidRPr="00A2657C">
        <w:rPr>
          <w:sz w:val="24"/>
          <w:szCs w:val="24"/>
          <w:lang w:val="en-US"/>
        </w:rPr>
        <w:t>ommissioned (see item 3.2):</w:t>
      </w:r>
    </w:p>
    <w:p w14:paraId="4880B457" w14:textId="77777777" w:rsidR="00157081" w:rsidRPr="00A2657C" w:rsidRDefault="00157081" w:rsidP="00B33032">
      <w:pPr>
        <w:pStyle w:val="Recuo2"/>
        <w:numPr>
          <w:ilvl w:val="0"/>
          <w:numId w:val="0"/>
        </w:numPr>
        <w:ind w:left="1418"/>
        <w:rPr>
          <w:sz w:val="24"/>
          <w:szCs w:val="24"/>
          <w:lang w:val="en-US"/>
        </w:rPr>
      </w:pPr>
    </w:p>
    <w:p w14:paraId="6454AA3E" w14:textId="595A917A" w:rsidR="00116C02"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5111 SEA WATER LIFT AND DISTRIBUTION</w:t>
      </w:r>
    </w:p>
    <w:p w14:paraId="1FECB18C" w14:textId="3E85D802" w:rsidR="006954FA"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5115 FRESH WATER TANKS AND DISTRIBUTION</w:t>
      </w:r>
    </w:p>
    <w:p w14:paraId="56640D51" w14:textId="6F8F6FB4" w:rsidR="006954FA"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5124 COOLING WATER</w:t>
      </w:r>
    </w:p>
    <w:p w14:paraId="575FC4E0" w14:textId="31957E8E" w:rsidR="006954FA"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5133 DIESEL</w:t>
      </w:r>
    </w:p>
    <w:p w14:paraId="1010A729" w14:textId="429AF3DA" w:rsidR="006954FA"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5134 INSTRUMENT/SERVICE AIR</w:t>
      </w:r>
    </w:p>
    <w:p w14:paraId="6C3E2308" w14:textId="4F66308B" w:rsidR="002B1C03" w:rsidRPr="00A2657C" w:rsidRDefault="002B1C03">
      <w:pPr>
        <w:pStyle w:val="Recuo2"/>
        <w:numPr>
          <w:ilvl w:val="3"/>
          <w:numId w:val="18"/>
        </w:numPr>
        <w:tabs>
          <w:tab w:val="clear" w:pos="2566"/>
        </w:tabs>
        <w:ind w:left="993" w:hanging="284"/>
        <w:rPr>
          <w:sz w:val="24"/>
          <w:szCs w:val="24"/>
          <w:lang w:val="en-US"/>
        </w:rPr>
      </w:pPr>
      <w:r w:rsidRPr="00A2657C">
        <w:rPr>
          <w:sz w:val="24"/>
          <w:szCs w:val="24"/>
          <w:lang w:val="en-US"/>
        </w:rPr>
        <w:t>5139.2 – HYDRAULIC POWER UNIT- Topside</w:t>
      </w:r>
    </w:p>
    <w:p w14:paraId="1E6111D3" w14:textId="69D8F1CA" w:rsidR="002B1C03" w:rsidRPr="00A2657C" w:rsidRDefault="002B1C03">
      <w:pPr>
        <w:pStyle w:val="Recuo2"/>
        <w:numPr>
          <w:ilvl w:val="3"/>
          <w:numId w:val="18"/>
        </w:numPr>
        <w:tabs>
          <w:tab w:val="clear" w:pos="2566"/>
        </w:tabs>
        <w:ind w:left="993" w:hanging="284"/>
        <w:rPr>
          <w:sz w:val="24"/>
          <w:szCs w:val="24"/>
          <w:lang w:val="en-US"/>
        </w:rPr>
      </w:pPr>
      <w:r w:rsidRPr="00A2657C">
        <w:rPr>
          <w:sz w:val="24"/>
          <w:szCs w:val="24"/>
          <w:lang w:val="en-US"/>
        </w:rPr>
        <w:t>5139.3 – HYDRAULIC POWER UNIT- Subsea</w:t>
      </w:r>
    </w:p>
    <w:p w14:paraId="69E984F1" w14:textId="7C7F97B1" w:rsidR="006954FA"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5143 NORMAL ELECTRICAL DISTRIBUTION</w:t>
      </w:r>
    </w:p>
    <w:p w14:paraId="3E9E0278" w14:textId="74024CD9" w:rsidR="006954FA"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5145 NORMAL LIGHTING</w:t>
      </w:r>
    </w:p>
    <w:p w14:paraId="4ED1852B" w14:textId="340378D9" w:rsidR="006954FA"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5147 ELECTRICAL TURBO GENERATOR</w:t>
      </w:r>
    </w:p>
    <w:p w14:paraId="56EE98B6" w14:textId="2409A01E" w:rsidR="006954FA"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5148 ESSENTIAL ELECTRICAL DISTRIBUTION</w:t>
      </w:r>
    </w:p>
    <w:p w14:paraId="1A657302" w14:textId="45F34D59" w:rsidR="006954FA"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5149 ESSENTIAL LIGHTING</w:t>
      </w:r>
    </w:p>
    <w:p w14:paraId="40F9D4FD" w14:textId="3E977A70" w:rsidR="006954FA"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5252 AIR CONDITIONING</w:t>
      </w:r>
    </w:p>
    <w:p w14:paraId="75130DEF" w14:textId="21824917" w:rsidR="39E406ED"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 xml:space="preserve">5263 </w:t>
      </w:r>
      <w:r w:rsidR="00D22252" w:rsidRPr="00A2657C">
        <w:rPr>
          <w:sz w:val="24"/>
          <w:szCs w:val="24"/>
          <w:lang w:val="en-US"/>
        </w:rPr>
        <w:t>EMERGENCY LIGHTING</w:t>
      </w:r>
    </w:p>
    <w:p w14:paraId="4F80A80C" w14:textId="5CC4EAD3" w:rsidR="006954FA" w:rsidRDefault="00402572">
      <w:pPr>
        <w:pStyle w:val="Recuo2"/>
        <w:numPr>
          <w:ilvl w:val="3"/>
          <w:numId w:val="18"/>
        </w:numPr>
        <w:tabs>
          <w:tab w:val="clear" w:pos="2566"/>
        </w:tabs>
        <w:ind w:left="993" w:hanging="284"/>
        <w:rPr>
          <w:sz w:val="24"/>
          <w:szCs w:val="24"/>
          <w:lang w:val="en-US"/>
        </w:rPr>
      </w:pPr>
      <w:r w:rsidRPr="00A2657C">
        <w:rPr>
          <w:sz w:val="24"/>
          <w:szCs w:val="24"/>
          <w:lang w:val="en-US"/>
        </w:rPr>
        <w:t>5265 DIRECT CURRENT AND UPS</w:t>
      </w:r>
    </w:p>
    <w:p w14:paraId="097178C6" w14:textId="206E691A" w:rsidR="00942B05" w:rsidRDefault="00942B05">
      <w:pPr>
        <w:pStyle w:val="Recuo2"/>
        <w:numPr>
          <w:ilvl w:val="3"/>
          <w:numId w:val="18"/>
        </w:numPr>
        <w:tabs>
          <w:tab w:val="clear" w:pos="2566"/>
        </w:tabs>
        <w:ind w:left="993" w:hanging="284"/>
        <w:rPr>
          <w:sz w:val="24"/>
          <w:szCs w:val="24"/>
          <w:lang w:val="en-US"/>
        </w:rPr>
      </w:pPr>
      <w:r>
        <w:rPr>
          <w:sz w:val="24"/>
          <w:szCs w:val="24"/>
          <w:lang w:val="en-US"/>
        </w:rPr>
        <w:t>5266 CRANE</w:t>
      </w:r>
    </w:p>
    <w:p w14:paraId="46C2C198" w14:textId="2E7995E4" w:rsidR="00942B05" w:rsidRPr="00A2657C" w:rsidRDefault="00942B05">
      <w:pPr>
        <w:pStyle w:val="Recuo2"/>
        <w:numPr>
          <w:ilvl w:val="3"/>
          <w:numId w:val="18"/>
        </w:numPr>
        <w:tabs>
          <w:tab w:val="clear" w:pos="2566"/>
        </w:tabs>
        <w:ind w:left="993" w:hanging="284"/>
        <w:rPr>
          <w:sz w:val="24"/>
          <w:szCs w:val="24"/>
          <w:lang w:val="en-US"/>
        </w:rPr>
      </w:pPr>
      <w:r>
        <w:rPr>
          <w:sz w:val="24"/>
          <w:szCs w:val="24"/>
          <w:lang w:val="en-US"/>
        </w:rPr>
        <w:t>5268 PULL IN/PULL OUT STATION</w:t>
      </w:r>
    </w:p>
    <w:p w14:paraId="15BBA6EF" w14:textId="766D3F85" w:rsidR="006954FA" w:rsidRDefault="00402572">
      <w:pPr>
        <w:pStyle w:val="Recuo2"/>
        <w:numPr>
          <w:ilvl w:val="3"/>
          <w:numId w:val="18"/>
        </w:numPr>
        <w:tabs>
          <w:tab w:val="clear" w:pos="2566"/>
        </w:tabs>
        <w:ind w:left="993" w:hanging="284"/>
        <w:rPr>
          <w:sz w:val="24"/>
          <w:szCs w:val="24"/>
          <w:lang w:val="en-US"/>
        </w:rPr>
      </w:pPr>
      <w:r w:rsidRPr="00A2657C">
        <w:rPr>
          <w:sz w:val="24"/>
          <w:szCs w:val="24"/>
          <w:lang w:val="en-US"/>
        </w:rPr>
        <w:t>5336 DRAINAGE AND SLOP VESSEL</w:t>
      </w:r>
    </w:p>
    <w:p w14:paraId="582AD9C2" w14:textId="620E7538" w:rsidR="00942B05" w:rsidRDefault="00942B05">
      <w:pPr>
        <w:pStyle w:val="Recuo2"/>
        <w:numPr>
          <w:ilvl w:val="3"/>
          <w:numId w:val="18"/>
        </w:numPr>
        <w:tabs>
          <w:tab w:val="clear" w:pos="2566"/>
        </w:tabs>
        <w:ind w:left="993" w:hanging="284"/>
        <w:rPr>
          <w:sz w:val="24"/>
          <w:szCs w:val="24"/>
          <w:lang w:val="en-US"/>
        </w:rPr>
      </w:pPr>
      <w:r>
        <w:rPr>
          <w:sz w:val="24"/>
          <w:szCs w:val="24"/>
          <w:lang w:val="en-US"/>
        </w:rPr>
        <w:t>5423 FIREFIGHTING WATER</w:t>
      </w:r>
    </w:p>
    <w:p w14:paraId="5FB3CC12" w14:textId="6EB2B70D" w:rsidR="00942B05" w:rsidRDefault="00386B4E">
      <w:pPr>
        <w:pStyle w:val="Recuo2"/>
        <w:numPr>
          <w:ilvl w:val="3"/>
          <w:numId w:val="18"/>
        </w:numPr>
        <w:tabs>
          <w:tab w:val="clear" w:pos="2566"/>
        </w:tabs>
        <w:ind w:left="993" w:hanging="284"/>
        <w:rPr>
          <w:sz w:val="24"/>
          <w:szCs w:val="24"/>
          <w:lang w:val="en-US"/>
        </w:rPr>
      </w:pPr>
      <w:r>
        <w:rPr>
          <w:sz w:val="24"/>
          <w:szCs w:val="24"/>
          <w:lang w:val="en-US"/>
        </w:rPr>
        <w:t>5424 FIREFIGHTING FOAM</w:t>
      </w:r>
    </w:p>
    <w:p w14:paraId="59256130" w14:textId="03F04611" w:rsidR="00386B4E" w:rsidRPr="00A2657C" w:rsidRDefault="00386B4E">
      <w:pPr>
        <w:pStyle w:val="Recuo2"/>
        <w:numPr>
          <w:ilvl w:val="3"/>
          <w:numId w:val="18"/>
        </w:numPr>
        <w:tabs>
          <w:tab w:val="clear" w:pos="2566"/>
        </w:tabs>
        <w:ind w:left="993" w:hanging="284"/>
        <w:rPr>
          <w:sz w:val="24"/>
          <w:szCs w:val="24"/>
          <w:lang w:val="en-US"/>
        </w:rPr>
      </w:pPr>
      <w:r>
        <w:rPr>
          <w:sz w:val="24"/>
          <w:szCs w:val="24"/>
          <w:lang w:val="en-US"/>
        </w:rPr>
        <w:t>5428 FIREFIGHTING PORTABLE EQUIPMENT</w:t>
      </w:r>
    </w:p>
    <w:p w14:paraId="5AFFD8BE" w14:textId="2AF26377" w:rsidR="006954FA"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5523 AUTOMATION/SUPERVISION AND OPERATION CONTROL</w:t>
      </w:r>
    </w:p>
    <w:p w14:paraId="6D5AE4E1" w14:textId="512ECB79" w:rsidR="00116C02"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5522 FIRE AND GAS DETECTION</w:t>
      </w:r>
    </w:p>
    <w:p w14:paraId="75E8B0D0" w14:textId="4B7A49BA" w:rsidR="00CE26D9" w:rsidRPr="00A2657C" w:rsidRDefault="00402572">
      <w:pPr>
        <w:pStyle w:val="Recuo2"/>
        <w:numPr>
          <w:ilvl w:val="3"/>
          <w:numId w:val="18"/>
        </w:numPr>
        <w:tabs>
          <w:tab w:val="clear" w:pos="2566"/>
        </w:tabs>
        <w:ind w:left="993" w:hanging="284"/>
        <w:rPr>
          <w:sz w:val="24"/>
          <w:szCs w:val="24"/>
          <w:lang w:val="en-US"/>
        </w:rPr>
      </w:pPr>
      <w:r w:rsidRPr="00A2657C">
        <w:rPr>
          <w:sz w:val="24"/>
          <w:szCs w:val="24"/>
          <w:lang w:val="en-US"/>
        </w:rPr>
        <w:t>5520 DATA AQUISITION, SUPERVISION AND CONTROL SYSTEM</w:t>
      </w:r>
    </w:p>
    <w:p w14:paraId="7347CA21" w14:textId="77777777" w:rsidR="003F0319" w:rsidRPr="00A2657C" w:rsidRDefault="003F0319" w:rsidP="003F0319">
      <w:pPr>
        <w:pStyle w:val="Recuo2"/>
        <w:numPr>
          <w:ilvl w:val="0"/>
          <w:numId w:val="0"/>
        </w:numPr>
        <w:ind w:left="2566"/>
        <w:rPr>
          <w:sz w:val="24"/>
          <w:szCs w:val="24"/>
          <w:lang w:val="en-US"/>
        </w:rPr>
      </w:pPr>
    </w:p>
    <w:p w14:paraId="050A97DF" w14:textId="1BEE30CA" w:rsidR="006954FA" w:rsidRPr="00A2657C" w:rsidRDefault="6686898D" w:rsidP="00C73D74">
      <w:pPr>
        <w:pStyle w:val="Recuo2"/>
        <w:tabs>
          <w:tab w:val="clear" w:pos="2138"/>
          <w:tab w:val="num" w:pos="709"/>
        </w:tabs>
        <w:ind w:left="709" w:hanging="709"/>
        <w:rPr>
          <w:sz w:val="24"/>
          <w:szCs w:val="24"/>
          <w:lang w:val="en-US"/>
        </w:rPr>
      </w:pPr>
      <w:r w:rsidRPr="00A2657C">
        <w:rPr>
          <w:sz w:val="24"/>
          <w:szCs w:val="24"/>
          <w:lang w:val="en-US"/>
        </w:rPr>
        <w:t xml:space="preserve">Habitability - </w:t>
      </w:r>
      <w:r w:rsidR="002165D9" w:rsidRPr="002165D9">
        <w:rPr>
          <w:sz w:val="24"/>
          <w:szCs w:val="24"/>
          <w:lang w:val="en-US"/>
        </w:rPr>
        <w:t xml:space="preserve">completion of the accommodation block according to the criteria below, including common areas released for use as well as the facilities related to the overnight stay. </w:t>
      </w:r>
      <w:r w:rsidR="00386B4E">
        <w:rPr>
          <w:sz w:val="24"/>
          <w:szCs w:val="24"/>
          <w:lang w:val="en-US"/>
        </w:rPr>
        <w:t>Related</w:t>
      </w:r>
      <w:r w:rsidR="00FF6BFA">
        <w:rPr>
          <w:sz w:val="24"/>
          <w:szCs w:val="24"/>
          <w:lang w:val="en-US"/>
        </w:rPr>
        <w:t xml:space="preserve"> </w:t>
      </w:r>
      <w:r w:rsidR="002165D9" w:rsidRPr="002165D9">
        <w:rPr>
          <w:sz w:val="24"/>
          <w:szCs w:val="24"/>
          <w:lang w:val="en-US"/>
        </w:rPr>
        <w:t xml:space="preserve">SSOPs of the SOPs listed below </w:t>
      </w:r>
      <w:r w:rsidR="00DB0403">
        <w:rPr>
          <w:sz w:val="24"/>
          <w:szCs w:val="24"/>
          <w:lang w:val="en-US"/>
        </w:rPr>
        <w:t>shall</w:t>
      </w:r>
      <w:r w:rsidR="002165D9" w:rsidRPr="002165D9">
        <w:rPr>
          <w:sz w:val="24"/>
          <w:szCs w:val="24"/>
          <w:lang w:val="en-US"/>
        </w:rPr>
        <w:t xml:space="preserve"> be commissioned</w:t>
      </w:r>
      <w:r w:rsidR="002E31A2" w:rsidRPr="00A2657C">
        <w:rPr>
          <w:sz w:val="24"/>
          <w:szCs w:val="24"/>
          <w:lang w:val="en-US"/>
        </w:rPr>
        <w:t xml:space="preserve"> (see item 3.2).</w:t>
      </w:r>
      <w:r w:rsidR="00054BC7">
        <w:rPr>
          <w:sz w:val="24"/>
          <w:szCs w:val="24"/>
          <w:lang w:val="en-US"/>
        </w:rPr>
        <w:t xml:space="preserve">  </w:t>
      </w:r>
      <w:r w:rsidR="00054BC7" w:rsidRPr="00F42E71">
        <w:rPr>
          <w:sz w:val="24"/>
          <w:szCs w:val="24"/>
          <w:lang w:val="en-US"/>
        </w:rPr>
        <w:t xml:space="preserve">Certificates for air conditioning and ventilation ducts cleaning, </w:t>
      </w:r>
      <w:proofErr w:type="gramStart"/>
      <w:r w:rsidR="00054BC7" w:rsidRPr="00F42E71">
        <w:rPr>
          <w:sz w:val="24"/>
          <w:szCs w:val="24"/>
          <w:lang w:val="en-US"/>
        </w:rPr>
        <w:t>fresh water</w:t>
      </w:r>
      <w:proofErr w:type="gramEnd"/>
      <w:r w:rsidR="00054BC7" w:rsidRPr="00F42E71">
        <w:rPr>
          <w:sz w:val="24"/>
          <w:szCs w:val="24"/>
          <w:lang w:val="en-US"/>
        </w:rPr>
        <w:t xml:space="preserve"> storage tank and pipelines cleaning and pest control certificate </w:t>
      </w:r>
      <w:r w:rsidR="00DB0403">
        <w:rPr>
          <w:sz w:val="24"/>
          <w:szCs w:val="24"/>
          <w:lang w:val="en-US"/>
        </w:rPr>
        <w:t>shall</w:t>
      </w:r>
      <w:r w:rsidR="00054BC7" w:rsidRPr="00F42E71">
        <w:rPr>
          <w:sz w:val="24"/>
          <w:szCs w:val="24"/>
          <w:lang w:val="en-US"/>
        </w:rPr>
        <w:t xml:space="preserve"> be presented</w:t>
      </w:r>
      <w:r w:rsidR="00054BC7">
        <w:rPr>
          <w:sz w:val="24"/>
          <w:szCs w:val="24"/>
          <w:lang w:val="en-US"/>
        </w:rPr>
        <w:t>.</w:t>
      </w:r>
    </w:p>
    <w:p w14:paraId="5050EF1C" w14:textId="51E96F02" w:rsidR="00157081" w:rsidRPr="00A2657C" w:rsidRDefault="00157081" w:rsidP="002E31A2">
      <w:pPr>
        <w:pStyle w:val="Recuo2"/>
        <w:numPr>
          <w:ilvl w:val="0"/>
          <w:numId w:val="0"/>
        </w:numPr>
        <w:rPr>
          <w:rFonts w:eastAsia="Arial"/>
          <w:sz w:val="24"/>
          <w:szCs w:val="24"/>
          <w:lang w:val="en-US"/>
        </w:rPr>
      </w:pPr>
    </w:p>
    <w:p w14:paraId="6BB0A743" w14:textId="71463B28" w:rsidR="00054BC7" w:rsidRDefault="00054BC7">
      <w:pPr>
        <w:pStyle w:val="Recuo2"/>
        <w:numPr>
          <w:ilvl w:val="3"/>
          <w:numId w:val="18"/>
        </w:numPr>
        <w:tabs>
          <w:tab w:val="clear" w:pos="2566"/>
        </w:tabs>
        <w:ind w:left="993" w:hanging="284"/>
        <w:rPr>
          <w:sz w:val="24"/>
          <w:szCs w:val="24"/>
          <w:lang w:val="en-US"/>
        </w:rPr>
      </w:pPr>
      <w:r>
        <w:rPr>
          <w:sz w:val="24"/>
          <w:szCs w:val="24"/>
          <w:lang w:val="en-US"/>
        </w:rPr>
        <w:t xml:space="preserve">1353 – </w:t>
      </w:r>
      <w:proofErr w:type="gramStart"/>
      <w:r>
        <w:rPr>
          <w:sz w:val="24"/>
          <w:szCs w:val="24"/>
          <w:lang w:val="en-US"/>
        </w:rPr>
        <w:t>HELIDECK;</w:t>
      </w:r>
      <w:proofErr w:type="gramEnd"/>
    </w:p>
    <w:p w14:paraId="45AFFC99" w14:textId="33AA63FD"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5111 </w:t>
      </w:r>
      <w:r w:rsidR="00901406">
        <w:rPr>
          <w:sz w:val="24"/>
          <w:szCs w:val="24"/>
          <w:lang w:val="en-US"/>
        </w:rPr>
        <w:t>–</w:t>
      </w:r>
      <w:r w:rsidRPr="00A2657C">
        <w:rPr>
          <w:sz w:val="24"/>
          <w:szCs w:val="24"/>
          <w:lang w:val="en-US"/>
        </w:rPr>
        <w:t xml:space="preserve"> SEA WATER, </w:t>
      </w:r>
    </w:p>
    <w:p w14:paraId="0B7A47E3" w14:textId="2E196582"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5115 </w:t>
      </w:r>
      <w:r w:rsidR="00901406">
        <w:rPr>
          <w:sz w:val="24"/>
          <w:szCs w:val="24"/>
          <w:lang w:val="en-US"/>
        </w:rPr>
        <w:t>–</w:t>
      </w:r>
      <w:r w:rsidRPr="00A2657C">
        <w:rPr>
          <w:sz w:val="24"/>
          <w:szCs w:val="24"/>
          <w:lang w:val="en-US"/>
        </w:rPr>
        <w:t xml:space="preserve"> FRESH WATER, </w:t>
      </w:r>
    </w:p>
    <w:p w14:paraId="6D247BD2" w14:textId="7038C153"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5121</w:t>
      </w:r>
      <w:r w:rsidR="00901406">
        <w:rPr>
          <w:sz w:val="24"/>
          <w:szCs w:val="24"/>
          <w:lang w:val="en-US"/>
        </w:rPr>
        <w:t xml:space="preserve"> – </w:t>
      </w:r>
      <w:r w:rsidRPr="00A2657C">
        <w:rPr>
          <w:sz w:val="24"/>
          <w:szCs w:val="24"/>
          <w:lang w:val="en-US"/>
        </w:rPr>
        <w:t xml:space="preserve">POTABLE WATER, </w:t>
      </w:r>
    </w:p>
    <w:p w14:paraId="60FC778A" w14:textId="4C847692" w:rsidR="00054BC7" w:rsidRDefault="00054BC7">
      <w:pPr>
        <w:pStyle w:val="Recuo2"/>
        <w:numPr>
          <w:ilvl w:val="3"/>
          <w:numId w:val="18"/>
        </w:numPr>
        <w:tabs>
          <w:tab w:val="clear" w:pos="2566"/>
        </w:tabs>
        <w:ind w:left="993" w:hanging="284"/>
        <w:rPr>
          <w:sz w:val="24"/>
          <w:szCs w:val="24"/>
          <w:lang w:val="en-US"/>
        </w:rPr>
      </w:pPr>
      <w:r>
        <w:rPr>
          <w:sz w:val="24"/>
          <w:szCs w:val="24"/>
          <w:lang w:val="en-US"/>
        </w:rPr>
        <w:t xml:space="preserve">5122 – FRESH WATER </w:t>
      </w:r>
      <w:proofErr w:type="gramStart"/>
      <w:r>
        <w:rPr>
          <w:sz w:val="24"/>
          <w:szCs w:val="24"/>
          <w:lang w:val="en-US"/>
        </w:rPr>
        <w:t>MAKER;</w:t>
      </w:r>
      <w:proofErr w:type="gramEnd"/>
    </w:p>
    <w:p w14:paraId="569533FE" w14:textId="66BAEE7A" w:rsidR="00054BC7" w:rsidRDefault="00054BC7">
      <w:pPr>
        <w:pStyle w:val="Recuo2"/>
        <w:numPr>
          <w:ilvl w:val="3"/>
          <w:numId w:val="18"/>
        </w:numPr>
        <w:tabs>
          <w:tab w:val="clear" w:pos="2566"/>
        </w:tabs>
        <w:ind w:left="993" w:hanging="284"/>
        <w:rPr>
          <w:sz w:val="24"/>
          <w:szCs w:val="24"/>
          <w:lang w:val="en-US"/>
        </w:rPr>
      </w:pPr>
      <w:r>
        <w:rPr>
          <w:sz w:val="24"/>
          <w:szCs w:val="24"/>
          <w:lang w:val="en-US"/>
        </w:rPr>
        <w:t xml:space="preserve">5125 – HOT </w:t>
      </w:r>
      <w:proofErr w:type="gramStart"/>
      <w:r>
        <w:rPr>
          <w:sz w:val="24"/>
          <w:szCs w:val="24"/>
          <w:lang w:val="en-US"/>
        </w:rPr>
        <w:t>WATER;</w:t>
      </w:r>
      <w:proofErr w:type="gramEnd"/>
    </w:p>
    <w:p w14:paraId="2BAF1583" w14:textId="22AB6377"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5124 </w:t>
      </w:r>
      <w:r w:rsidR="00901406">
        <w:rPr>
          <w:sz w:val="24"/>
          <w:szCs w:val="24"/>
          <w:lang w:val="en-US"/>
        </w:rPr>
        <w:t>–</w:t>
      </w:r>
      <w:r w:rsidRPr="00A2657C">
        <w:rPr>
          <w:sz w:val="24"/>
          <w:szCs w:val="24"/>
          <w:lang w:val="en-US"/>
        </w:rPr>
        <w:t xml:space="preserve"> COOLING WATER, </w:t>
      </w:r>
    </w:p>
    <w:p w14:paraId="76D8FD8E" w14:textId="46B35815"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5133</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DIESEL, </w:t>
      </w:r>
    </w:p>
    <w:p w14:paraId="7D842EE9" w14:textId="4C30B7FE"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5134</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COMPRESSED AIR, </w:t>
      </w:r>
    </w:p>
    <w:p w14:paraId="5308AA70" w14:textId="128C3CB6"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5138</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START UP AIR, </w:t>
      </w:r>
    </w:p>
    <w:p w14:paraId="4879DE21" w14:textId="5C0E42E6"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5143</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NORMAL ELECTRICAL DISTRIBUTION, </w:t>
      </w:r>
    </w:p>
    <w:p w14:paraId="064B6BB0" w14:textId="749DB360"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5145</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NORMAL LIGHTING, </w:t>
      </w:r>
    </w:p>
    <w:p w14:paraId="166EEE4C" w14:textId="02E064FA" w:rsidR="005B65D3" w:rsidRPr="00A2657C" w:rsidRDefault="00683108">
      <w:pPr>
        <w:pStyle w:val="Recuo2"/>
        <w:numPr>
          <w:ilvl w:val="3"/>
          <w:numId w:val="18"/>
        </w:numPr>
        <w:tabs>
          <w:tab w:val="clear" w:pos="2566"/>
        </w:tabs>
        <w:ind w:left="993" w:hanging="284"/>
        <w:rPr>
          <w:sz w:val="24"/>
          <w:szCs w:val="24"/>
          <w:lang w:val="en-US"/>
        </w:rPr>
      </w:pPr>
      <w:r>
        <w:rPr>
          <w:sz w:val="24"/>
          <w:szCs w:val="24"/>
          <w:lang w:val="en-US"/>
        </w:rPr>
        <w:t>5262</w:t>
      </w:r>
      <w:r w:rsidRPr="00A2657C">
        <w:rPr>
          <w:sz w:val="24"/>
          <w:szCs w:val="24"/>
          <w:lang w:val="en-US"/>
        </w:rPr>
        <w:t xml:space="preserve"> </w:t>
      </w:r>
      <w:r w:rsidR="00901406">
        <w:rPr>
          <w:sz w:val="24"/>
          <w:szCs w:val="24"/>
          <w:lang w:val="en-US"/>
        </w:rPr>
        <w:t>–</w:t>
      </w:r>
      <w:r w:rsidR="005266A5" w:rsidRPr="00A2657C">
        <w:rPr>
          <w:sz w:val="24"/>
          <w:szCs w:val="24"/>
          <w:lang w:val="en-US"/>
        </w:rPr>
        <w:t xml:space="preserve"> ELECTRICAL HULL GENERATOR 6.6 KV 7MW</w:t>
      </w:r>
    </w:p>
    <w:p w14:paraId="38B8854B" w14:textId="211F8105"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5148</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ESSENTIAL ELECTRICAL DISTRIBUTION, </w:t>
      </w:r>
    </w:p>
    <w:p w14:paraId="19DE641E" w14:textId="57994C16"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5149</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ESSENTIAL LIGHTING, </w:t>
      </w:r>
    </w:p>
    <w:p w14:paraId="03B38C86" w14:textId="57913B7F"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5251</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VENTILATION, </w:t>
      </w:r>
    </w:p>
    <w:p w14:paraId="1A2297F2" w14:textId="5713F437"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5252 </w:t>
      </w:r>
      <w:r w:rsidR="00901406">
        <w:rPr>
          <w:sz w:val="24"/>
          <w:szCs w:val="24"/>
          <w:lang w:val="en-US"/>
        </w:rPr>
        <w:t>–</w:t>
      </w:r>
      <w:r w:rsidRPr="00A2657C">
        <w:rPr>
          <w:sz w:val="24"/>
          <w:szCs w:val="24"/>
          <w:lang w:val="en-US"/>
        </w:rPr>
        <w:t xml:space="preserve"> AIR CONDITIONING, </w:t>
      </w:r>
    </w:p>
    <w:p w14:paraId="3C2BD949" w14:textId="69ABEB62"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lastRenderedPageBreak/>
        <w:t xml:space="preserve">5261 </w:t>
      </w:r>
      <w:r w:rsidR="00901406">
        <w:rPr>
          <w:sz w:val="24"/>
          <w:szCs w:val="24"/>
          <w:lang w:val="en-US"/>
        </w:rPr>
        <w:t>–</w:t>
      </w:r>
      <w:r w:rsidRPr="00A2657C">
        <w:rPr>
          <w:sz w:val="24"/>
          <w:szCs w:val="24"/>
          <w:lang w:val="en-US"/>
        </w:rPr>
        <w:t xml:space="preserve"> ELECTRICAL EMERGENCY GENERATOR, </w:t>
      </w:r>
    </w:p>
    <w:p w14:paraId="793B8C19" w14:textId="69E552F8"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5262</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ELECTRICAL AUXILIARY GENERATOR, </w:t>
      </w:r>
    </w:p>
    <w:p w14:paraId="7C7A9F54" w14:textId="1EFDE20F"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5263</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EMERGENCY LIGHTING, </w:t>
      </w:r>
    </w:p>
    <w:p w14:paraId="073F4A49" w14:textId="0CFEEF2D"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5264 </w:t>
      </w:r>
      <w:r w:rsidR="00901406">
        <w:rPr>
          <w:sz w:val="24"/>
          <w:szCs w:val="24"/>
          <w:lang w:val="en-US"/>
        </w:rPr>
        <w:t>–</w:t>
      </w:r>
      <w:r w:rsidRPr="00A2657C">
        <w:rPr>
          <w:sz w:val="24"/>
          <w:szCs w:val="24"/>
          <w:lang w:val="en-US"/>
        </w:rPr>
        <w:t xml:space="preserve"> TELECOMMUNICATION POWER, </w:t>
      </w:r>
    </w:p>
    <w:p w14:paraId="2211943C" w14:textId="0421297A"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5265</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DIRECT CURRENT AND UPS, </w:t>
      </w:r>
    </w:p>
    <w:p w14:paraId="177080BD" w14:textId="616A87F0"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5269</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EMERGENCY ELECTRICAL DISTRIBUTION, </w:t>
      </w:r>
    </w:p>
    <w:p w14:paraId="52079C50" w14:textId="55C0BE2B" w:rsidR="005B65D3"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5310 – SEWAGE, </w:t>
      </w:r>
    </w:p>
    <w:p w14:paraId="5727A6AC" w14:textId="710CD860" w:rsidR="00054BC7" w:rsidRPr="00A2657C" w:rsidRDefault="00054BC7">
      <w:pPr>
        <w:pStyle w:val="Recuo2"/>
        <w:numPr>
          <w:ilvl w:val="3"/>
          <w:numId w:val="18"/>
        </w:numPr>
        <w:tabs>
          <w:tab w:val="clear" w:pos="2566"/>
        </w:tabs>
        <w:ind w:left="993" w:hanging="284"/>
        <w:rPr>
          <w:sz w:val="24"/>
          <w:szCs w:val="24"/>
          <w:lang w:val="en-US"/>
        </w:rPr>
      </w:pPr>
      <w:r>
        <w:rPr>
          <w:sz w:val="24"/>
          <w:szCs w:val="24"/>
          <w:lang w:val="en-US"/>
        </w:rPr>
        <w:t>5336 – DRAINAGE/SLOP (OPEN DRAIN</w:t>
      </w:r>
      <w:proofErr w:type="gramStart"/>
      <w:r>
        <w:rPr>
          <w:sz w:val="24"/>
          <w:szCs w:val="24"/>
          <w:lang w:val="en-US"/>
        </w:rPr>
        <w:t>);</w:t>
      </w:r>
      <w:proofErr w:type="gramEnd"/>
    </w:p>
    <w:p w14:paraId="0904981C" w14:textId="0F11D4F8"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5423</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FIREFIGHTING WATER, </w:t>
      </w:r>
    </w:p>
    <w:p w14:paraId="104C24FE" w14:textId="0B0BE3FE"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5424</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FIREFIGHTING FOAM, </w:t>
      </w:r>
    </w:p>
    <w:p w14:paraId="5433EE4D" w14:textId="2B40703E"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5425</w:t>
      </w:r>
      <w:r w:rsidR="002165D9">
        <w:rPr>
          <w:sz w:val="24"/>
          <w:szCs w:val="24"/>
          <w:lang w:val="en-US"/>
        </w:rPr>
        <w:t xml:space="preserve"> </w:t>
      </w:r>
      <w:r w:rsidR="00901406">
        <w:rPr>
          <w:sz w:val="24"/>
          <w:szCs w:val="24"/>
          <w:lang w:val="en-US"/>
        </w:rPr>
        <w:t>–</w:t>
      </w:r>
      <w:r w:rsidR="002165D9">
        <w:rPr>
          <w:sz w:val="24"/>
          <w:szCs w:val="24"/>
          <w:lang w:val="en-US"/>
        </w:rPr>
        <w:t xml:space="preserve"> </w:t>
      </w:r>
      <w:r w:rsidRPr="00A2657C">
        <w:rPr>
          <w:sz w:val="24"/>
          <w:szCs w:val="24"/>
          <w:lang w:val="en-US"/>
        </w:rPr>
        <w:t xml:space="preserve">FIREFIGHTING INERT GAS, </w:t>
      </w:r>
    </w:p>
    <w:p w14:paraId="6749EB7E" w14:textId="770B1E64"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5431 – LIFE SAVING</w:t>
      </w:r>
    </w:p>
    <w:p w14:paraId="19DC33B7" w14:textId="27A3D58C"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5511 – TELECOMUNICATION SPECIALIZED</w:t>
      </w:r>
    </w:p>
    <w:p w14:paraId="2FB8BF62" w14:textId="27183E3E"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5512 – TELLECOMUNICATION TRA</w:t>
      </w:r>
      <w:r w:rsidR="002165D9">
        <w:rPr>
          <w:sz w:val="24"/>
          <w:szCs w:val="24"/>
          <w:lang w:val="en-US"/>
        </w:rPr>
        <w:t>N</w:t>
      </w:r>
      <w:r w:rsidRPr="00A2657C">
        <w:rPr>
          <w:sz w:val="24"/>
          <w:szCs w:val="24"/>
          <w:lang w:val="en-US"/>
        </w:rPr>
        <w:t>SMISSION</w:t>
      </w:r>
    </w:p>
    <w:p w14:paraId="5D92EC84" w14:textId="0E8280A5"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5514 </w:t>
      </w:r>
      <w:r w:rsidR="001E3982">
        <w:rPr>
          <w:sz w:val="24"/>
          <w:szCs w:val="24"/>
          <w:lang w:val="en-US"/>
        </w:rPr>
        <w:t>–</w:t>
      </w:r>
      <w:r w:rsidRPr="00A2657C">
        <w:rPr>
          <w:sz w:val="24"/>
          <w:szCs w:val="24"/>
          <w:lang w:val="en-US"/>
        </w:rPr>
        <w:t xml:space="preserve"> CLOSED-CIRCUIT TELEVISION (CCTV)</w:t>
      </w:r>
    </w:p>
    <w:p w14:paraId="68885C97" w14:textId="3F203A34"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5515 </w:t>
      </w:r>
      <w:r w:rsidR="001E3982">
        <w:rPr>
          <w:sz w:val="24"/>
          <w:szCs w:val="24"/>
          <w:lang w:val="en-US"/>
        </w:rPr>
        <w:t>–</w:t>
      </w:r>
      <w:r w:rsidRPr="00A2657C">
        <w:rPr>
          <w:sz w:val="24"/>
          <w:szCs w:val="24"/>
          <w:lang w:val="en-US"/>
        </w:rPr>
        <w:t xml:space="preserve"> OPERATIONAL RADIO</w:t>
      </w:r>
    </w:p>
    <w:p w14:paraId="5255087D" w14:textId="17FA5ABA"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5516 </w:t>
      </w:r>
      <w:r w:rsidR="001E3982">
        <w:rPr>
          <w:sz w:val="24"/>
          <w:szCs w:val="24"/>
          <w:lang w:val="en-US"/>
        </w:rPr>
        <w:t>–</w:t>
      </w:r>
      <w:r w:rsidRPr="00A2657C">
        <w:rPr>
          <w:sz w:val="24"/>
          <w:szCs w:val="24"/>
          <w:lang w:val="en-US"/>
        </w:rPr>
        <w:t xml:space="preserve"> TELECOMMUNICATION VOICE</w:t>
      </w:r>
    </w:p>
    <w:p w14:paraId="23337203" w14:textId="7504DC18"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5517 </w:t>
      </w:r>
      <w:r w:rsidR="001E3982">
        <w:rPr>
          <w:sz w:val="24"/>
          <w:szCs w:val="24"/>
          <w:lang w:val="en-US"/>
        </w:rPr>
        <w:t>–</w:t>
      </w:r>
      <w:r w:rsidRPr="00A2657C">
        <w:rPr>
          <w:sz w:val="24"/>
          <w:szCs w:val="24"/>
          <w:lang w:val="en-US"/>
        </w:rPr>
        <w:t xml:space="preserve"> TELECOMMUNICATION DATA</w:t>
      </w:r>
    </w:p>
    <w:p w14:paraId="07A9A553" w14:textId="43B36D96"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5518 – PUBLIC ADDRESSAND GENERAL ALARM (PAGA)</w:t>
      </w:r>
    </w:p>
    <w:p w14:paraId="12381887" w14:textId="60770421"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5522 – FIRE AND GAS DETECTION</w:t>
      </w:r>
    </w:p>
    <w:p w14:paraId="0D11AF70" w14:textId="3B720FEB"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5523</w:t>
      </w:r>
      <w:r w:rsidR="002165D9">
        <w:rPr>
          <w:sz w:val="24"/>
          <w:szCs w:val="24"/>
          <w:lang w:val="en-US"/>
        </w:rPr>
        <w:t xml:space="preserve"> </w:t>
      </w:r>
      <w:r w:rsidR="001E3982">
        <w:rPr>
          <w:sz w:val="24"/>
          <w:szCs w:val="24"/>
          <w:lang w:val="en-US"/>
        </w:rPr>
        <w:t>–</w:t>
      </w:r>
      <w:r w:rsidRPr="00A2657C">
        <w:rPr>
          <w:sz w:val="24"/>
          <w:szCs w:val="24"/>
          <w:lang w:val="en-US"/>
        </w:rPr>
        <w:t xml:space="preserve"> AUTOMATION / SUPERVISION AND OPERATION CONTROL, </w:t>
      </w:r>
    </w:p>
    <w:p w14:paraId="7A841E98" w14:textId="38151053" w:rsidR="005B65D3" w:rsidRDefault="005266A5">
      <w:pPr>
        <w:pStyle w:val="Recuo2"/>
        <w:numPr>
          <w:ilvl w:val="3"/>
          <w:numId w:val="18"/>
        </w:numPr>
        <w:tabs>
          <w:tab w:val="clear" w:pos="2566"/>
        </w:tabs>
        <w:ind w:left="993" w:hanging="284"/>
        <w:rPr>
          <w:sz w:val="24"/>
          <w:szCs w:val="24"/>
          <w:lang w:val="en-US"/>
        </w:rPr>
      </w:pPr>
      <w:r w:rsidRPr="00A2657C">
        <w:rPr>
          <w:sz w:val="24"/>
          <w:szCs w:val="24"/>
          <w:lang w:val="en-US"/>
        </w:rPr>
        <w:t>5591</w:t>
      </w:r>
      <w:r w:rsidR="001E3982">
        <w:rPr>
          <w:sz w:val="24"/>
          <w:szCs w:val="24"/>
          <w:lang w:val="en-US"/>
        </w:rPr>
        <w:t xml:space="preserve"> –</w:t>
      </w:r>
      <w:r w:rsidRPr="00A2657C">
        <w:rPr>
          <w:sz w:val="24"/>
          <w:szCs w:val="24"/>
          <w:lang w:val="en-US"/>
        </w:rPr>
        <w:t xml:space="preserve"> AUTOMATION NETWORK, </w:t>
      </w:r>
    </w:p>
    <w:p w14:paraId="17DE870C" w14:textId="5D24A2DF" w:rsidR="00054BC7" w:rsidRPr="00A2657C" w:rsidRDefault="00054BC7">
      <w:pPr>
        <w:pStyle w:val="Recuo2"/>
        <w:numPr>
          <w:ilvl w:val="3"/>
          <w:numId w:val="18"/>
        </w:numPr>
        <w:tabs>
          <w:tab w:val="clear" w:pos="2566"/>
        </w:tabs>
        <w:ind w:left="993" w:hanging="284"/>
        <w:rPr>
          <w:sz w:val="24"/>
          <w:szCs w:val="24"/>
          <w:lang w:val="en-US"/>
        </w:rPr>
      </w:pPr>
      <w:r>
        <w:rPr>
          <w:sz w:val="24"/>
          <w:szCs w:val="24"/>
          <w:lang w:val="en-US"/>
        </w:rPr>
        <w:t xml:space="preserve">6410 – FILLING </w:t>
      </w:r>
      <w:proofErr w:type="gramStart"/>
      <w:r>
        <w:rPr>
          <w:sz w:val="24"/>
          <w:szCs w:val="24"/>
          <w:lang w:val="en-US"/>
        </w:rPr>
        <w:t>STATION;</w:t>
      </w:r>
      <w:proofErr w:type="gramEnd"/>
    </w:p>
    <w:p w14:paraId="3996B54A" w14:textId="0BC055CA"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8214 – GALLEY</w:t>
      </w:r>
    </w:p>
    <w:p w14:paraId="65B5AC53" w14:textId="68189E12"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8215 – HOSPITAL SYSTEM</w:t>
      </w:r>
    </w:p>
    <w:p w14:paraId="05A0E132" w14:textId="5E11BA64"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8217 – RADIO ROOM </w:t>
      </w:r>
    </w:p>
    <w:p w14:paraId="07EBE401" w14:textId="2D685EC7"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8221</w:t>
      </w:r>
      <w:r w:rsidR="001E3982">
        <w:rPr>
          <w:sz w:val="24"/>
          <w:szCs w:val="24"/>
          <w:lang w:val="en-US"/>
        </w:rPr>
        <w:t xml:space="preserve"> –</w:t>
      </w:r>
      <w:r w:rsidRPr="00A2657C">
        <w:rPr>
          <w:sz w:val="24"/>
          <w:szCs w:val="24"/>
          <w:lang w:val="en-US"/>
        </w:rPr>
        <w:t xml:space="preserve"> CENTRAL CONTROL ROOM &amp; LER</w:t>
      </w:r>
    </w:p>
    <w:p w14:paraId="7F96AD9C" w14:textId="469D34CA"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8224 – MECHANICAL WORKSHOP/ELECTRICAL WORKSHOP/</w:t>
      </w:r>
      <w:r w:rsidR="0058192A">
        <w:rPr>
          <w:sz w:val="24"/>
          <w:szCs w:val="24"/>
          <w:lang w:val="en-US"/>
        </w:rPr>
        <w:t xml:space="preserve"> </w:t>
      </w:r>
      <w:r w:rsidRPr="00A2657C">
        <w:rPr>
          <w:sz w:val="24"/>
          <w:szCs w:val="24"/>
          <w:lang w:val="en-US"/>
        </w:rPr>
        <w:t>WELDING WORKSHOP/PAINT STORE</w:t>
      </w:r>
    </w:p>
    <w:p w14:paraId="528F432A" w14:textId="49C69606"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8226 – STORES SYSTEM</w:t>
      </w:r>
    </w:p>
    <w:p w14:paraId="5D108815" w14:textId="6EC2C5A4"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8230 – LAUNDRY</w:t>
      </w:r>
    </w:p>
    <w:p w14:paraId="5E41880F" w14:textId="443295C1"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8233 – MALE AND FEMALE CHANGE ROOM</w:t>
      </w:r>
    </w:p>
    <w:p w14:paraId="130DA003" w14:textId="52D44E52"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8237 – CABINS AND ACCOMODATION</w:t>
      </w:r>
      <w:r w:rsidR="002165D9">
        <w:rPr>
          <w:sz w:val="24"/>
          <w:szCs w:val="24"/>
          <w:lang w:val="en-US"/>
        </w:rPr>
        <w:t xml:space="preserve"> </w:t>
      </w:r>
      <w:r w:rsidRPr="00A2657C">
        <w:rPr>
          <w:sz w:val="24"/>
          <w:szCs w:val="24"/>
          <w:lang w:val="en-US"/>
        </w:rPr>
        <w:t>DECK SYSTEM</w:t>
      </w:r>
    </w:p>
    <w:p w14:paraId="0CC05089" w14:textId="375ADD93"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8238 – RECREATION ROOMS/GYMNASIUM </w:t>
      </w:r>
    </w:p>
    <w:p w14:paraId="48DE4926" w14:textId="11386EC1" w:rsidR="005B65D3"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8243 – AUDITORIUM</w:t>
      </w:r>
    </w:p>
    <w:p w14:paraId="71141C76" w14:textId="64401982" w:rsidR="00B61659" w:rsidRPr="00A2657C" w:rsidRDefault="005266A5">
      <w:pPr>
        <w:pStyle w:val="Recuo2"/>
        <w:numPr>
          <w:ilvl w:val="3"/>
          <w:numId w:val="18"/>
        </w:numPr>
        <w:tabs>
          <w:tab w:val="clear" w:pos="2566"/>
        </w:tabs>
        <w:ind w:left="993" w:hanging="284"/>
        <w:rPr>
          <w:sz w:val="24"/>
          <w:szCs w:val="24"/>
          <w:lang w:val="en-US"/>
        </w:rPr>
      </w:pPr>
      <w:r w:rsidRPr="00A2657C">
        <w:rPr>
          <w:sz w:val="24"/>
          <w:szCs w:val="24"/>
          <w:lang w:val="en-US"/>
        </w:rPr>
        <w:t xml:space="preserve">8249 </w:t>
      </w:r>
      <w:r w:rsidR="001E3982">
        <w:rPr>
          <w:sz w:val="24"/>
          <w:szCs w:val="24"/>
          <w:lang w:val="en-US"/>
        </w:rPr>
        <w:t>–</w:t>
      </w:r>
      <w:r w:rsidRPr="00A2657C">
        <w:rPr>
          <w:sz w:val="24"/>
          <w:szCs w:val="24"/>
          <w:lang w:val="en-US"/>
        </w:rPr>
        <w:t xml:space="preserve"> LIBRARY</w:t>
      </w:r>
    </w:p>
    <w:p w14:paraId="102010D1" w14:textId="77777777" w:rsidR="008F1C32" w:rsidRPr="00A2657C" w:rsidRDefault="008F1C32" w:rsidP="008F1C32">
      <w:pPr>
        <w:pStyle w:val="Recuo2"/>
        <w:numPr>
          <w:ilvl w:val="0"/>
          <w:numId w:val="0"/>
        </w:numPr>
        <w:ind w:left="2566"/>
        <w:rPr>
          <w:sz w:val="24"/>
          <w:szCs w:val="24"/>
          <w:lang w:val="en-US"/>
        </w:rPr>
      </w:pPr>
    </w:p>
    <w:p w14:paraId="63BC731F" w14:textId="4F688CEC" w:rsidR="008F1C32" w:rsidRPr="00A2657C" w:rsidRDefault="07501746" w:rsidP="00C73D74">
      <w:pPr>
        <w:pStyle w:val="Recuo2"/>
        <w:tabs>
          <w:tab w:val="clear" w:pos="2138"/>
          <w:tab w:val="num" w:pos="709"/>
        </w:tabs>
        <w:ind w:left="709" w:hanging="709"/>
        <w:rPr>
          <w:sz w:val="24"/>
          <w:szCs w:val="24"/>
          <w:lang w:val="en-US"/>
        </w:rPr>
      </w:pPr>
      <w:r w:rsidRPr="00A2657C">
        <w:rPr>
          <w:sz w:val="24"/>
          <w:szCs w:val="24"/>
          <w:lang w:val="en-US"/>
        </w:rPr>
        <w:t>Gas Compression and Treatment System</w:t>
      </w:r>
      <w:r w:rsidR="00B2E196" w:rsidRPr="00A2657C">
        <w:rPr>
          <w:sz w:val="24"/>
          <w:szCs w:val="24"/>
          <w:lang w:val="en-US"/>
        </w:rPr>
        <w:t xml:space="preserve"> testing</w:t>
      </w:r>
    </w:p>
    <w:p w14:paraId="30909E4F" w14:textId="77777777" w:rsidR="008F1C32" w:rsidRPr="00A2657C" w:rsidRDefault="008F1C32" w:rsidP="008F1C32">
      <w:pPr>
        <w:pStyle w:val="PargrafodaLista"/>
        <w:rPr>
          <w:rFonts w:ascii="Arial" w:hAnsi="Arial" w:cs="Arial"/>
          <w:sz w:val="24"/>
          <w:szCs w:val="24"/>
          <w:lang w:val="en-US"/>
        </w:rPr>
      </w:pPr>
    </w:p>
    <w:p w14:paraId="2A21C711" w14:textId="28738C01" w:rsidR="008F1C32" w:rsidRPr="008C6FFE" w:rsidRDefault="00157081">
      <w:pPr>
        <w:pStyle w:val="Recuo2"/>
        <w:numPr>
          <w:ilvl w:val="0"/>
          <w:numId w:val="22"/>
        </w:numPr>
        <w:tabs>
          <w:tab w:val="left" w:pos="993"/>
        </w:tabs>
        <w:ind w:left="993" w:hanging="284"/>
        <w:rPr>
          <w:sz w:val="24"/>
          <w:szCs w:val="24"/>
          <w:lang w:val="en-US"/>
        </w:rPr>
      </w:pPr>
      <w:r w:rsidRPr="00A2657C">
        <w:rPr>
          <w:sz w:val="24"/>
          <w:szCs w:val="24"/>
          <w:lang w:val="en-US"/>
        </w:rPr>
        <w:t>T</w:t>
      </w:r>
      <w:r w:rsidR="5804FDB0" w:rsidRPr="00A2657C">
        <w:rPr>
          <w:sz w:val="24"/>
          <w:szCs w:val="24"/>
          <w:lang w:val="en-US"/>
        </w:rPr>
        <w:t xml:space="preserve">est of Gas Compressors in closed </w:t>
      </w:r>
      <w:r w:rsidR="37238C6D" w:rsidRPr="00A2657C">
        <w:rPr>
          <w:sz w:val="24"/>
          <w:szCs w:val="24"/>
          <w:lang w:val="en-US"/>
        </w:rPr>
        <w:t>loop/</w:t>
      </w:r>
      <w:r w:rsidR="5804FDB0" w:rsidRPr="00A2657C">
        <w:rPr>
          <w:sz w:val="24"/>
          <w:szCs w:val="24"/>
          <w:lang w:val="en-US"/>
        </w:rPr>
        <w:t>circuit with inert gas (</w:t>
      </w:r>
      <w:r w:rsidR="00103CCF">
        <w:rPr>
          <w:sz w:val="24"/>
          <w:szCs w:val="24"/>
          <w:lang w:val="en-US"/>
        </w:rPr>
        <w:t>in accordance with the</w:t>
      </w:r>
      <w:r w:rsidR="5804FDB0" w:rsidRPr="00A2657C">
        <w:rPr>
          <w:sz w:val="24"/>
          <w:szCs w:val="24"/>
          <w:lang w:val="en-US"/>
        </w:rPr>
        <w:t xml:space="preserve"> criteria established </w:t>
      </w:r>
      <w:r w:rsidR="69F7E2B0" w:rsidRPr="008C6FFE">
        <w:rPr>
          <w:sz w:val="24"/>
          <w:szCs w:val="24"/>
          <w:lang w:val="en-US"/>
        </w:rPr>
        <w:t>on</w:t>
      </w:r>
      <w:r w:rsidR="5804FDB0" w:rsidRPr="008C6FFE">
        <w:rPr>
          <w:sz w:val="24"/>
          <w:szCs w:val="24"/>
          <w:lang w:val="en-US"/>
        </w:rPr>
        <w:t xml:space="preserve"> Exhibit VIII (Directives for Commissioning</w:t>
      </w:r>
      <w:r w:rsidR="000D06A2" w:rsidRPr="008C6FFE">
        <w:rPr>
          <w:sz w:val="24"/>
          <w:szCs w:val="24"/>
          <w:lang w:val="en-US"/>
        </w:rPr>
        <w:t>)</w:t>
      </w:r>
      <w:r w:rsidR="5804FDB0" w:rsidRPr="008C6FFE">
        <w:rPr>
          <w:sz w:val="24"/>
          <w:szCs w:val="24"/>
          <w:lang w:val="en-US"/>
        </w:rPr>
        <w:t xml:space="preserve"> and procedure approved by </w:t>
      </w:r>
      <w:r w:rsidR="00D01AF5" w:rsidRPr="008C6FFE">
        <w:rPr>
          <w:sz w:val="24"/>
          <w:szCs w:val="24"/>
          <w:lang w:val="en-US"/>
        </w:rPr>
        <w:t>BUYER</w:t>
      </w:r>
      <w:r w:rsidR="5804FDB0" w:rsidRPr="008C6FFE">
        <w:rPr>
          <w:sz w:val="24"/>
          <w:szCs w:val="24"/>
          <w:lang w:val="en-US"/>
        </w:rPr>
        <w:t xml:space="preserve">: TAP-1 </w:t>
      </w:r>
      <w:r w:rsidR="2C4652F1" w:rsidRPr="008C6FFE">
        <w:rPr>
          <w:sz w:val="24"/>
          <w:szCs w:val="24"/>
          <w:lang w:val="en-US"/>
        </w:rPr>
        <w:t>performed</w:t>
      </w:r>
      <w:r w:rsidR="5804FDB0" w:rsidRPr="008C6FFE">
        <w:rPr>
          <w:sz w:val="24"/>
          <w:szCs w:val="24"/>
          <w:lang w:val="en-US"/>
        </w:rPr>
        <w:t xml:space="preserve"> and signed </w:t>
      </w:r>
      <w:r w:rsidR="700FE1D0" w:rsidRPr="008C6FFE">
        <w:rPr>
          <w:sz w:val="24"/>
          <w:szCs w:val="24"/>
          <w:lang w:val="en-US"/>
        </w:rPr>
        <w:t>for</w:t>
      </w:r>
      <w:r w:rsidR="5804FDB0" w:rsidRPr="008C6FFE">
        <w:rPr>
          <w:sz w:val="24"/>
          <w:szCs w:val="24"/>
          <w:lang w:val="en-US"/>
        </w:rPr>
        <w:t xml:space="preserve"> all SSOPs of </w:t>
      </w:r>
      <w:r w:rsidR="5954C2A5" w:rsidRPr="008C6FFE">
        <w:rPr>
          <w:sz w:val="24"/>
          <w:szCs w:val="24"/>
          <w:lang w:val="en-US"/>
        </w:rPr>
        <w:t>SOP</w:t>
      </w:r>
      <w:r w:rsidR="5804FDB0" w:rsidRPr="008C6FFE">
        <w:rPr>
          <w:sz w:val="24"/>
          <w:szCs w:val="24"/>
          <w:lang w:val="en-US"/>
        </w:rPr>
        <w:t xml:space="preserve"> </w:t>
      </w:r>
      <w:r w:rsidR="001F6793" w:rsidRPr="001F6793">
        <w:rPr>
          <w:sz w:val="24"/>
          <w:szCs w:val="24"/>
          <w:lang w:val="en-US"/>
        </w:rPr>
        <w:t xml:space="preserve">1231 - </w:t>
      </w:r>
      <w:r w:rsidR="00386B4E">
        <w:rPr>
          <w:sz w:val="24"/>
          <w:szCs w:val="24"/>
          <w:lang w:val="en-US"/>
        </w:rPr>
        <w:t>Gas Processing/Handling</w:t>
      </w:r>
      <w:r w:rsidR="001F6793" w:rsidRPr="001F6793">
        <w:rPr>
          <w:sz w:val="24"/>
          <w:szCs w:val="24"/>
          <w:lang w:val="en-US"/>
        </w:rPr>
        <w:t>, 1252 - Gas Injection System, 1254 - CO2 Compression, and 1225 - Vapor Recovery System</w:t>
      </w:r>
      <w:r w:rsidR="00BB2F95" w:rsidRPr="008C6FFE">
        <w:rPr>
          <w:sz w:val="24"/>
          <w:szCs w:val="24"/>
          <w:lang w:val="en-US"/>
        </w:rPr>
        <w:t>:</w:t>
      </w:r>
    </w:p>
    <w:p w14:paraId="3607E670" w14:textId="77777777" w:rsidR="00157081" w:rsidRPr="008C6FFE" w:rsidRDefault="00157081" w:rsidP="00157081">
      <w:pPr>
        <w:pStyle w:val="Recuo2"/>
        <w:numPr>
          <w:ilvl w:val="0"/>
          <w:numId w:val="0"/>
        </w:numPr>
        <w:ind w:left="2138"/>
        <w:rPr>
          <w:rFonts w:eastAsia="Arial"/>
          <w:sz w:val="24"/>
          <w:szCs w:val="24"/>
          <w:lang w:val="en-US"/>
        </w:rPr>
      </w:pPr>
    </w:p>
    <w:p w14:paraId="4E73568B" w14:textId="2EB40DFA" w:rsidR="008F1C32" w:rsidRPr="008C6FFE" w:rsidRDefault="4F82E49C">
      <w:pPr>
        <w:pStyle w:val="Recuo2"/>
        <w:numPr>
          <w:ilvl w:val="3"/>
          <w:numId w:val="18"/>
        </w:numPr>
        <w:tabs>
          <w:tab w:val="clear" w:pos="2566"/>
        </w:tabs>
        <w:ind w:left="1276" w:hanging="283"/>
        <w:rPr>
          <w:sz w:val="24"/>
          <w:szCs w:val="24"/>
          <w:lang w:val="en-US"/>
        </w:rPr>
      </w:pPr>
      <w:r w:rsidRPr="008C6FFE">
        <w:rPr>
          <w:sz w:val="24"/>
          <w:szCs w:val="24"/>
          <w:lang w:val="en-US"/>
        </w:rPr>
        <w:t xml:space="preserve">This </w:t>
      </w:r>
      <w:r w:rsidR="003C44DB">
        <w:rPr>
          <w:sz w:val="24"/>
          <w:szCs w:val="24"/>
          <w:lang w:val="en-US"/>
        </w:rPr>
        <w:t>M</w:t>
      </w:r>
      <w:r w:rsidR="0A690D94" w:rsidRPr="008C6FFE">
        <w:rPr>
          <w:sz w:val="24"/>
          <w:szCs w:val="24"/>
          <w:lang w:val="en-US"/>
        </w:rPr>
        <w:t>ilestone</w:t>
      </w:r>
      <w:r w:rsidR="000D06A2" w:rsidRPr="008C6FFE">
        <w:rPr>
          <w:sz w:val="24"/>
          <w:szCs w:val="24"/>
          <w:lang w:val="en-US"/>
        </w:rPr>
        <w:t xml:space="preserve"> comprises the </w:t>
      </w:r>
      <w:r w:rsidR="001F6793" w:rsidRPr="001F6793">
        <w:rPr>
          <w:sz w:val="24"/>
          <w:szCs w:val="24"/>
          <w:lang w:val="en-US"/>
        </w:rPr>
        <w:t>Main,</w:t>
      </w:r>
      <w:r w:rsidR="00386B4E">
        <w:rPr>
          <w:sz w:val="24"/>
          <w:szCs w:val="24"/>
          <w:lang w:val="en-US"/>
        </w:rPr>
        <w:t xml:space="preserve"> Export,</w:t>
      </w:r>
      <w:r w:rsidR="001F6793" w:rsidRPr="001F6793">
        <w:rPr>
          <w:sz w:val="24"/>
          <w:szCs w:val="24"/>
          <w:lang w:val="en-US"/>
        </w:rPr>
        <w:t xml:space="preserve"> Injection, CO2 and VRU </w:t>
      </w:r>
      <w:proofErr w:type="gramStart"/>
      <w:r w:rsidR="001F6793" w:rsidRPr="001F6793">
        <w:rPr>
          <w:sz w:val="24"/>
          <w:szCs w:val="24"/>
          <w:lang w:val="en-US"/>
        </w:rPr>
        <w:t>compressors</w:t>
      </w:r>
      <w:r w:rsidR="008F1C32" w:rsidRPr="008C6FFE">
        <w:rPr>
          <w:sz w:val="24"/>
          <w:szCs w:val="24"/>
          <w:lang w:val="en-US"/>
        </w:rPr>
        <w:t>;</w:t>
      </w:r>
      <w:proofErr w:type="gramEnd"/>
    </w:p>
    <w:p w14:paraId="2A3677DD" w14:textId="316D7156" w:rsidR="008F1C32" w:rsidRPr="008C6FFE" w:rsidRDefault="4BCD8D9C">
      <w:pPr>
        <w:pStyle w:val="Recuo2"/>
        <w:numPr>
          <w:ilvl w:val="3"/>
          <w:numId w:val="18"/>
        </w:numPr>
        <w:tabs>
          <w:tab w:val="clear" w:pos="2566"/>
        </w:tabs>
        <w:ind w:left="1276" w:hanging="283"/>
        <w:rPr>
          <w:sz w:val="24"/>
          <w:szCs w:val="24"/>
          <w:lang w:val="en-US"/>
        </w:rPr>
      </w:pPr>
      <w:r w:rsidRPr="008C6FFE">
        <w:rPr>
          <w:sz w:val="24"/>
          <w:szCs w:val="24"/>
          <w:lang w:val="en-US"/>
        </w:rPr>
        <w:lastRenderedPageBreak/>
        <w:t>Run Test on the closed circuits</w:t>
      </w:r>
      <w:r w:rsidR="696AC500" w:rsidRPr="008C6FFE">
        <w:rPr>
          <w:sz w:val="24"/>
          <w:szCs w:val="24"/>
          <w:lang w:val="en-US"/>
        </w:rPr>
        <w:t>/loops</w:t>
      </w:r>
      <w:r w:rsidRPr="008C6FFE">
        <w:rPr>
          <w:sz w:val="24"/>
          <w:szCs w:val="24"/>
          <w:lang w:val="en-US"/>
        </w:rPr>
        <w:t xml:space="preserve"> </w:t>
      </w:r>
      <w:r w:rsidR="76FDA17C" w:rsidRPr="008C6FFE">
        <w:rPr>
          <w:sz w:val="24"/>
          <w:szCs w:val="24"/>
          <w:lang w:val="en-US"/>
        </w:rPr>
        <w:t>on</w:t>
      </w:r>
      <w:r w:rsidRPr="008C6FFE">
        <w:rPr>
          <w:sz w:val="24"/>
          <w:szCs w:val="24"/>
          <w:lang w:val="en-US"/>
        </w:rPr>
        <w:t xml:space="preserve"> each machine, to </w:t>
      </w:r>
      <w:r w:rsidR="086E08AD" w:rsidRPr="008C6FFE">
        <w:rPr>
          <w:sz w:val="24"/>
          <w:szCs w:val="24"/>
          <w:lang w:val="en-US"/>
        </w:rPr>
        <w:t>verify machine proper conditions</w:t>
      </w:r>
      <w:r w:rsidRPr="008C6FFE">
        <w:rPr>
          <w:sz w:val="24"/>
          <w:szCs w:val="24"/>
          <w:lang w:val="en-US"/>
        </w:rPr>
        <w:t xml:space="preserve">, </w:t>
      </w:r>
      <w:r w:rsidR="1691D9A9" w:rsidRPr="008C6FFE">
        <w:rPr>
          <w:sz w:val="24"/>
          <w:szCs w:val="24"/>
          <w:lang w:val="en-US"/>
        </w:rPr>
        <w:t xml:space="preserve">control </w:t>
      </w:r>
      <w:r w:rsidRPr="008C6FFE">
        <w:rPr>
          <w:sz w:val="24"/>
          <w:szCs w:val="24"/>
          <w:lang w:val="en-US"/>
        </w:rPr>
        <w:t xml:space="preserve">logic, </w:t>
      </w:r>
      <w:proofErr w:type="gramStart"/>
      <w:r w:rsidRPr="008C6FFE">
        <w:rPr>
          <w:sz w:val="24"/>
          <w:szCs w:val="24"/>
          <w:lang w:val="en-US"/>
        </w:rPr>
        <w:t>instruments</w:t>
      </w:r>
      <w:proofErr w:type="gramEnd"/>
      <w:r w:rsidRPr="008C6FFE">
        <w:rPr>
          <w:sz w:val="24"/>
          <w:szCs w:val="24"/>
          <w:lang w:val="en-US"/>
        </w:rPr>
        <w:t xml:space="preserve"> and start</w:t>
      </w:r>
      <w:r w:rsidR="695387D7" w:rsidRPr="008C6FFE">
        <w:rPr>
          <w:sz w:val="24"/>
          <w:szCs w:val="24"/>
          <w:lang w:val="en-US"/>
        </w:rPr>
        <w:t>-up</w:t>
      </w:r>
      <w:r w:rsidRPr="008C6FFE">
        <w:rPr>
          <w:sz w:val="24"/>
          <w:szCs w:val="24"/>
          <w:lang w:val="en-US"/>
        </w:rPr>
        <w:t xml:space="preserve"> sequence. </w:t>
      </w:r>
      <w:r w:rsidR="7AD850E0" w:rsidRPr="008C6FFE">
        <w:rPr>
          <w:sz w:val="24"/>
          <w:szCs w:val="24"/>
          <w:lang w:val="en-US"/>
        </w:rPr>
        <w:t xml:space="preserve">Test </w:t>
      </w:r>
      <w:r w:rsidR="00DB0403">
        <w:rPr>
          <w:sz w:val="24"/>
          <w:szCs w:val="24"/>
          <w:lang w:val="en-US"/>
        </w:rPr>
        <w:t>shall</w:t>
      </w:r>
      <w:r w:rsidR="7AD850E0" w:rsidRPr="008C6FFE">
        <w:rPr>
          <w:sz w:val="24"/>
          <w:szCs w:val="24"/>
          <w:lang w:val="en-US"/>
        </w:rPr>
        <w:t xml:space="preserve"> </w:t>
      </w:r>
      <w:r w:rsidR="4CEA0A38" w:rsidRPr="008C6FFE">
        <w:rPr>
          <w:sz w:val="24"/>
          <w:szCs w:val="24"/>
          <w:lang w:val="en-US"/>
        </w:rPr>
        <w:t>i</w:t>
      </w:r>
      <w:r w:rsidRPr="008C6FFE">
        <w:rPr>
          <w:sz w:val="24"/>
          <w:szCs w:val="24"/>
          <w:lang w:val="en-US"/>
        </w:rPr>
        <w:t xml:space="preserve">nclude the seal gas systems </w:t>
      </w:r>
      <w:r w:rsidR="3F6E99E7" w:rsidRPr="008C6FFE">
        <w:rPr>
          <w:sz w:val="24"/>
          <w:szCs w:val="24"/>
          <w:lang w:val="en-US"/>
        </w:rPr>
        <w:t>of</w:t>
      </w:r>
      <w:r w:rsidRPr="008C6FFE">
        <w:rPr>
          <w:sz w:val="24"/>
          <w:szCs w:val="24"/>
          <w:lang w:val="en-US"/>
        </w:rPr>
        <w:t xml:space="preserve"> each machine</w:t>
      </w:r>
      <w:r w:rsidR="00BB2F95" w:rsidRPr="008C6FFE">
        <w:rPr>
          <w:sz w:val="24"/>
          <w:szCs w:val="24"/>
          <w:lang w:val="en-US"/>
        </w:rPr>
        <w:t>.</w:t>
      </w:r>
    </w:p>
    <w:p w14:paraId="201DDCD5" w14:textId="77777777" w:rsidR="008F1C32" w:rsidRPr="008C6FFE" w:rsidRDefault="008F1C32" w:rsidP="008F1C32">
      <w:pPr>
        <w:pStyle w:val="Recuo2"/>
        <w:numPr>
          <w:ilvl w:val="0"/>
          <w:numId w:val="0"/>
        </w:numPr>
        <w:ind w:left="2835"/>
        <w:rPr>
          <w:sz w:val="24"/>
          <w:szCs w:val="24"/>
          <w:lang w:val="en-US"/>
        </w:rPr>
      </w:pPr>
    </w:p>
    <w:p w14:paraId="44E9A66B" w14:textId="27E40CB1" w:rsidR="008F1C32" w:rsidRPr="001F6793" w:rsidRDefault="3E168B60">
      <w:pPr>
        <w:pStyle w:val="Recuo2"/>
        <w:numPr>
          <w:ilvl w:val="0"/>
          <w:numId w:val="22"/>
        </w:numPr>
        <w:ind w:left="993" w:hanging="284"/>
        <w:rPr>
          <w:sz w:val="24"/>
          <w:szCs w:val="24"/>
          <w:lang w:val="en-US"/>
        </w:rPr>
      </w:pPr>
      <w:r w:rsidRPr="008C6FFE">
        <w:rPr>
          <w:sz w:val="24"/>
          <w:szCs w:val="24"/>
          <w:lang w:val="en-US"/>
        </w:rPr>
        <w:t>Gas Treatment</w:t>
      </w:r>
      <w:r w:rsidR="7B96211A" w:rsidRPr="008C6FFE">
        <w:rPr>
          <w:sz w:val="24"/>
          <w:szCs w:val="24"/>
          <w:lang w:val="en-US"/>
        </w:rPr>
        <w:t xml:space="preserve"> testing</w:t>
      </w:r>
      <w:r w:rsidRPr="008C6FFE">
        <w:rPr>
          <w:sz w:val="24"/>
          <w:szCs w:val="24"/>
          <w:lang w:val="en-US"/>
        </w:rPr>
        <w:t xml:space="preserve"> with inert gas, </w:t>
      </w:r>
      <w:r w:rsidR="00103CCF">
        <w:rPr>
          <w:sz w:val="24"/>
          <w:szCs w:val="24"/>
          <w:lang w:val="en-US"/>
        </w:rPr>
        <w:t>in accordance with the</w:t>
      </w:r>
      <w:r w:rsidRPr="008C6FFE">
        <w:rPr>
          <w:sz w:val="24"/>
          <w:szCs w:val="24"/>
          <w:lang w:val="en-US"/>
        </w:rPr>
        <w:t xml:space="preserve"> criteria established </w:t>
      </w:r>
      <w:r w:rsidR="0D561F48" w:rsidRPr="008C6FFE">
        <w:rPr>
          <w:sz w:val="24"/>
          <w:szCs w:val="24"/>
          <w:lang w:val="en-US"/>
        </w:rPr>
        <w:t>on</w:t>
      </w:r>
      <w:r w:rsidRPr="008C6FFE">
        <w:rPr>
          <w:sz w:val="24"/>
          <w:szCs w:val="24"/>
          <w:lang w:val="en-US"/>
        </w:rPr>
        <w:t xml:space="preserve"> Exhibit VIII (Directives for Commissioning) and procedure approved by </w:t>
      </w:r>
      <w:r w:rsidR="00D01AF5" w:rsidRPr="008C6FFE">
        <w:rPr>
          <w:sz w:val="24"/>
          <w:szCs w:val="24"/>
          <w:lang w:val="en-US"/>
        </w:rPr>
        <w:t>BUYER</w:t>
      </w:r>
      <w:r w:rsidRPr="008C6FFE">
        <w:rPr>
          <w:sz w:val="24"/>
          <w:szCs w:val="24"/>
          <w:lang w:val="en-US"/>
        </w:rPr>
        <w:t xml:space="preserve">: TAP-1 </w:t>
      </w:r>
      <w:r w:rsidR="007B4D4F" w:rsidRPr="008C6FFE">
        <w:rPr>
          <w:sz w:val="24"/>
          <w:szCs w:val="24"/>
          <w:lang w:val="en-US"/>
        </w:rPr>
        <w:t>performed</w:t>
      </w:r>
      <w:r w:rsidRPr="008C6FFE">
        <w:rPr>
          <w:sz w:val="24"/>
          <w:szCs w:val="24"/>
          <w:lang w:val="en-US"/>
        </w:rPr>
        <w:t xml:space="preserve"> and signed </w:t>
      </w:r>
      <w:r w:rsidR="007B4D4F" w:rsidRPr="008C6FFE">
        <w:rPr>
          <w:sz w:val="24"/>
          <w:szCs w:val="24"/>
          <w:lang w:val="en-US"/>
        </w:rPr>
        <w:t>for all</w:t>
      </w:r>
      <w:r w:rsidRPr="008C6FFE">
        <w:rPr>
          <w:sz w:val="24"/>
          <w:szCs w:val="24"/>
          <w:lang w:val="en-US"/>
        </w:rPr>
        <w:t xml:space="preserve"> SSOPs of </w:t>
      </w:r>
      <w:r w:rsidR="30ABA648" w:rsidRPr="001F6793">
        <w:rPr>
          <w:sz w:val="24"/>
          <w:szCs w:val="24"/>
          <w:lang w:val="en-US"/>
        </w:rPr>
        <w:t>SOP</w:t>
      </w:r>
      <w:r w:rsidRPr="001F6793">
        <w:rPr>
          <w:sz w:val="24"/>
          <w:szCs w:val="24"/>
          <w:lang w:val="en-US"/>
        </w:rPr>
        <w:t>s 1233 - Gas Dehydration, 1238 - Hydrocarbon Dew Point</w:t>
      </w:r>
      <w:r w:rsidR="00054BC7">
        <w:rPr>
          <w:sz w:val="24"/>
          <w:szCs w:val="24"/>
          <w:lang w:val="en-US"/>
        </w:rPr>
        <w:t>, 5135 – Fuel Gas</w:t>
      </w:r>
      <w:r w:rsidR="00BB2F95" w:rsidRPr="001F6793">
        <w:rPr>
          <w:sz w:val="24"/>
          <w:szCs w:val="24"/>
          <w:lang w:val="en-US"/>
        </w:rPr>
        <w:t>.</w:t>
      </w:r>
    </w:p>
    <w:p w14:paraId="5D6DE868" w14:textId="77777777" w:rsidR="006954FA" w:rsidRPr="00A2657C" w:rsidRDefault="006954FA" w:rsidP="006954FA">
      <w:pPr>
        <w:pStyle w:val="Recuo2"/>
        <w:numPr>
          <w:ilvl w:val="0"/>
          <w:numId w:val="0"/>
        </w:numPr>
        <w:ind w:left="1146"/>
        <w:rPr>
          <w:sz w:val="24"/>
          <w:szCs w:val="24"/>
          <w:lang w:val="en-US"/>
        </w:rPr>
      </w:pPr>
    </w:p>
    <w:p w14:paraId="2522D458" w14:textId="2882B523" w:rsidR="004A663C" w:rsidRPr="00AC188C" w:rsidRDefault="00CE5D41" w:rsidP="00C73D74">
      <w:pPr>
        <w:pStyle w:val="Recuo2"/>
        <w:tabs>
          <w:tab w:val="clear" w:pos="2138"/>
          <w:tab w:val="num" w:pos="709"/>
        </w:tabs>
        <w:ind w:left="709" w:hanging="709"/>
        <w:rPr>
          <w:sz w:val="24"/>
          <w:szCs w:val="24"/>
          <w:lang w:val="en-US"/>
        </w:rPr>
      </w:pPr>
      <w:r>
        <w:rPr>
          <w:sz w:val="24"/>
          <w:szCs w:val="24"/>
          <w:lang w:val="en-US"/>
        </w:rPr>
        <w:t>Substantial</w:t>
      </w:r>
      <w:r w:rsidRPr="00B33032">
        <w:rPr>
          <w:sz w:val="24"/>
          <w:szCs w:val="24"/>
          <w:lang w:val="en-US"/>
        </w:rPr>
        <w:t xml:space="preserve"> </w:t>
      </w:r>
      <w:r w:rsidR="002B2682" w:rsidRPr="00B33032">
        <w:rPr>
          <w:sz w:val="24"/>
          <w:szCs w:val="24"/>
          <w:lang w:val="en-US"/>
        </w:rPr>
        <w:t xml:space="preserve">completion </w:t>
      </w:r>
      <w:r w:rsidR="004A663C" w:rsidRPr="00B33032">
        <w:rPr>
          <w:sz w:val="24"/>
          <w:szCs w:val="24"/>
          <w:lang w:val="en-US"/>
        </w:rPr>
        <w:t xml:space="preserve">- the </w:t>
      </w:r>
      <w:r>
        <w:rPr>
          <w:sz w:val="24"/>
          <w:szCs w:val="24"/>
          <w:lang w:val="en-US"/>
        </w:rPr>
        <w:t>M</w:t>
      </w:r>
      <w:r w:rsidR="004A663C" w:rsidRPr="00B33032">
        <w:rPr>
          <w:sz w:val="24"/>
          <w:szCs w:val="24"/>
          <w:lang w:val="en-US"/>
        </w:rPr>
        <w:t xml:space="preserve">ilestone </w:t>
      </w:r>
      <w:r w:rsidR="0065453A">
        <w:rPr>
          <w:sz w:val="24"/>
          <w:szCs w:val="24"/>
          <w:lang w:val="en-US"/>
        </w:rPr>
        <w:t>shall</w:t>
      </w:r>
      <w:r w:rsidR="0065453A" w:rsidRPr="00B33032">
        <w:rPr>
          <w:sz w:val="24"/>
          <w:szCs w:val="24"/>
          <w:lang w:val="en-US"/>
        </w:rPr>
        <w:t xml:space="preserve"> </w:t>
      </w:r>
      <w:r w:rsidR="004A663C" w:rsidRPr="00B33032">
        <w:rPr>
          <w:sz w:val="24"/>
          <w:szCs w:val="24"/>
          <w:lang w:val="en-US"/>
        </w:rPr>
        <w:t>be accepted upon the achievement of the following conditions:</w:t>
      </w:r>
    </w:p>
    <w:p w14:paraId="2435832E" w14:textId="33E49E55" w:rsidR="003E2B42" w:rsidRPr="00A2657C" w:rsidRDefault="003E2B42" w:rsidP="00D3218C">
      <w:pPr>
        <w:pStyle w:val="Pr-formataoHTML"/>
        <w:spacing w:line="259" w:lineRule="auto"/>
        <w:jc w:val="both"/>
        <w:rPr>
          <w:rFonts w:ascii="Arial" w:hAnsi="Arial" w:cs="Arial"/>
          <w:sz w:val="24"/>
          <w:szCs w:val="24"/>
          <w:lang w:val="en-US"/>
        </w:rPr>
      </w:pPr>
    </w:p>
    <w:p w14:paraId="1537C4C3" w14:textId="77777777" w:rsidR="00355BDC" w:rsidRDefault="00355BDC">
      <w:pPr>
        <w:pStyle w:val="Pr-formataoHTML"/>
        <w:numPr>
          <w:ilvl w:val="1"/>
          <w:numId w:val="23"/>
        </w:numPr>
        <w:tabs>
          <w:tab w:val="clear" w:pos="916"/>
          <w:tab w:val="clear" w:pos="1832"/>
          <w:tab w:val="left" w:pos="1276"/>
          <w:tab w:val="left" w:pos="1843"/>
        </w:tabs>
        <w:spacing w:line="259" w:lineRule="auto"/>
        <w:ind w:left="993" w:hanging="284"/>
        <w:jc w:val="both"/>
        <w:rPr>
          <w:rFonts w:ascii="Arial" w:hAnsi="Arial" w:cs="Arial"/>
          <w:sz w:val="24"/>
          <w:szCs w:val="24"/>
          <w:lang w:val="en-US"/>
        </w:rPr>
      </w:pPr>
      <w:r w:rsidRPr="00AC188C">
        <w:rPr>
          <w:rFonts w:ascii="Arial" w:hAnsi="Arial" w:cs="Arial"/>
          <w:sz w:val="24"/>
          <w:szCs w:val="24"/>
          <w:lang w:val="en-US"/>
        </w:rPr>
        <w:t xml:space="preserve">Issuance </w:t>
      </w:r>
      <w:r>
        <w:rPr>
          <w:rFonts w:ascii="Arial" w:hAnsi="Arial" w:cs="Arial"/>
          <w:sz w:val="24"/>
          <w:szCs w:val="24"/>
          <w:lang w:val="en-US"/>
        </w:rPr>
        <w:t xml:space="preserve">and acceptance </w:t>
      </w:r>
      <w:r w:rsidRPr="00AC188C">
        <w:rPr>
          <w:rFonts w:ascii="Arial" w:hAnsi="Arial" w:cs="Arial"/>
          <w:sz w:val="24"/>
          <w:szCs w:val="24"/>
          <w:lang w:val="en-US"/>
        </w:rPr>
        <w:t xml:space="preserve">of the </w:t>
      </w:r>
      <w:r>
        <w:rPr>
          <w:rFonts w:ascii="Arial" w:hAnsi="Arial" w:cs="Arial"/>
          <w:sz w:val="24"/>
          <w:szCs w:val="24"/>
          <w:lang w:val="en-US"/>
        </w:rPr>
        <w:t>Substantial Completion Certificate (as per item 6</w:t>
      </w:r>
      <w:proofErr w:type="gramStart"/>
      <w:r>
        <w:rPr>
          <w:rFonts w:ascii="Arial" w:hAnsi="Arial" w:cs="Arial"/>
          <w:sz w:val="24"/>
          <w:szCs w:val="24"/>
          <w:lang w:val="en-US"/>
        </w:rPr>
        <w:t>);</w:t>
      </w:r>
      <w:proofErr w:type="gramEnd"/>
    </w:p>
    <w:p w14:paraId="0E9DCA58" w14:textId="2458F0F1" w:rsidR="00157081" w:rsidRPr="00A2657C" w:rsidRDefault="6655DF00">
      <w:pPr>
        <w:pStyle w:val="Pr-formataoHTML"/>
        <w:numPr>
          <w:ilvl w:val="1"/>
          <w:numId w:val="23"/>
        </w:numPr>
        <w:tabs>
          <w:tab w:val="clear" w:pos="916"/>
          <w:tab w:val="clear" w:pos="1832"/>
          <w:tab w:val="left" w:pos="1276"/>
          <w:tab w:val="left" w:pos="1843"/>
        </w:tabs>
        <w:spacing w:line="259" w:lineRule="auto"/>
        <w:ind w:left="993" w:hanging="284"/>
        <w:jc w:val="both"/>
        <w:rPr>
          <w:rFonts w:ascii="Arial" w:eastAsia="Arial" w:hAnsi="Arial" w:cs="Arial"/>
          <w:sz w:val="24"/>
          <w:szCs w:val="24"/>
          <w:lang w:val="en-US"/>
        </w:rPr>
      </w:pPr>
      <w:r w:rsidRPr="00A2657C">
        <w:rPr>
          <w:rFonts w:ascii="Arial" w:hAnsi="Arial" w:cs="Arial"/>
          <w:sz w:val="24"/>
          <w:szCs w:val="24"/>
          <w:lang w:val="en-US"/>
        </w:rPr>
        <w:t>Compliance with the regulatory requirements of the Regulatory Standards of the Ministry of Economy (NRs</w:t>
      </w:r>
      <w:proofErr w:type="gramStart"/>
      <w:r w:rsidRPr="00A2657C">
        <w:rPr>
          <w:rFonts w:ascii="Arial" w:hAnsi="Arial" w:cs="Arial"/>
          <w:sz w:val="24"/>
          <w:szCs w:val="24"/>
          <w:lang w:val="en-US"/>
        </w:rPr>
        <w:t>);</w:t>
      </w:r>
      <w:proofErr w:type="gramEnd"/>
    </w:p>
    <w:p w14:paraId="599AFE33" w14:textId="77777777" w:rsidR="00157081" w:rsidRPr="00A2657C" w:rsidRDefault="28F40F23">
      <w:pPr>
        <w:pStyle w:val="Pr-formataoHTML"/>
        <w:numPr>
          <w:ilvl w:val="1"/>
          <w:numId w:val="23"/>
        </w:numPr>
        <w:tabs>
          <w:tab w:val="clear" w:pos="916"/>
          <w:tab w:val="left" w:pos="1276"/>
        </w:tabs>
        <w:spacing w:line="259" w:lineRule="auto"/>
        <w:ind w:left="993" w:hanging="284"/>
        <w:jc w:val="both"/>
        <w:rPr>
          <w:rFonts w:ascii="Arial" w:eastAsia="Arial" w:hAnsi="Arial" w:cs="Arial"/>
          <w:sz w:val="24"/>
          <w:szCs w:val="24"/>
          <w:lang w:val="en-US"/>
        </w:rPr>
      </w:pPr>
      <w:r w:rsidRPr="00A2657C">
        <w:rPr>
          <w:rFonts w:ascii="Arial" w:hAnsi="Arial" w:cs="Arial"/>
          <w:sz w:val="24"/>
          <w:szCs w:val="24"/>
          <w:lang w:val="en-US"/>
        </w:rPr>
        <w:t xml:space="preserve">Compliance with ANP requirements: Measurement system and </w:t>
      </w:r>
      <w:proofErr w:type="gramStart"/>
      <w:r w:rsidRPr="00A2657C">
        <w:rPr>
          <w:rFonts w:ascii="Arial" w:hAnsi="Arial" w:cs="Arial"/>
          <w:sz w:val="24"/>
          <w:szCs w:val="24"/>
          <w:lang w:val="en-US"/>
        </w:rPr>
        <w:t>SGSO;</w:t>
      </w:r>
      <w:proofErr w:type="gramEnd"/>
    </w:p>
    <w:p w14:paraId="0BD643A2" w14:textId="35235104" w:rsidR="001A6620" w:rsidRPr="008E2D46" w:rsidRDefault="001A6620">
      <w:pPr>
        <w:pStyle w:val="Pr-formataoHTML"/>
        <w:numPr>
          <w:ilvl w:val="1"/>
          <w:numId w:val="23"/>
        </w:numPr>
        <w:tabs>
          <w:tab w:val="clear" w:pos="916"/>
          <w:tab w:val="left" w:pos="1276"/>
        </w:tabs>
        <w:spacing w:line="259" w:lineRule="auto"/>
        <w:ind w:left="993" w:hanging="284"/>
        <w:jc w:val="both"/>
        <w:rPr>
          <w:rFonts w:ascii="Arial" w:eastAsia="Arial" w:hAnsi="Arial" w:cs="Arial"/>
          <w:sz w:val="24"/>
          <w:szCs w:val="24"/>
          <w:lang w:val="en-US"/>
        </w:rPr>
      </w:pPr>
      <w:r w:rsidRPr="008E2D46">
        <w:rPr>
          <w:rFonts w:ascii="Arial" w:eastAsia="Arial" w:hAnsi="Arial" w:cs="Arial"/>
          <w:sz w:val="24"/>
          <w:szCs w:val="24"/>
          <w:lang w:val="en-US"/>
        </w:rPr>
        <w:t>Perform the black start-up test of the whole system where the time to normalize the operation is checked (time required for the Unit to be ready to start operation of the process plant</w:t>
      </w:r>
      <w:proofErr w:type="gramStart"/>
      <w:r w:rsidRPr="008E2D46">
        <w:rPr>
          <w:rFonts w:ascii="Arial" w:eastAsia="Arial" w:hAnsi="Arial" w:cs="Arial"/>
          <w:sz w:val="24"/>
          <w:szCs w:val="24"/>
          <w:lang w:val="en-US"/>
        </w:rPr>
        <w:t>);</w:t>
      </w:r>
      <w:proofErr w:type="gramEnd"/>
    </w:p>
    <w:p w14:paraId="4749E7F2" w14:textId="659AF2D9" w:rsidR="00157081" w:rsidRPr="008E2D46" w:rsidRDefault="7E05C772">
      <w:pPr>
        <w:pStyle w:val="Pr-formataoHTML"/>
        <w:numPr>
          <w:ilvl w:val="1"/>
          <w:numId w:val="23"/>
        </w:numPr>
        <w:tabs>
          <w:tab w:val="clear" w:pos="916"/>
          <w:tab w:val="left" w:pos="1276"/>
        </w:tabs>
        <w:spacing w:line="259" w:lineRule="auto"/>
        <w:ind w:left="993" w:hanging="284"/>
        <w:jc w:val="both"/>
        <w:rPr>
          <w:rFonts w:ascii="Arial" w:hAnsi="Arial" w:cs="Arial"/>
          <w:sz w:val="24"/>
          <w:szCs w:val="24"/>
          <w:lang w:val="en-US"/>
        </w:rPr>
      </w:pPr>
      <w:r w:rsidRPr="008E2D46">
        <w:rPr>
          <w:rFonts w:ascii="Arial" w:hAnsi="Arial" w:cs="Arial"/>
          <w:sz w:val="24"/>
          <w:szCs w:val="24"/>
          <w:lang w:val="en-US"/>
        </w:rPr>
        <w:t>Final pressurization of oil</w:t>
      </w:r>
      <w:r w:rsidR="006F61D4" w:rsidRPr="008E2D46">
        <w:rPr>
          <w:rFonts w:ascii="Arial" w:hAnsi="Arial" w:cs="Arial"/>
          <w:sz w:val="24"/>
          <w:szCs w:val="24"/>
          <w:lang w:val="en-US"/>
        </w:rPr>
        <w:t>/</w:t>
      </w:r>
      <w:r w:rsidRPr="008E2D46">
        <w:rPr>
          <w:rFonts w:ascii="Arial" w:hAnsi="Arial" w:cs="Arial"/>
          <w:sz w:val="24"/>
          <w:szCs w:val="24"/>
          <w:lang w:val="en-US"/>
        </w:rPr>
        <w:t>water separation and treatment systems, gas collection</w:t>
      </w:r>
      <w:r w:rsidR="003F3F8F" w:rsidRPr="008E2D46">
        <w:rPr>
          <w:rFonts w:ascii="Arial" w:hAnsi="Arial" w:cs="Arial"/>
          <w:sz w:val="24"/>
          <w:szCs w:val="24"/>
          <w:lang w:val="en-US"/>
        </w:rPr>
        <w:t>/</w:t>
      </w:r>
      <w:r w:rsidRPr="008E2D46">
        <w:rPr>
          <w:rFonts w:ascii="Arial" w:hAnsi="Arial" w:cs="Arial"/>
          <w:sz w:val="24"/>
          <w:szCs w:val="24"/>
          <w:lang w:val="en-US"/>
        </w:rPr>
        <w:t>treatment</w:t>
      </w:r>
      <w:r w:rsidR="003F3F8F" w:rsidRPr="008E2D46">
        <w:rPr>
          <w:rFonts w:ascii="Arial" w:hAnsi="Arial" w:cs="Arial"/>
          <w:sz w:val="24"/>
          <w:szCs w:val="24"/>
          <w:lang w:val="en-US"/>
        </w:rPr>
        <w:t>/</w:t>
      </w:r>
      <w:r w:rsidRPr="008E2D46">
        <w:rPr>
          <w:rFonts w:ascii="Arial" w:hAnsi="Arial" w:cs="Arial"/>
          <w:sz w:val="24"/>
          <w:szCs w:val="24"/>
          <w:lang w:val="en-US"/>
        </w:rPr>
        <w:t xml:space="preserve">compression systems, including fuel gas. The pressurization </w:t>
      </w:r>
      <w:r w:rsidR="00DB0403">
        <w:rPr>
          <w:rFonts w:ascii="Arial" w:hAnsi="Arial" w:cs="Arial"/>
          <w:sz w:val="24"/>
          <w:szCs w:val="24"/>
          <w:lang w:val="en-US"/>
        </w:rPr>
        <w:t>shall</w:t>
      </w:r>
      <w:r w:rsidRPr="008E2D46">
        <w:rPr>
          <w:rFonts w:ascii="Arial" w:hAnsi="Arial" w:cs="Arial"/>
          <w:sz w:val="24"/>
          <w:szCs w:val="24"/>
          <w:lang w:val="en-US"/>
        </w:rPr>
        <w:t xml:space="preserve"> be performed with fresh water or N2</w:t>
      </w:r>
      <w:r w:rsidR="003F3F8F" w:rsidRPr="008E2D46">
        <w:rPr>
          <w:rFonts w:ascii="Arial" w:hAnsi="Arial" w:cs="Arial"/>
          <w:sz w:val="24"/>
          <w:szCs w:val="24"/>
          <w:lang w:val="en-US"/>
        </w:rPr>
        <w:t xml:space="preserve"> (where applicable)</w:t>
      </w:r>
      <w:r w:rsidRPr="008E2D46">
        <w:rPr>
          <w:rFonts w:ascii="Arial" w:hAnsi="Arial" w:cs="Arial"/>
          <w:sz w:val="24"/>
          <w:szCs w:val="24"/>
          <w:lang w:val="en-US"/>
        </w:rPr>
        <w:t>, reaching pressure levels of “</w:t>
      </w:r>
      <w:proofErr w:type="gramStart"/>
      <w:r w:rsidRPr="008E2D46">
        <w:rPr>
          <w:rFonts w:ascii="Arial" w:hAnsi="Arial" w:cs="Arial"/>
          <w:sz w:val="24"/>
          <w:szCs w:val="24"/>
          <w:lang w:val="en-US"/>
        </w:rPr>
        <w:t>settling-out</w:t>
      </w:r>
      <w:proofErr w:type="gramEnd"/>
      <w:r w:rsidR="008C45EE" w:rsidRPr="008E2D46">
        <w:rPr>
          <w:rFonts w:ascii="Arial" w:hAnsi="Arial" w:cs="Arial"/>
          <w:sz w:val="24"/>
          <w:szCs w:val="24"/>
          <w:lang w:val="en-US"/>
        </w:rPr>
        <w:t>”</w:t>
      </w:r>
      <w:r w:rsidRPr="008E2D46">
        <w:rPr>
          <w:rFonts w:ascii="Arial" w:hAnsi="Arial" w:cs="Arial"/>
          <w:sz w:val="24"/>
          <w:szCs w:val="24"/>
          <w:lang w:val="en-US"/>
        </w:rPr>
        <w:t xml:space="preserve"> or</w:t>
      </w:r>
      <w:r w:rsidR="008C45EE" w:rsidRPr="008E2D46">
        <w:rPr>
          <w:rFonts w:ascii="Arial" w:hAnsi="Arial" w:cs="Arial"/>
          <w:sz w:val="24"/>
          <w:szCs w:val="24"/>
          <w:lang w:val="en-US"/>
        </w:rPr>
        <w:t xml:space="preserve"> system operational pressure</w:t>
      </w:r>
      <w:r w:rsidRPr="008E2D46">
        <w:rPr>
          <w:rFonts w:ascii="Arial" w:hAnsi="Arial" w:cs="Arial"/>
          <w:sz w:val="24"/>
          <w:szCs w:val="24"/>
          <w:lang w:val="en-US"/>
        </w:rPr>
        <w:t xml:space="preserve">. </w:t>
      </w:r>
      <w:r w:rsidR="008C45EE" w:rsidRPr="008E2D46">
        <w:rPr>
          <w:rFonts w:ascii="Arial" w:hAnsi="Arial" w:cs="Arial"/>
          <w:sz w:val="24"/>
          <w:szCs w:val="24"/>
          <w:lang w:val="en-US"/>
        </w:rPr>
        <w:t>A</w:t>
      </w:r>
      <w:r w:rsidR="006F61D4" w:rsidRPr="008E2D46">
        <w:rPr>
          <w:rFonts w:ascii="Arial" w:hAnsi="Arial" w:cs="Arial"/>
          <w:sz w:val="24"/>
          <w:szCs w:val="24"/>
          <w:lang w:val="en-US"/>
        </w:rPr>
        <w:t>n</w:t>
      </w:r>
      <w:r w:rsidR="008C45EE" w:rsidRPr="008E2D46">
        <w:rPr>
          <w:rFonts w:ascii="Arial" w:hAnsi="Arial" w:cs="Arial"/>
          <w:sz w:val="24"/>
          <w:szCs w:val="24"/>
          <w:lang w:val="en-US"/>
        </w:rPr>
        <w:t xml:space="preserve"> operational procedure </w:t>
      </w:r>
      <w:r w:rsidR="00DB0403">
        <w:rPr>
          <w:rFonts w:ascii="Arial" w:hAnsi="Arial" w:cs="Arial"/>
          <w:sz w:val="24"/>
          <w:szCs w:val="24"/>
          <w:lang w:val="en-US"/>
        </w:rPr>
        <w:t>shall</w:t>
      </w:r>
      <w:r w:rsidR="006F61D4" w:rsidRPr="008E2D46">
        <w:rPr>
          <w:rFonts w:ascii="Arial" w:hAnsi="Arial" w:cs="Arial"/>
          <w:sz w:val="24"/>
          <w:szCs w:val="24"/>
          <w:lang w:val="en-US"/>
        </w:rPr>
        <w:t xml:space="preserve"> be</w:t>
      </w:r>
      <w:r w:rsidR="008C45EE" w:rsidRPr="008E2D46">
        <w:rPr>
          <w:rFonts w:ascii="Arial" w:hAnsi="Arial" w:cs="Arial"/>
          <w:sz w:val="24"/>
          <w:szCs w:val="24"/>
          <w:lang w:val="en-US"/>
        </w:rPr>
        <w:t xml:space="preserve"> issued by </w:t>
      </w:r>
      <w:r w:rsidR="00D01AF5" w:rsidRPr="008E2D46">
        <w:rPr>
          <w:rFonts w:ascii="Arial" w:hAnsi="Arial" w:cs="Arial"/>
          <w:sz w:val="24"/>
          <w:szCs w:val="24"/>
          <w:lang w:val="en-US"/>
        </w:rPr>
        <w:t>SELLER</w:t>
      </w:r>
      <w:r w:rsidR="008C45EE" w:rsidRPr="008E2D46">
        <w:rPr>
          <w:rFonts w:ascii="Arial" w:hAnsi="Arial" w:cs="Arial"/>
          <w:sz w:val="24"/>
          <w:szCs w:val="24"/>
          <w:lang w:val="en-US"/>
        </w:rPr>
        <w:t xml:space="preserve"> and approved by </w:t>
      </w:r>
      <w:r w:rsidR="00D01AF5" w:rsidRPr="008E2D46">
        <w:rPr>
          <w:rFonts w:ascii="Arial" w:hAnsi="Arial" w:cs="Arial"/>
          <w:sz w:val="24"/>
          <w:szCs w:val="24"/>
          <w:lang w:val="en-US"/>
        </w:rPr>
        <w:t>BUYER</w:t>
      </w:r>
      <w:r w:rsidR="008C45EE" w:rsidRPr="008E2D46">
        <w:rPr>
          <w:rFonts w:ascii="Arial" w:hAnsi="Arial" w:cs="Arial"/>
          <w:sz w:val="24"/>
          <w:szCs w:val="24"/>
          <w:lang w:val="en-US"/>
        </w:rPr>
        <w:t xml:space="preserve">. </w:t>
      </w:r>
      <w:r w:rsidRPr="008E2D46">
        <w:rPr>
          <w:rFonts w:ascii="Arial" w:hAnsi="Arial" w:cs="Arial"/>
          <w:sz w:val="24"/>
          <w:szCs w:val="24"/>
          <w:lang w:val="en-US"/>
        </w:rPr>
        <w:t xml:space="preserve">Final pressurization is a necessary condition to proceed to the final offshore </w:t>
      </w:r>
      <w:proofErr w:type="gramStart"/>
      <w:r w:rsidR="008C45EE" w:rsidRPr="008E2D46">
        <w:rPr>
          <w:rFonts w:ascii="Arial" w:hAnsi="Arial" w:cs="Arial"/>
          <w:sz w:val="24"/>
          <w:szCs w:val="24"/>
          <w:lang w:val="en-US"/>
        </w:rPr>
        <w:t>location</w:t>
      </w:r>
      <w:r w:rsidR="0058192A" w:rsidRPr="008E2D46">
        <w:rPr>
          <w:rFonts w:ascii="Arial" w:hAnsi="Arial" w:cs="Arial"/>
          <w:sz w:val="24"/>
          <w:szCs w:val="24"/>
          <w:lang w:val="en-US"/>
        </w:rPr>
        <w:t>;</w:t>
      </w:r>
      <w:proofErr w:type="gramEnd"/>
    </w:p>
    <w:p w14:paraId="2434D8BA" w14:textId="66FD2642" w:rsidR="00157081" w:rsidRPr="008C6FFE" w:rsidRDefault="4E005DE8">
      <w:pPr>
        <w:pStyle w:val="Pr-formataoHTML"/>
        <w:numPr>
          <w:ilvl w:val="1"/>
          <w:numId w:val="23"/>
        </w:numPr>
        <w:tabs>
          <w:tab w:val="clear" w:pos="916"/>
          <w:tab w:val="left" w:pos="1276"/>
        </w:tabs>
        <w:spacing w:line="259" w:lineRule="auto"/>
        <w:ind w:left="993" w:hanging="284"/>
        <w:jc w:val="both"/>
        <w:rPr>
          <w:rFonts w:ascii="Arial" w:eastAsia="Arial" w:hAnsi="Arial" w:cs="Arial"/>
          <w:sz w:val="24"/>
          <w:szCs w:val="24"/>
          <w:lang w:val="en-US"/>
        </w:rPr>
      </w:pPr>
      <w:r w:rsidRPr="008C6FFE">
        <w:rPr>
          <w:rFonts w:ascii="Arial" w:hAnsi="Arial" w:cs="Arial"/>
          <w:sz w:val="24"/>
          <w:szCs w:val="24"/>
          <w:lang w:val="en-US"/>
        </w:rPr>
        <w:t>Load</w:t>
      </w:r>
      <w:r w:rsidR="001F518B" w:rsidRPr="008C6FFE">
        <w:rPr>
          <w:rFonts w:ascii="Arial" w:hAnsi="Arial" w:cs="Arial"/>
          <w:sz w:val="24"/>
          <w:szCs w:val="24"/>
          <w:lang w:val="en-US"/>
        </w:rPr>
        <w:t>ing of</w:t>
      </w:r>
      <w:r w:rsidRPr="008C6FFE">
        <w:rPr>
          <w:rFonts w:ascii="Arial" w:hAnsi="Arial" w:cs="Arial"/>
          <w:sz w:val="24"/>
          <w:szCs w:val="24"/>
          <w:lang w:val="en-US"/>
        </w:rPr>
        <w:t xml:space="preserve"> CO2 separation membranes according to the </w:t>
      </w:r>
      <w:r w:rsidR="001F518B" w:rsidRPr="008C6FFE">
        <w:rPr>
          <w:rFonts w:ascii="Arial" w:hAnsi="Arial" w:cs="Arial"/>
          <w:sz w:val="24"/>
          <w:szCs w:val="24"/>
          <w:lang w:val="en-US"/>
        </w:rPr>
        <w:t>Exhibit VIII (Directives for Commissioning</w:t>
      </w:r>
      <w:proofErr w:type="gramStart"/>
      <w:r w:rsidR="001F518B" w:rsidRPr="008C6FFE">
        <w:rPr>
          <w:rFonts w:ascii="Arial" w:hAnsi="Arial" w:cs="Arial"/>
          <w:sz w:val="24"/>
          <w:szCs w:val="24"/>
          <w:lang w:val="en-US"/>
        </w:rPr>
        <w:t>)</w:t>
      </w:r>
      <w:r w:rsidR="0058192A" w:rsidRPr="008C6FFE">
        <w:rPr>
          <w:rFonts w:ascii="Arial" w:hAnsi="Arial" w:cs="Arial"/>
          <w:sz w:val="24"/>
          <w:szCs w:val="24"/>
          <w:lang w:val="en-US"/>
        </w:rPr>
        <w:t>;</w:t>
      </w:r>
      <w:proofErr w:type="gramEnd"/>
    </w:p>
    <w:p w14:paraId="50C78986" w14:textId="62ACD140" w:rsidR="00157081" w:rsidRPr="008C6FFE" w:rsidRDefault="57C18D95">
      <w:pPr>
        <w:pStyle w:val="Pr-formataoHTML"/>
        <w:numPr>
          <w:ilvl w:val="1"/>
          <w:numId w:val="23"/>
        </w:numPr>
        <w:tabs>
          <w:tab w:val="clear" w:pos="916"/>
          <w:tab w:val="left" w:pos="1276"/>
        </w:tabs>
        <w:spacing w:line="259" w:lineRule="auto"/>
        <w:ind w:left="993" w:hanging="284"/>
        <w:jc w:val="both"/>
        <w:rPr>
          <w:rFonts w:ascii="Arial" w:eastAsia="Arial" w:hAnsi="Arial" w:cs="Arial"/>
          <w:sz w:val="24"/>
          <w:szCs w:val="24"/>
          <w:lang w:val="en-US"/>
        </w:rPr>
      </w:pPr>
      <w:r w:rsidRPr="008C6FFE">
        <w:rPr>
          <w:rFonts w:ascii="Arial" w:hAnsi="Arial" w:cs="Arial"/>
          <w:sz w:val="24"/>
          <w:szCs w:val="24"/>
          <w:lang w:val="en-US"/>
        </w:rPr>
        <w:t>Evidence</w:t>
      </w:r>
      <w:r w:rsidR="000D1128" w:rsidRPr="008C6FFE">
        <w:rPr>
          <w:rFonts w:ascii="Arial" w:hAnsi="Arial" w:cs="Arial"/>
          <w:sz w:val="24"/>
          <w:szCs w:val="24"/>
          <w:lang w:val="en-US"/>
        </w:rPr>
        <w:t>/proof</w:t>
      </w:r>
      <w:r w:rsidRPr="008C6FFE">
        <w:rPr>
          <w:rFonts w:ascii="Arial" w:hAnsi="Arial" w:cs="Arial"/>
          <w:sz w:val="24"/>
          <w:szCs w:val="24"/>
          <w:lang w:val="en-US"/>
        </w:rPr>
        <w:t xml:space="preserve"> of compliance</w:t>
      </w:r>
      <w:r w:rsidR="000D1128" w:rsidRPr="008C6FFE">
        <w:rPr>
          <w:rFonts w:ascii="Arial" w:hAnsi="Arial" w:cs="Arial"/>
          <w:sz w:val="24"/>
          <w:szCs w:val="24"/>
          <w:lang w:val="en-US"/>
        </w:rPr>
        <w:t xml:space="preserve"> regarding the preservation</w:t>
      </w:r>
      <w:r w:rsidR="00AF03BF" w:rsidRPr="008C6FFE">
        <w:rPr>
          <w:rFonts w:ascii="Arial" w:hAnsi="Arial" w:cs="Arial"/>
          <w:sz w:val="24"/>
          <w:szCs w:val="24"/>
          <w:lang w:val="en-US"/>
        </w:rPr>
        <w:t xml:space="preserve"> and maintenance</w:t>
      </w:r>
      <w:r w:rsidR="000D1128" w:rsidRPr="008C6FFE">
        <w:rPr>
          <w:rFonts w:ascii="Arial" w:hAnsi="Arial" w:cs="Arial"/>
          <w:sz w:val="24"/>
          <w:szCs w:val="24"/>
          <w:lang w:val="en-US"/>
        </w:rPr>
        <w:t xml:space="preserve"> plan (hull and modules) </w:t>
      </w:r>
      <w:r w:rsidR="00103CCF">
        <w:rPr>
          <w:rFonts w:ascii="Arial" w:hAnsi="Arial" w:cs="Arial"/>
          <w:sz w:val="24"/>
          <w:szCs w:val="24"/>
          <w:lang w:val="en-US"/>
        </w:rPr>
        <w:t>in accordance with the</w:t>
      </w:r>
      <w:r w:rsidR="000D1128" w:rsidRPr="008C6FFE">
        <w:rPr>
          <w:rFonts w:ascii="Arial" w:hAnsi="Arial" w:cs="Arial"/>
          <w:sz w:val="24"/>
          <w:szCs w:val="24"/>
          <w:lang w:val="en-US"/>
        </w:rPr>
        <w:t xml:space="preserve"> Exhibit VIII (Directives for Commissioning</w:t>
      </w:r>
      <w:proofErr w:type="gramStart"/>
      <w:r w:rsidR="000D1128" w:rsidRPr="008C6FFE">
        <w:rPr>
          <w:rFonts w:ascii="Arial" w:hAnsi="Arial" w:cs="Arial"/>
          <w:sz w:val="24"/>
          <w:szCs w:val="24"/>
          <w:lang w:val="en-US"/>
        </w:rPr>
        <w:t>)</w:t>
      </w:r>
      <w:r w:rsidRPr="008C6FFE">
        <w:rPr>
          <w:rFonts w:ascii="Arial" w:hAnsi="Arial" w:cs="Arial"/>
          <w:sz w:val="24"/>
          <w:szCs w:val="24"/>
          <w:lang w:val="en-US"/>
        </w:rPr>
        <w:t>;</w:t>
      </w:r>
      <w:proofErr w:type="gramEnd"/>
    </w:p>
    <w:p w14:paraId="16C8ACAB" w14:textId="6DCD8772" w:rsidR="00654BBA" w:rsidRPr="008C6FFE" w:rsidRDefault="00C6F146">
      <w:pPr>
        <w:pStyle w:val="Pr-formataoHTML"/>
        <w:numPr>
          <w:ilvl w:val="1"/>
          <w:numId w:val="23"/>
        </w:numPr>
        <w:tabs>
          <w:tab w:val="clear" w:pos="916"/>
          <w:tab w:val="left" w:pos="1276"/>
        </w:tabs>
        <w:spacing w:line="259" w:lineRule="auto"/>
        <w:ind w:left="993" w:hanging="284"/>
        <w:jc w:val="both"/>
        <w:rPr>
          <w:rFonts w:ascii="Arial" w:eastAsia="Arial" w:hAnsi="Arial" w:cs="Arial"/>
          <w:sz w:val="24"/>
          <w:szCs w:val="24"/>
          <w:lang w:val="en-US"/>
        </w:rPr>
      </w:pPr>
      <w:r w:rsidRPr="008C6FFE">
        <w:rPr>
          <w:rFonts w:ascii="Arial" w:hAnsi="Arial" w:cs="Arial"/>
          <w:sz w:val="24"/>
          <w:szCs w:val="24"/>
          <w:lang w:val="en-US"/>
        </w:rPr>
        <w:t>Signature</w:t>
      </w:r>
      <w:r w:rsidR="000D1128" w:rsidRPr="008C6FFE">
        <w:rPr>
          <w:rFonts w:ascii="Arial" w:hAnsi="Arial" w:cs="Arial"/>
          <w:sz w:val="24"/>
          <w:szCs w:val="24"/>
          <w:lang w:val="en-US"/>
        </w:rPr>
        <w:t xml:space="preserve"> and agreement</w:t>
      </w:r>
      <w:r w:rsidR="000D1128" w:rsidRPr="00A2657C">
        <w:rPr>
          <w:rFonts w:ascii="Arial" w:hAnsi="Arial" w:cs="Arial"/>
          <w:sz w:val="24"/>
          <w:szCs w:val="24"/>
          <w:lang w:val="en-US"/>
        </w:rPr>
        <w:t xml:space="preserve"> on Corrosion Protection Performance </w:t>
      </w:r>
      <w:r w:rsidR="004170BE" w:rsidRPr="00A2657C">
        <w:rPr>
          <w:rFonts w:ascii="Arial" w:hAnsi="Arial" w:cs="Arial"/>
          <w:sz w:val="24"/>
          <w:szCs w:val="24"/>
          <w:lang w:val="en-US"/>
        </w:rPr>
        <w:t>Guarantee</w:t>
      </w:r>
      <w:r w:rsidR="00F7422A" w:rsidRPr="00A2657C">
        <w:rPr>
          <w:rFonts w:ascii="Arial" w:hAnsi="Arial" w:cs="Arial"/>
          <w:sz w:val="24"/>
          <w:szCs w:val="24"/>
          <w:lang w:val="en-US"/>
        </w:rPr>
        <w:t xml:space="preserve"> (Coating Warranty)</w:t>
      </w:r>
      <w:r w:rsidRPr="00A2657C">
        <w:rPr>
          <w:rFonts w:ascii="Arial" w:hAnsi="Arial" w:cs="Arial"/>
          <w:sz w:val="24"/>
          <w:szCs w:val="24"/>
          <w:lang w:val="en-US"/>
        </w:rPr>
        <w:t xml:space="preserve"> </w:t>
      </w:r>
      <w:r w:rsidR="000D1128" w:rsidRPr="00A2657C">
        <w:rPr>
          <w:rFonts w:ascii="Arial" w:hAnsi="Arial" w:cs="Arial"/>
          <w:sz w:val="24"/>
          <w:szCs w:val="24"/>
          <w:lang w:val="en-US"/>
        </w:rPr>
        <w:t xml:space="preserve">by </w:t>
      </w:r>
      <w:r w:rsidRPr="00A2657C">
        <w:rPr>
          <w:rFonts w:ascii="Arial" w:hAnsi="Arial" w:cs="Arial"/>
          <w:sz w:val="24"/>
          <w:szCs w:val="24"/>
          <w:lang w:val="en-US"/>
        </w:rPr>
        <w:t xml:space="preserve">the parties involved as per applicable contractual requirements (including but not limited </w:t>
      </w:r>
      <w:proofErr w:type="gramStart"/>
      <w:r w:rsidRPr="00A2657C">
        <w:rPr>
          <w:rFonts w:ascii="Arial" w:hAnsi="Arial" w:cs="Arial"/>
          <w:sz w:val="24"/>
          <w:szCs w:val="24"/>
          <w:lang w:val="en-US"/>
        </w:rPr>
        <w:t>to:</w:t>
      </w:r>
      <w:proofErr w:type="gramEnd"/>
      <w:r w:rsidRPr="00A2657C">
        <w:rPr>
          <w:rFonts w:ascii="Arial" w:hAnsi="Arial" w:cs="Arial"/>
          <w:sz w:val="24"/>
          <w:szCs w:val="24"/>
          <w:lang w:val="en-US"/>
        </w:rPr>
        <w:t xml:space="preserve"> inspection</w:t>
      </w:r>
      <w:r w:rsidR="004170BE" w:rsidRPr="00A2657C">
        <w:rPr>
          <w:rFonts w:ascii="Arial" w:hAnsi="Arial" w:cs="Arial"/>
          <w:sz w:val="24"/>
          <w:szCs w:val="24"/>
          <w:lang w:val="en-US"/>
        </w:rPr>
        <w:t xml:space="preserve"> report,</w:t>
      </w:r>
      <w:r w:rsidRPr="00A2657C">
        <w:rPr>
          <w:rFonts w:ascii="Arial" w:hAnsi="Arial" w:cs="Arial"/>
          <w:sz w:val="24"/>
          <w:szCs w:val="24"/>
          <w:lang w:val="en-US"/>
        </w:rPr>
        <w:t xml:space="preserve"> delivery of the paint</w:t>
      </w:r>
      <w:r w:rsidR="004170BE" w:rsidRPr="00A2657C">
        <w:rPr>
          <w:rFonts w:ascii="Arial" w:hAnsi="Arial" w:cs="Arial"/>
          <w:sz w:val="24"/>
          <w:szCs w:val="24"/>
          <w:lang w:val="en-US"/>
        </w:rPr>
        <w:t xml:space="preserve">ing </w:t>
      </w:r>
      <w:r w:rsidR="00076CB8" w:rsidRPr="008C6FFE">
        <w:rPr>
          <w:rFonts w:ascii="Arial" w:hAnsi="Arial" w:cs="Arial"/>
          <w:sz w:val="24"/>
          <w:szCs w:val="24"/>
          <w:lang w:val="en-US"/>
        </w:rPr>
        <w:t xml:space="preserve">scope </w:t>
      </w:r>
      <w:proofErr w:type="spellStart"/>
      <w:r w:rsidR="004170BE" w:rsidRPr="008C6FFE">
        <w:rPr>
          <w:rFonts w:ascii="Arial" w:hAnsi="Arial" w:cs="Arial"/>
          <w:sz w:val="24"/>
          <w:szCs w:val="24"/>
          <w:lang w:val="en-US"/>
        </w:rPr>
        <w:t>databook</w:t>
      </w:r>
      <w:proofErr w:type="spellEnd"/>
      <w:r w:rsidR="004170BE" w:rsidRPr="008C6FFE">
        <w:rPr>
          <w:rFonts w:ascii="Arial" w:hAnsi="Arial" w:cs="Arial"/>
          <w:sz w:val="24"/>
          <w:szCs w:val="24"/>
          <w:lang w:val="en-US"/>
        </w:rPr>
        <w:t xml:space="preserve"> and</w:t>
      </w:r>
      <w:r w:rsidRPr="008C6FFE">
        <w:rPr>
          <w:rFonts w:ascii="Arial" w:hAnsi="Arial" w:cs="Arial"/>
          <w:sz w:val="24"/>
          <w:szCs w:val="24"/>
          <w:lang w:val="en-US"/>
        </w:rPr>
        <w:t xml:space="preserve"> maintenance book</w:t>
      </w:r>
      <w:r w:rsidR="004170BE" w:rsidRPr="008C6FFE">
        <w:rPr>
          <w:rFonts w:ascii="Arial" w:hAnsi="Arial" w:cs="Arial"/>
          <w:sz w:val="24"/>
          <w:szCs w:val="24"/>
          <w:lang w:val="en-US"/>
        </w:rPr>
        <w:t>/procedures</w:t>
      </w:r>
      <w:r w:rsidRPr="008C6FFE">
        <w:rPr>
          <w:rFonts w:ascii="Arial" w:hAnsi="Arial" w:cs="Arial"/>
          <w:sz w:val="24"/>
          <w:szCs w:val="24"/>
          <w:lang w:val="en-US"/>
        </w:rPr>
        <w:t xml:space="preserve"> as per </w:t>
      </w:r>
      <w:r w:rsidR="00CE5D41">
        <w:rPr>
          <w:rFonts w:ascii="Arial" w:hAnsi="Arial" w:cs="Arial"/>
          <w:sz w:val="24"/>
          <w:szCs w:val="24"/>
          <w:lang w:val="en-US"/>
        </w:rPr>
        <w:t>Agreement</w:t>
      </w:r>
      <w:r w:rsidR="00CE5D41" w:rsidRPr="008C6FFE">
        <w:rPr>
          <w:rFonts w:ascii="Arial" w:hAnsi="Arial" w:cs="Arial"/>
          <w:sz w:val="24"/>
          <w:szCs w:val="24"/>
          <w:lang w:val="en-US"/>
        </w:rPr>
        <w:t xml:space="preserve"> </w:t>
      </w:r>
      <w:r w:rsidRPr="008C6FFE">
        <w:rPr>
          <w:rFonts w:ascii="Arial" w:hAnsi="Arial" w:cs="Arial"/>
          <w:sz w:val="24"/>
          <w:szCs w:val="24"/>
          <w:lang w:val="en-US"/>
        </w:rPr>
        <w:t>requirements</w:t>
      </w:r>
      <w:r w:rsidR="004170BE" w:rsidRPr="008C6FFE">
        <w:rPr>
          <w:rFonts w:ascii="Arial" w:hAnsi="Arial" w:cs="Arial"/>
          <w:sz w:val="24"/>
          <w:szCs w:val="24"/>
          <w:lang w:val="en-US"/>
        </w:rPr>
        <w:t xml:space="preserve"> and Exhibit IV</w:t>
      </w:r>
      <w:r w:rsidRPr="008C6FFE">
        <w:rPr>
          <w:rFonts w:ascii="Arial" w:hAnsi="Arial" w:cs="Arial"/>
          <w:sz w:val="24"/>
          <w:szCs w:val="24"/>
          <w:lang w:val="en-US"/>
        </w:rPr>
        <w:t>)</w:t>
      </w:r>
      <w:r w:rsidR="0058192A" w:rsidRPr="008C6FFE">
        <w:rPr>
          <w:rFonts w:ascii="Arial" w:hAnsi="Arial" w:cs="Arial"/>
          <w:sz w:val="24"/>
          <w:szCs w:val="24"/>
          <w:lang w:val="en-US"/>
        </w:rPr>
        <w:t>;</w:t>
      </w:r>
    </w:p>
    <w:p w14:paraId="13CB0F93" w14:textId="400B1CD9" w:rsidR="00620A62" w:rsidRDefault="00620A62">
      <w:pPr>
        <w:pStyle w:val="Pr-formataoHTML"/>
        <w:numPr>
          <w:ilvl w:val="1"/>
          <w:numId w:val="23"/>
        </w:numPr>
        <w:tabs>
          <w:tab w:val="clear" w:pos="916"/>
          <w:tab w:val="clear" w:pos="1832"/>
          <w:tab w:val="left" w:pos="1276"/>
          <w:tab w:val="left" w:pos="1843"/>
        </w:tabs>
        <w:spacing w:line="259" w:lineRule="auto"/>
        <w:ind w:left="993" w:hanging="284"/>
        <w:jc w:val="both"/>
        <w:rPr>
          <w:rFonts w:ascii="Arial" w:hAnsi="Arial" w:cs="Arial"/>
          <w:sz w:val="24"/>
          <w:szCs w:val="24"/>
          <w:lang w:val="en-US"/>
        </w:rPr>
      </w:pPr>
      <w:r w:rsidRPr="008C6FFE">
        <w:rPr>
          <w:rFonts w:ascii="Arial" w:hAnsi="Arial" w:cs="Arial"/>
          <w:sz w:val="24"/>
          <w:szCs w:val="24"/>
          <w:lang w:val="en-US"/>
        </w:rPr>
        <w:t>Reports evidencing Hull and niche areas cleaning (all</w:t>
      </w:r>
      <w:r w:rsidRPr="00A2657C">
        <w:rPr>
          <w:rFonts w:ascii="Arial" w:hAnsi="Arial" w:cs="Arial"/>
          <w:sz w:val="24"/>
          <w:szCs w:val="24"/>
          <w:lang w:val="en-US"/>
        </w:rPr>
        <w:t xml:space="preserve"> surfaces of the hull’s underwater areas) as per Exhibit I requirements</w:t>
      </w:r>
      <w:r w:rsidR="0058192A">
        <w:rPr>
          <w:rFonts w:ascii="Arial" w:hAnsi="Arial" w:cs="Arial"/>
          <w:sz w:val="24"/>
          <w:szCs w:val="24"/>
          <w:lang w:val="en-US"/>
        </w:rPr>
        <w:t>.</w:t>
      </w:r>
    </w:p>
    <w:p w14:paraId="68B4A2A0" w14:textId="068ABD60" w:rsidR="00FA710D" w:rsidRPr="00FA710D" w:rsidRDefault="00FA710D" w:rsidP="004D5B9D">
      <w:pPr>
        <w:pStyle w:val="Pr-formataoHTML"/>
        <w:tabs>
          <w:tab w:val="clear" w:pos="916"/>
          <w:tab w:val="left" w:pos="1276"/>
        </w:tabs>
        <w:spacing w:line="259" w:lineRule="auto"/>
        <w:ind w:left="1701"/>
        <w:jc w:val="both"/>
        <w:rPr>
          <w:rFonts w:ascii="Arial" w:hAnsi="Arial" w:cs="Arial"/>
          <w:sz w:val="24"/>
          <w:szCs w:val="24"/>
          <w:lang w:val="en-US"/>
        </w:rPr>
      </w:pPr>
    </w:p>
    <w:p w14:paraId="64EE0D39" w14:textId="41DB2633" w:rsidR="00CE5D41" w:rsidRPr="00A2657C" w:rsidRDefault="00CE5D41" w:rsidP="00C73D74">
      <w:pPr>
        <w:pStyle w:val="Recuo2"/>
        <w:tabs>
          <w:tab w:val="clear" w:pos="2138"/>
          <w:tab w:val="num" w:pos="709"/>
        </w:tabs>
        <w:ind w:left="709" w:hanging="709"/>
        <w:rPr>
          <w:rFonts w:eastAsia="Arial"/>
          <w:sz w:val="24"/>
          <w:szCs w:val="24"/>
          <w:lang w:val="en-US"/>
        </w:rPr>
      </w:pPr>
      <w:r w:rsidRPr="00CE5D41">
        <w:rPr>
          <w:rFonts w:eastAsia="Arial"/>
          <w:sz w:val="24"/>
          <w:szCs w:val="24"/>
          <w:lang w:val="en-US"/>
        </w:rPr>
        <w:t xml:space="preserve">Unit handover - the milestone </w:t>
      </w:r>
      <w:r w:rsidR="0065453A">
        <w:rPr>
          <w:rFonts w:eastAsia="Arial"/>
          <w:sz w:val="24"/>
          <w:szCs w:val="24"/>
          <w:lang w:val="en-US"/>
        </w:rPr>
        <w:t>shall</w:t>
      </w:r>
      <w:r w:rsidRPr="00CE5D41">
        <w:rPr>
          <w:rFonts w:eastAsia="Arial"/>
          <w:sz w:val="24"/>
          <w:szCs w:val="24"/>
          <w:lang w:val="en-US"/>
        </w:rPr>
        <w:t xml:space="preserve"> be accepted when the FPSO arrives in its final location in Brazil and upon the achievement of the following conditions:</w:t>
      </w:r>
    </w:p>
    <w:p w14:paraId="36924308" w14:textId="5E1E543D" w:rsidR="00C01F65" w:rsidRDefault="00C01F65" w:rsidP="00C01F65">
      <w:pPr>
        <w:pStyle w:val="PargrafodaLista"/>
        <w:ind w:left="1069"/>
        <w:jc w:val="both"/>
        <w:rPr>
          <w:rFonts w:ascii="Arial" w:hAnsi="Arial" w:cs="Arial"/>
          <w:sz w:val="24"/>
          <w:szCs w:val="24"/>
          <w:lang w:val="en-US"/>
        </w:rPr>
      </w:pPr>
    </w:p>
    <w:p w14:paraId="0DEA0122" w14:textId="77777777" w:rsidR="00CE5D41" w:rsidRDefault="00CE5D41">
      <w:pPr>
        <w:pStyle w:val="Pr-formataoHTML"/>
        <w:numPr>
          <w:ilvl w:val="0"/>
          <w:numId w:val="28"/>
        </w:numPr>
        <w:tabs>
          <w:tab w:val="clear" w:pos="916"/>
          <w:tab w:val="left" w:pos="1276"/>
        </w:tabs>
        <w:spacing w:line="259" w:lineRule="auto"/>
        <w:ind w:left="993" w:hanging="284"/>
        <w:jc w:val="both"/>
        <w:rPr>
          <w:rFonts w:ascii="Arial" w:hAnsi="Arial" w:cs="Arial"/>
          <w:sz w:val="24"/>
          <w:szCs w:val="24"/>
          <w:lang w:val="en-US"/>
        </w:rPr>
      </w:pPr>
      <w:r w:rsidRPr="00F42E71">
        <w:rPr>
          <w:rFonts w:ascii="Arial" w:hAnsi="Arial" w:cs="Arial"/>
          <w:sz w:val="24"/>
          <w:szCs w:val="24"/>
          <w:lang w:val="en-US"/>
        </w:rPr>
        <w:t>Issuance and acceptance of the Handover Certificate (as per item 6</w:t>
      </w:r>
      <w:proofErr w:type="gramStart"/>
      <w:r w:rsidRPr="00F42E71">
        <w:rPr>
          <w:rFonts w:ascii="Arial" w:hAnsi="Arial" w:cs="Arial"/>
          <w:sz w:val="24"/>
          <w:szCs w:val="24"/>
          <w:lang w:val="en-US"/>
        </w:rPr>
        <w:t>);</w:t>
      </w:r>
      <w:proofErr w:type="gramEnd"/>
    </w:p>
    <w:p w14:paraId="653A1B0A" w14:textId="4E8E2CEA" w:rsidR="00CE5D41" w:rsidRDefault="00CE5D41">
      <w:pPr>
        <w:pStyle w:val="Pr-formataoHTML"/>
        <w:numPr>
          <w:ilvl w:val="0"/>
          <w:numId w:val="28"/>
        </w:numPr>
        <w:tabs>
          <w:tab w:val="clear" w:pos="916"/>
          <w:tab w:val="left" w:pos="1276"/>
        </w:tabs>
        <w:spacing w:line="259" w:lineRule="auto"/>
        <w:ind w:left="993" w:hanging="284"/>
        <w:jc w:val="both"/>
        <w:rPr>
          <w:rFonts w:ascii="Arial" w:hAnsi="Arial" w:cs="Arial"/>
          <w:sz w:val="24"/>
          <w:szCs w:val="24"/>
          <w:lang w:val="en-US"/>
        </w:rPr>
      </w:pPr>
      <w:r>
        <w:rPr>
          <w:rFonts w:ascii="Arial" w:hAnsi="Arial" w:cs="Arial"/>
          <w:sz w:val="24"/>
          <w:szCs w:val="24"/>
          <w:lang w:val="en-US"/>
        </w:rPr>
        <w:t>Unit Customs Clearance</w:t>
      </w:r>
    </w:p>
    <w:p w14:paraId="690030E6" w14:textId="3B0109FE" w:rsidR="00CE5D41" w:rsidRPr="00CE5D41" w:rsidRDefault="00CE5D41">
      <w:pPr>
        <w:pStyle w:val="Pr-formataoHTML"/>
        <w:numPr>
          <w:ilvl w:val="0"/>
          <w:numId w:val="28"/>
        </w:numPr>
        <w:tabs>
          <w:tab w:val="clear" w:pos="916"/>
          <w:tab w:val="left" w:pos="1276"/>
        </w:tabs>
        <w:spacing w:line="259" w:lineRule="auto"/>
        <w:ind w:left="993" w:hanging="284"/>
        <w:jc w:val="both"/>
        <w:rPr>
          <w:rFonts w:ascii="Arial" w:hAnsi="Arial" w:cs="Arial"/>
          <w:sz w:val="24"/>
          <w:szCs w:val="24"/>
          <w:lang w:val="en-US"/>
        </w:rPr>
      </w:pPr>
      <w:r w:rsidRPr="00CE5D41">
        <w:rPr>
          <w:rFonts w:ascii="Arial" w:hAnsi="Arial" w:cs="Arial"/>
          <w:sz w:val="24"/>
          <w:szCs w:val="24"/>
          <w:lang w:val="en-US"/>
        </w:rPr>
        <w:t xml:space="preserve">Delivery of Capital Spares (as per Exhibit I and Exhibit V requirements) - delivery to BUYER of all parts including related tests and technical documents approved </w:t>
      </w:r>
      <w:r w:rsidRPr="00CE5D41">
        <w:rPr>
          <w:rFonts w:ascii="Arial" w:hAnsi="Arial" w:cs="Arial"/>
          <w:sz w:val="24"/>
          <w:szCs w:val="24"/>
          <w:lang w:val="en-US"/>
        </w:rPr>
        <w:lastRenderedPageBreak/>
        <w:t>by SELLER and classification society, if applicable. Material/equipment, delivered on location based on above Exhibits requirements.</w:t>
      </w:r>
    </w:p>
    <w:p w14:paraId="510D3DC3" w14:textId="77777777" w:rsidR="00CE5D41" w:rsidRPr="00A2657C" w:rsidRDefault="00CE5D41" w:rsidP="00C01F65">
      <w:pPr>
        <w:pStyle w:val="PargrafodaLista"/>
        <w:ind w:left="1069"/>
        <w:jc w:val="both"/>
        <w:rPr>
          <w:rFonts w:ascii="Arial" w:hAnsi="Arial" w:cs="Arial"/>
          <w:sz w:val="24"/>
          <w:szCs w:val="24"/>
          <w:lang w:val="en-US"/>
        </w:rPr>
      </w:pPr>
    </w:p>
    <w:p w14:paraId="432E98B4" w14:textId="7E304892" w:rsidR="00404F06" w:rsidRPr="00BF4E45" w:rsidRDefault="7F4B265A" w:rsidP="45D8615B">
      <w:pPr>
        <w:pStyle w:val="Recuo"/>
        <w:rPr>
          <w:rFonts w:eastAsia="Arial"/>
          <w:b/>
          <w:bCs/>
          <w:sz w:val="24"/>
          <w:szCs w:val="24"/>
        </w:rPr>
      </w:pPr>
      <w:proofErr w:type="spellStart"/>
      <w:r w:rsidRPr="00BF4E45">
        <w:rPr>
          <w:b/>
          <w:bCs/>
          <w:sz w:val="24"/>
          <w:szCs w:val="24"/>
        </w:rPr>
        <w:t>Acceptance</w:t>
      </w:r>
      <w:proofErr w:type="spellEnd"/>
    </w:p>
    <w:p w14:paraId="60C7C606" w14:textId="77777777" w:rsidR="008F181D" w:rsidRPr="00A2657C" w:rsidRDefault="008F181D" w:rsidP="008F181D">
      <w:pPr>
        <w:pStyle w:val="Recuo"/>
        <w:numPr>
          <w:ilvl w:val="0"/>
          <w:numId w:val="0"/>
        </w:numPr>
        <w:ind w:left="576"/>
        <w:rPr>
          <w:sz w:val="24"/>
          <w:szCs w:val="24"/>
        </w:rPr>
      </w:pPr>
    </w:p>
    <w:p w14:paraId="7E78657C" w14:textId="52EC14FA" w:rsidR="00C67E27" w:rsidRDefault="00C67E27" w:rsidP="000C4DA8">
      <w:pPr>
        <w:pStyle w:val="Recuo2"/>
        <w:numPr>
          <w:ilvl w:val="0"/>
          <w:numId w:val="0"/>
        </w:numPr>
        <w:spacing w:after="240"/>
        <w:rPr>
          <w:sz w:val="24"/>
          <w:szCs w:val="24"/>
          <w:lang w:val="en-US"/>
        </w:rPr>
      </w:pPr>
      <w:r w:rsidRPr="00516598">
        <w:rPr>
          <w:sz w:val="24"/>
          <w:szCs w:val="24"/>
          <w:u w:val="single"/>
          <w:lang w:val="en"/>
        </w:rPr>
        <w:t>NOTE 14</w:t>
      </w:r>
      <w:r w:rsidRPr="00516598">
        <w:rPr>
          <w:sz w:val="24"/>
          <w:szCs w:val="24"/>
          <w:lang w:val="en"/>
        </w:rPr>
        <w:t>: All mechanically completed and commissioned systems (</w:t>
      </w:r>
      <w:r w:rsidR="00716C49">
        <w:rPr>
          <w:sz w:val="24"/>
          <w:szCs w:val="24"/>
          <w:lang w:val="en"/>
        </w:rPr>
        <w:t>in accordance with</w:t>
      </w:r>
      <w:r w:rsidRPr="00516598">
        <w:rPr>
          <w:sz w:val="24"/>
          <w:szCs w:val="24"/>
          <w:lang w:val="en"/>
        </w:rPr>
        <w:t xml:space="preserve"> item 3.2 and related to th</w:t>
      </w:r>
      <w:r>
        <w:rPr>
          <w:sz w:val="24"/>
          <w:szCs w:val="24"/>
          <w:lang w:val="en"/>
        </w:rPr>
        <w:t>e acceptance</w:t>
      </w:r>
      <w:r w:rsidRPr="00516598">
        <w:rPr>
          <w:sz w:val="24"/>
          <w:szCs w:val="24"/>
          <w:lang w:val="en"/>
        </w:rPr>
        <w:t xml:space="preserve"> </w:t>
      </w:r>
      <w:r w:rsidR="0065453A">
        <w:rPr>
          <w:sz w:val="24"/>
          <w:szCs w:val="24"/>
          <w:lang w:val="en"/>
        </w:rPr>
        <w:t>M</w:t>
      </w:r>
      <w:r w:rsidRPr="00516598">
        <w:rPr>
          <w:sz w:val="24"/>
          <w:szCs w:val="24"/>
          <w:lang w:val="en"/>
        </w:rPr>
        <w:t>ilestone</w:t>
      </w:r>
      <w:r>
        <w:rPr>
          <w:sz w:val="24"/>
          <w:szCs w:val="24"/>
          <w:lang w:val="en"/>
        </w:rPr>
        <w:t>s</w:t>
      </w:r>
      <w:r w:rsidRPr="00516598">
        <w:rPr>
          <w:sz w:val="24"/>
          <w:szCs w:val="24"/>
          <w:lang w:val="en"/>
        </w:rPr>
        <w:t xml:space="preserve">) </w:t>
      </w:r>
      <w:r w:rsidR="00DB0403">
        <w:rPr>
          <w:sz w:val="24"/>
          <w:szCs w:val="24"/>
          <w:lang w:val="en"/>
        </w:rPr>
        <w:t>shall</w:t>
      </w:r>
      <w:r w:rsidRPr="00516598">
        <w:rPr>
          <w:sz w:val="24"/>
          <w:szCs w:val="24"/>
          <w:lang w:val="en"/>
        </w:rPr>
        <w:t xml:space="preserve"> have manuals and all the necessary documentation for operation (data book) delivered to BUYER.</w:t>
      </w:r>
    </w:p>
    <w:p w14:paraId="668A1B80" w14:textId="0667AD93" w:rsidR="00A232F1" w:rsidRDefault="005F56A6" w:rsidP="000C4DA8">
      <w:pPr>
        <w:pStyle w:val="Recuo2"/>
        <w:spacing w:after="240"/>
        <w:ind w:left="709" w:hanging="709"/>
        <w:rPr>
          <w:sz w:val="24"/>
          <w:szCs w:val="24"/>
          <w:lang w:val="en-US"/>
        </w:rPr>
      </w:pPr>
      <w:r w:rsidRPr="00A2657C">
        <w:rPr>
          <w:sz w:val="24"/>
          <w:szCs w:val="24"/>
          <w:lang w:val="en-US"/>
        </w:rPr>
        <w:t>F</w:t>
      </w:r>
      <w:r w:rsidR="00123867" w:rsidRPr="00A2657C">
        <w:rPr>
          <w:sz w:val="24"/>
          <w:szCs w:val="24"/>
          <w:lang w:val="en-US"/>
        </w:rPr>
        <w:t xml:space="preserve">irst </w:t>
      </w:r>
      <w:r w:rsidR="00B36F8A">
        <w:rPr>
          <w:sz w:val="24"/>
          <w:szCs w:val="24"/>
          <w:lang w:val="en-US"/>
        </w:rPr>
        <w:t>O</w:t>
      </w:r>
      <w:r w:rsidR="00123867" w:rsidRPr="00A2657C">
        <w:rPr>
          <w:sz w:val="24"/>
          <w:szCs w:val="24"/>
          <w:lang w:val="en-US"/>
        </w:rPr>
        <w:t xml:space="preserve">il </w:t>
      </w:r>
      <w:r w:rsidR="00B36F8A">
        <w:rPr>
          <w:sz w:val="24"/>
          <w:szCs w:val="24"/>
          <w:lang w:val="en-US"/>
        </w:rPr>
        <w:t>P</w:t>
      </w:r>
      <w:r w:rsidR="2E4FD671" w:rsidRPr="00A2657C">
        <w:rPr>
          <w:sz w:val="24"/>
          <w:szCs w:val="24"/>
          <w:lang w:val="en-US"/>
        </w:rPr>
        <w:t>roduction</w:t>
      </w:r>
      <w:r w:rsidR="00E076F1" w:rsidRPr="00A2657C">
        <w:rPr>
          <w:sz w:val="24"/>
          <w:szCs w:val="24"/>
          <w:lang w:val="en-US"/>
        </w:rPr>
        <w:t xml:space="preserve"> </w:t>
      </w:r>
      <w:r w:rsidR="2E4FD671" w:rsidRPr="00A2657C">
        <w:rPr>
          <w:sz w:val="24"/>
          <w:szCs w:val="24"/>
          <w:lang w:val="en-US"/>
        </w:rPr>
        <w:t xml:space="preserve">- </w:t>
      </w:r>
      <w:r w:rsidR="00D01AF5" w:rsidRPr="00A2657C">
        <w:rPr>
          <w:sz w:val="24"/>
          <w:szCs w:val="24"/>
          <w:lang w:val="en-US"/>
        </w:rPr>
        <w:t>SELLER</w:t>
      </w:r>
      <w:r w:rsidR="2E4FD671" w:rsidRPr="00A2657C">
        <w:rPr>
          <w:sz w:val="24"/>
          <w:szCs w:val="24"/>
          <w:lang w:val="en-US"/>
        </w:rPr>
        <w:t xml:space="preserve"> </w:t>
      </w:r>
      <w:r w:rsidR="00DB0403">
        <w:rPr>
          <w:sz w:val="24"/>
          <w:szCs w:val="24"/>
          <w:lang w:val="en-US"/>
        </w:rPr>
        <w:t>shall</w:t>
      </w:r>
      <w:r w:rsidR="2E4FD671" w:rsidRPr="00A2657C">
        <w:rPr>
          <w:sz w:val="24"/>
          <w:szCs w:val="24"/>
          <w:lang w:val="en-US"/>
        </w:rPr>
        <w:t xml:space="preserve"> inform </w:t>
      </w:r>
      <w:r w:rsidR="00D01AF5" w:rsidRPr="00A2657C">
        <w:rPr>
          <w:sz w:val="24"/>
          <w:szCs w:val="24"/>
          <w:lang w:val="en-US"/>
        </w:rPr>
        <w:t>BUYER</w:t>
      </w:r>
      <w:r w:rsidR="2E4FD671" w:rsidRPr="00A2657C">
        <w:rPr>
          <w:sz w:val="24"/>
          <w:szCs w:val="24"/>
          <w:lang w:val="en-US"/>
        </w:rPr>
        <w:t xml:space="preserve"> in writing, after meeting the minimum requirements for acceptance of the </w:t>
      </w:r>
      <w:r w:rsidR="002455C9">
        <w:rPr>
          <w:sz w:val="24"/>
          <w:szCs w:val="24"/>
          <w:lang w:val="en-US"/>
        </w:rPr>
        <w:t>M</w:t>
      </w:r>
      <w:r w:rsidR="002455C9" w:rsidRPr="00A2657C">
        <w:rPr>
          <w:sz w:val="24"/>
          <w:szCs w:val="24"/>
          <w:lang w:val="en-US"/>
        </w:rPr>
        <w:t xml:space="preserve">ilestone </w:t>
      </w:r>
      <w:r w:rsidR="00A232F1" w:rsidRPr="00A2657C">
        <w:rPr>
          <w:sz w:val="24"/>
          <w:szCs w:val="24"/>
          <w:lang w:val="en-US"/>
        </w:rPr>
        <w:t>as described below:</w:t>
      </w:r>
    </w:p>
    <w:p w14:paraId="015B15F8" w14:textId="1D3D482E" w:rsidR="00CC7918" w:rsidRPr="00A2657C" w:rsidRDefault="00823258" w:rsidP="0046619C">
      <w:pPr>
        <w:pStyle w:val="Recuo2"/>
        <w:numPr>
          <w:ilvl w:val="0"/>
          <w:numId w:val="0"/>
        </w:numPr>
        <w:tabs>
          <w:tab w:val="left" w:pos="851"/>
        </w:tabs>
        <w:spacing w:after="240"/>
        <w:ind w:left="709" w:hanging="709"/>
        <w:rPr>
          <w:sz w:val="24"/>
          <w:szCs w:val="24"/>
          <w:lang w:val="en-US"/>
        </w:rPr>
      </w:pPr>
      <w:r>
        <w:rPr>
          <w:sz w:val="24"/>
          <w:szCs w:val="24"/>
          <w:lang w:val="en-US"/>
        </w:rPr>
        <w:t>5.</w:t>
      </w:r>
      <w:r w:rsidR="00E87C61">
        <w:rPr>
          <w:sz w:val="24"/>
          <w:szCs w:val="24"/>
          <w:lang w:val="en-US"/>
        </w:rPr>
        <w:t>6</w:t>
      </w:r>
      <w:r>
        <w:rPr>
          <w:sz w:val="24"/>
          <w:szCs w:val="24"/>
          <w:lang w:val="en-US"/>
        </w:rPr>
        <w:t>.1.1</w:t>
      </w:r>
      <w:r w:rsidR="0065453A">
        <w:rPr>
          <w:sz w:val="24"/>
          <w:szCs w:val="24"/>
          <w:lang w:val="en-US"/>
        </w:rPr>
        <w:tab/>
      </w:r>
      <w:r w:rsidR="0065453A" w:rsidRPr="00A2657C">
        <w:rPr>
          <w:sz w:val="24"/>
          <w:szCs w:val="24"/>
          <w:lang w:val="en-US"/>
        </w:rPr>
        <w:t xml:space="preserve">SSOPs readiness (as per Exhibit VIII - Directives for Commissioning) and seventy-two (72) hours of continuous operation </w:t>
      </w:r>
      <w:r w:rsidR="0065453A" w:rsidRPr="00052C28">
        <w:rPr>
          <w:sz w:val="24"/>
          <w:szCs w:val="24"/>
          <w:lang w:val="en-US"/>
        </w:rPr>
        <w:t>for first production train</w:t>
      </w:r>
      <w:r w:rsidR="0065453A">
        <w:rPr>
          <w:sz w:val="24"/>
          <w:szCs w:val="24"/>
          <w:lang w:val="en-US"/>
        </w:rPr>
        <w:t xml:space="preserve"> </w:t>
      </w:r>
      <w:r w:rsidR="0065453A" w:rsidRPr="00A2657C">
        <w:rPr>
          <w:sz w:val="24"/>
          <w:szCs w:val="24"/>
          <w:lang w:val="en-US"/>
        </w:rPr>
        <w:t>with the achievement of the process/design specifications established in the design documentation</w:t>
      </w:r>
      <w:r w:rsidR="0065453A">
        <w:rPr>
          <w:sz w:val="24"/>
          <w:szCs w:val="24"/>
          <w:lang w:val="en-US"/>
        </w:rPr>
        <w:t>.</w:t>
      </w:r>
    </w:p>
    <w:p w14:paraId="01EB9A1A" w14:textId="1D1D1075" w:rsidR="00577434" w:rsidRPr="00A2657C" w:rsidRDefault="006B0F40" w:rsidP="000C4DA8">
      <w:pPr>
        <w:pStyle w:val="Recuo2"/>
        <w:numPr>
          <w:ilvl w:val="0"/>
          <w:numId w:val="0"/>
        </w:numPr>
        <w:tabs>
          <w:tab w:val="left" w:pos="993"/>
        </w:tabs>
        <w:spacing w:after="240"/>
        <w:ind w:left="709" w:hanging="709"/>
        <w:rPr>
          <w:sz w:val="24"/>
          <w:szCs w:val="24"/>
          <w:lang w:val="en-US"/>
        </w:rPr>
      </w:pPr>
      <w:r>
        <w:rPr>
          <w:sz w:val="24"/>
          <w:szCs w:val="24"/>
          <w:lang w:val="en-US"/>
        </w:rPr>
        <w:t>5.</w:t>
      </w:r>
      <w:r w:rsidR="00425E33">
        <w:rPr>
          <w:sz w:val="24"/>
          <w:szCs w:val="24"/>
          <w:lang w:val="en-US"/>
        </w:rPr>
        <w:t>6</w:t>
      </w:r>
      <w:r>
        <w:rPr>
          <w:sz w:val="24"/>
          <w:szCs w:val="24"/>
          <w:lang w:val="en-US"/>
        </w:rPr>
        <w:t>.1.2</w:t>
      </w:r>
      <w:r>
        <w:rPr>
          <w:sz w:val="24"/>
          <w:szCs w:val="24"/>
          <w:lang w:val="en-US"/>
        </w:rPr>
        <w:tab/>
      </w:r>
      <w:r w:rsidR="00577434" w:rsidRPr="00A2657C">
        <w:rPr>
          <w:sz w:val="24"/>
          <w:szCs w:val="24"/>
          <w:lang w:val="en-US"/>
        </w:rPr>
        <w:t xml:space="preserve">List of SOPs related to this </w:t>
      </w:r>
      <w:r w:rsidR="0065453A">
        <w:rPr>
          <w:sz w:val="24"/>
          <w:szCs w:val="24"/>
          <w:lang w:val="en-US"/>
        </w:rPr>
        <w:t>M</w:t>
      </w:r>
      <w:r w:rsidR="00577434" w:rsidRPr="00A2657C">
        <w:rPr>
          <w:sz w:val="24"/>
          <w:szCs w:val="24"/>
          <w:lang w:val="en-US"/>
        </w:rPr>
        <w:t xml:space="preserve">ilestone to be broken down into SSOPs: 1210 - WELL; 1212 - CRUDE OIL METERING; 1223 - PETROLEUM PROCESS; </w:t>
      </w:r>
      <w:r>
        <w:rPr>
          <w:sz w:val="24"/>
          <w:szCs w:val="24"/>
          <w:lang w:val="en-US"/>
        </w:rPr>
        <w:t xml:space="preserve">1300 – BSDL (DIVERLESS BELL MOUTH), </w:t>
      </w:r>
      <w:r w:rsidR="00577434" w:rsidRPr="00A2657C">
        <w:rPr>
          <w:sz w:val="24"/>
          <w:szCs w:val="24"/>
          <w:lang w:val="en-US"/>
        </w:rPr>
        <w:t xml:space="preserve">5271 - CARGO TANK CLEANING AND RECIRCULATION; 5336 - DRAINAGE / SLOP; 1244 - WELL PIG LAUNCHERS, 1261 - CHEMICAL INJECTION FOR OIL AND GAS, 1262 - CHEMICAL INJECTION FOR OILY WATER, 1357- MOORING, 1358- CARGO TANKS AND VOID SPACES, </w:t>
      </w:r>
      <w:r w:rsidR="00F11A20">
        <w:rPr>
          <w:sz w:val="24"/>
          <w:szCs w:val="24"/>
          <w:lang w:val="en-US"/>
        </w:rPr>
        <w:t xml:space="preserve">1359 – OFFLOADING AND TELEMETRY, 5125 – HOT WATER, </w:t>
      </w:r>
      <w:r w:rsidR="00577434" w:rsidRPr="00A2657C">
        <w:rPr>
          <w:sz w:val="24"/>
          <w:szCs w:val="24"/>
          <w:lang w:val="en-US"/>
        </w:rPr>
        <w:t>5133- DIESEL</w:t>
      </w:r>
      <w:r w:rsidR="00F11A20">
        <w:rPr>
          <w:sz w:val="24"/>
          <w:szCs w:val="24"/>
          <w:lang w:val="en-US"/>
        </w:rPr>
        <w:t>/WELL SERVICE PUMP</w:t>
      </w:r>
      <w:r w:rsidR="00577434" w:rsidRPr="00A2657C">
        <w:rPr>
          <w:sz w:val="24"/>
          <w:szCs w:val="24"/>
          <w:lang w:val="en-US"/>
        </w:rPr>
        <w:t>,</w:t>
      </w:r>
      <w:r w:rsidR="00F11A20">
        <w:rPr>
          <w:sz w:val="24"/>
          <w:szCs w:val="24"/>
          <w:lang w:val="en-US"/>
        </w:rPr>
        <w:t xml:space="preserve"> 5139 HYDRAULIC POWER UNIT – TOPSIDE AND SUBSEA,</w:t>
      </w:r>
      <w:r w:rsidR="00577434" w:rsidRPr="00A2657C">
        <w:rPr>
          <w:sz w:val="24"/>
          <w:szCs w:val="24"/>
          <w:lang w:val="en-US"/>
        </w:rPr>
        <w:t xml:space="preserve"> 5241- INERT GAS, 5268- PULL IN / PULL OUT STATION, 5335- BALLAST</w:t>
      </w:r>
      <w:r w:rsidR="00F11A20">
        <w:rPr>
          <w:sz w:val="24"/>
          <w:szCs w:val="24"/>
          <w:lang w:val="en-US"/>
        </w:rPr>
        <w:t>, 5412 – FLARE (except FGRS)</w:t>
      </w:r>
      <w:r>
        <w:rPr>
          <w:sz w:val="24"/>
          <w:szCs w:val="24"/>
          <w:lang w:val="en-US"/>
        </w:rPr>
        <w:t>, 5524 – SUBSEA/RESERVOIR MONITORING, 5529 – RISER MONITORING</w:t>
      </w:r>
      <w:r w:rsidR="00577434" w:rsidRPr="00A2657C">
        <w:rPr>
          <w:sz w:val="24"/>
          <w:szCs w:val="24"/>
          <w:lang w:val="en-US"/>
        </w:rPr>
        <w:t>.</w:t>
      </w:r>
    </w:p>
    <w:p w14:paraId="4CFED54D" w14:textId="15E51FC5" w:rsidR="004931D5" w:rsidRPr="00A2657C" w:rsidRDefault="00E159C7" w:rsidP="000C4DA8">
      <w:pPr>
        <w:pStyle w:val="Recuo2"/>
        <w:numPr>
          <w:ilvl w:val="0"/>
          <w:numId w:val="0"/>
        </w:numPr>
        <w:tabs>
          <w:tab w:val="left" w:pos="993"/>
        </w:tabs>
        <w:spacing w:after="240"/>
        <w:ind w:left="709" w:hanging="709"/>
        <w:rPr>
          <w:sz w:val="24"/>
          <w:szCs w:val="24"/>
          <w:lang w:val="en-US"/>
        </w:rPr>
      </w:pPr>
      <w:r>
        <w:rPr>
          <w:sz w:val="24"/>
          <w:szCs w:val="24"/>
          <w:lang w:val="en-US"/>
        </w:rPr>
        <w:t>5.6.1.3</w:t>
      </w:r>
      <w:r>
        <w:rPr>
          <w:sz w:val="24"/>
          <w:szCs w:val="24"/>
          <w:lang w:val="en-US"/>
        </w:rPr>
        <w:tab/>
      </w:r>
      <w:r w:rsidR="00A56985" w:rsidRPr="00A2657C">
        <w:rPr>
          <w:sz w:val="24"/>
          <w:szCs w:val="24"/>
          <w:lang w:val="en-US"/>
        </w:rPr>
        <w:t>When SELLER</w:t>
      </w:r>
      <w:r w:rsidR="00A56985">
        <w:rPr>
          <w:sz w:val="24"/>
          <w:szCs w:val="24"/>
          <w:lang w:val="en-US"/>
        </w:rPr>
        <w:t xml:space="preserve">, duly </w:t>
      </w:r>
      <w:r w:rsidR="00A56985" w:rsidRPr="00A2657C">
        <w:rPr>
          <w:sz w:val="24"/>
          <w:szCs w:val="24"/>
          <w:lang w:val="en-US"/>
        </w:rPr>
        <w:t xml:space="preserve">based on </w:t>
      </w:r>
      <w:r w:rsidR="00A56985">
        <w:rPr>
          <w:sz w:val="24"/>
          <w:szCs w:val="24"/>
          <w:lang w:val="en-US"/>
        </w:rPr>
        <w:t xml:space="preserve">the </w:t>
      </w:r>
      <w:r w:rsidR="00E6245E">
        <w:rPr>
          <w:sz w:val="24"/>
          <w:szCs w:val="24"/>
          <w:lang w:val="en-US"/>
        </w:rPr>
        <w:t>Agreement</w:t>
      </w:r>
      <w:r w:rsidR="00E6245E" w:rsidRPr="00A2657C">
        <w:rPr>
          <w:sz w:val="24"/>
          <w:szCs w:val="24"/>
          <w:lang w:val="en-US"/>
        </w:rPr>
        <w:t xml:space="preserve"> </w:t>
      </w:r>
      <w:r w:rsidR="00A56985">
        <w:rPr>
          <w:sz w:val="24"/>
          <w:szCs w:val="24"/>
          <w:lang w:val="en-US"/>
        </w:rPr>
        <w:t xml:space="preserve">and Exhibits requirements, </w:t>
      </w:r>
      <w:r w:rsidR="00A56985" w:rsidRPr="00A2657C">
        <w:rPr>
          <w:sz w:val="24"/>
          <w:szCs w:val="24"/>
          <w:lang w:val="en-US"/>
        </w:rPr>
        <w:t xml:space="preserve">believes that all </w:t>
      </w:r>
      <w:r w:rsidR="00A56985" w:rsidRPr="001F6793">
        <w:rPr>
          <w:sz w:val="24"/>
          <w:szCs w:val="24"/>
          <w:lang w:val="en-US"/>
        </w:rPr>
        <w:t>requirements</w:t>
      </w:r>
      <w:r w:rsidR="009528D6" w:rsidRPr="001F6793">
        <w:rPr>
          <w:sz w:val="24"/>
          <w:szCs w:val="24"/>
          <w:lang w:val="en-US"/>
        </w:rPr>
        <w:t xml:space="preserve"> </w:t>
      </w:r>
      <w:r w:rsidR="00A56985" w:rsidRPr="001F6793">
        <w:rPr>
          <w:sz w:val="24"/>
          <w:szCs w:val="24"/>
          <w:lang w:val="en-US"/>
        </w:rPr>
        <w:t>to be performed by SELLER</w:t>
      </w:r>
      <w:r w:rsidR="00A56985" w:rsidRPr="001F6793" w:rsidDel="00A56985">
        <w:rPr>
          <w:sz w:val="24"/>
          <w:szCs w:val="24"/>
          <w:lang w:val="en-US"/>
        </w:rPr>
        <w:t xml:space="preserve"> </w:t>
      </w:r>
      <w:r w:rsidR="00353FA3" w:rsidRPr="001F6793">
        <w:rPr>
          <w:sz w:val="24"/>
          <w:szCs w:val="24"/>
          <w:lang w:val="en-US"/>
        </w:rPr>
        <w:t xml:space="preserve">for </w:t>
      </w:r>
      <w:r w:rsidR="00A60482" w:rsidRPr="00224A36">
        <w:rPr>
          <w:sz w:val="24"/>
          <w:szCs w:val="24"/>
          <w:lang w:val="en-US"/>
        </w:rPr>
        <w:t>starting oil production</w:t>
      </w:r>
      <w:r w:rsidR="00A60482" w:rsidRPr="001F6793">
        <w:rPr>
          <w:sz w:val="24"/>
          <w:szCs w:val="24"/>
          <w:lang w:val="en-US"/>
        </w:rPr>
        <w:t xml:space="preserve"> </w:t>
      </w:r>
      <w:r w:rsidR="00353FA3" w:rsidRPr="001F6793">
        <w:rPr>
          <w:sz w:val="24"/>
          <w:szCs w:val="24"/>
          <w:lang w:val="en-US"/>
        </w:rPr>
        <w:t>have been satisfied</w:t>
      </w:r>
      <w:r w:rsidR="009528D6" w:rsidRPr="00224A36">
        <w:rPr>
          <w:sz w:val="24"/>
          <w:szCs w:val="24"/>
          <w:lang w:val="en-US"/>
        </w:rPr>
        <w:t xml:space="preserve">, including the achievement of TTAS-1 for the subsystems related to the systems listed in item 5.6.1.2, </w:t>
      </w:r>
      <w:r w:rsidR="00D01AF5" w:rsidRPr="001F6793">
        <w:rPr>
          <w:sz w:val="24"/>
          <w:szCs w:val="24"/>
          <w:lang w:val="en-US"/>
        </w:rPr>
        <w:t>SELLER</w:t>
      </w:r>
      <w:r w:rsidR="00325D5B" w:rsidRPr="001F6793">
        <w:rPr>
          <w:sz w:val="24"/>
          <w:szCs w:val="24"/>
          <w:lang w:val="en-US"/>
        </w:rPr>
        <w:t xml:space="preserve"> </w:t>
      </w:r>
      <w:r w:rsidR="00DB0403">
        <w:rPr>
          <w:sz w:val="24"/>
          <w:szCs w:val="24"/>
          <w:lang w:val="en-US"/>
        </w:rPr>
        <w:t>shall</w:t>
      </w:r>
      <w:r w:rsidR="00353FA3" w:rsidRPr="001F6793">
        <w:rPr>
          <w:sz w:val="24"/>
          <w:szCs w:val="24"/>
          <w:lang w:val="en-US"/>
        </w:rPr>
        <w:t xml:space="preserve"> deliver to </w:t>
      </w:r>
      <w:r w:rsidR="00D01AF5" w:rsidRPr="001F6793">
        <w:rPr>
          <w:sz w:val="24"/>
          <w:szCs w:val="24"/>
          <w:lang w:val="en-US"/>
        </w:rPr>
        <w:t>BUYER</w:t>
      </w:r>
      <w:r w:rsidR="00353FA3" w:rsidRPr="001F6793">
        <w:rPr>
          <w:sz w:val="24"/>
          <w:szCs w:val="24"/>
          <w:lang w:val="en-US"/>
        </w:rPr>
        <w:t xml:space="preserve"> a notice of</w:t>
      </w:r>
      <w:r w:rsidR="00A60482" w:rsidRPr="001F6793">
        <w:rPr>
          <w:sz w:val="24"/>
          <w:szCs w:val="24"/>
          <w:lang w:val="en-US"/>
        </w:rPr>
        <w:t xml:space="preserve"> </w:t>
      </w:r>
      <w:r w:rsidR="00A60482" w:rsidRPr="00224A36">
        <w:rPr>
          <w:sz w:val="24"/>
          <w:szCs w:val="24"/>
          <w:lang w:val="en-US"/>
        </w:rPr>
        <w:t>“Ready for First Oil”</w:t>
      </w:r>
      <w:r w:rsidR="001F6793" w:rsidRPr="001F6793">
        <w:rPr>
          <w:sz w:val="24"/>
          <w:szCs w:val="24"/>
          <w:lang w:val="en-US"/>
        </w:rPr>
        <w:t>.</w:t>
      </w:r>
      <w:r w:rsidR="00A60482" w:rsidRPr="001F6793">
        <w:rPr>
          <w:sz w:val="24"/>
          <w:szCs w:val="24"/>
          <w:lang w:val="en-US"/>
        </w:rPr>
        <w:t xml:space="preserve"> </w:t>
      </w:r>
      <w:r w:rsidR="00353FA3" w:rsidRPr="001F6793">
        <w:rPr>
          <w:sz w:val="24"/>
          <w:szCs w:val="24"/>
          <w:lang w:val="en-US"/>
        </w:rPr>
        <w:t>Within four (4) days after receipt of a Notice of</w:t>
      </w:r>
      <w:r w:rsidR="00A60482" w:rsidRPr="001F6793">
        <w:rPr>
          <w:sz w:val="24"/>
          <w:szCs w:val="24"/>
          <w:lang w:val="en-US"/>
        </w:rPr>
        <w:t xml:space="preserve"> </w:t>
      </w:r>
      <w:r w:rsidR="00A60482" w:rsidRPr="00224A36">
        <w:rPr>
          <w:sz w:val="24"/>
          <w:szCs w:val="24"/>
          <w:lang w:val="en-US"/>
        </w:rPr>
        <w:t>“Ready for First Oil”</w:t>
      </w:r>
      <w:r w:rsidR="00353FA3" w:rsidRPr="001F6793">
        <w:rPr>
          <w:sz w:val="24"/>
          <w:szCs w:val="24"/>
          <w:lang w:val="en-US"/>
        </w:rPr>
        <w:t xml:space="preserve">, </w:t>
      </w:r>
      <w:r w:rsidR="00D01AF5" w:rsidRPr="001F6793">
        <w:rPr>
          <w:sz w:val="24"/>
          <w:szCs w:val="24"/>
          <w:lang w:val="en-US"/>
        </w:rPr>
        <w:t>BUYER</w:t>
      </w:r>
      <w:r w:rsidR="00353FA3" w:rsidRPr="001F6793">
        <w:rPr>
          <w:sz w:val="24"/>
          <w:szCs w:val="24"/>
          <w:lang w:val="en-US"/>
        </w:rPr>
        <w:t xml:space="preserve"> </w:t>
      </w:r>
      <w:r w:rsidR="00325D5B" w:rsidRPr="001F6793">
        <w:rPr>
          <w:sz w:val="24"/>
          <w:szCs w:val="24"/>
          <w:lang w:val="en-US"/>
        </w:rPr>
        <w:t>shall proceed as per item 2</w:t>
      </w:r>
      <w:r w:rsidR="00C1431A" w:rsidRPr="001F6793">
        <w:rPr>
          <w:sz w:val="24"/>
          <w:szCs w:val="24"/>
          <w:lang w:val="en-US"/>
        </w:rPr>
        <w:t xml:space="preserve"> and</w:t>
      </w:r>
      <w:r w:rsidR="007964D9" w:rsidRPr="001F6793">
        <w:rPr>
          <w:sz w:val="24"/>
          <w:szCs w:val="24"/>
          <w:lang w:val="en-US"/>
        </w:rPr>
        <w:t>, if Unit achieves</w:t>
      </w:r>
      <w:r w:rsidR="0066051F" w:rsidRPr="001F6793">
        <w:rPr>
          <w:sz w:val="24"/>
          <w:szCs w:val="24"/>
          <w:lang w:val="en-US"/>
        </w:rPr>
        <w:t xml:space="preserve"> the requirements,</w:t>
      </w:r>
      <w:r w:rsidR="00B06EE3" w:rsidRPr="008C6FFE">
        <w:rPr>
          <w:sz w:val="24"/>
          <w:szCs w:val="24"/>
          <w:lang w:val="en-US"/>
        </w:rPr>
        <w:t xml:space="preserve"> </w:t>
      </w:r>
      <w:r w:rsidR="00D01AF5" w:rsidRPr="008C6FFE">
        <w:rPr>
          <w:sz w:val="24"/>
          <w:szCs w:val="24"/>
          <w:lang w:val="en-US"/>
        </w:rPr>
        <w:t>BUYER</w:t>
      </w:r>
      <w:r w:rsidR="00C1431A" w:rsidRPr="008C6FFE">
        <w:rPr>
          <w:sz w:val="24"/>
          <w:szCs w:val="24"/>
          <w:lang w:val="en-US"/>
        </w:rPr>
        <w:t xml:space="preserve"> will perform the procedures </w:t>
      </w:r>
      <w:r w:rsidR="0066051F" w:rsidRPr="008C6FFE">
        <w:rPr>
          <w:sz w:val="24"/>
          <w:szCs w:val="24"/>
          <w:lang w:val="en-US"/>
        </w:rPr>
        <w:t xml:space="preserve">to </w:t>
      </w:r>
      <w:r w:rsidR="00C1431A" w:rsidRPr="008C6FFE">
        <w:rPr>
          <w:sz w:val="24"/>
          <w:szCs w:val="24"/>
          <w:lang w:val="en-US"/>
        </w:rPr>
        <w:t>start operation.</w:t>
      </w:r>
    </w:p>
    <w:p w14:paraId="41B05D5A" w14:textId="0D4CA770" w:rsidR="45D8615B" w:rsidRPr="0058192A" w:rsidRDefault="004F319A" w:rsidP="000C4DA8">
      <w:pPr>
        <w:pStyle w:val="Recuo"/>
        <w:numPr>
          <w:ilvl w:val="1"/>
          <w:numId w:val="0"/>
        </w:numPr>
        <w:spacing w:after="240"/>
        <w:rPr>
          <w:sz w:val="24"/>
          <w:szCs w:val="24"/>
          <w:lang w:val="en-US"/>
        </w:rPr>
      </w:pPr>
      <w:r w:rsidRPr="73390777">
        <w:rPr>
          <w:sz w:val="24"/>
          <w:szCs w:val="24"/>
          <w:u w:val="single"/>
          <w:lang w:val="en-US"/>
        </w:rPr>
        <w:t xml:space="preserve">NOTE </w:t>
      </w:r>
      <w:r w:rsidR="00266172" w:rsidRPr="73390777">
        <w:rPr>
          <w:sz w:val="24"/>
          <w:szCs w:val="24"/>
          <w:u w:val="single"/>
          <w:lang w:val="en-US"/>
        </w:rPr>
        <w:t>15</w:t>
      </w:r>
      <w:r w:rsidR="47027C04" w:rsidRPr="73390777">
        <w:rPr>
          <w:sz w:val="24"/>
          <w:szCs w:val="24"/>
          <w:u w:val="single"/>
          <w:lang w:val="en-US"/>
        </w:rPr>
        <w:t>:</w:t>
      </w:r>
      <w:r w:rsidR="000C4DA8" w:rsidRPr="73390777">
        <w:rPr>
          <w:sz w:val="24"/>
          <w:szCs w:val="24"/>
          <w:lang w:val="en-US"/>
        </w:rPr>
        <w:t xml:space="preserve"> </w:t>
      </w:r>
      <w:proofErr w:type="gramStart"/>
      <w:r w:rsidR="00FB46A5" w:rsidRPr="73390777">
        <w:rPr>
          <w:sz w:val="24"/>
          <w:szCs w:val="24"/>
          <w:lang w:val="en-US"/>
        </w:rPr>
        <w:t>In the event that</w:t>
      </w:r>
      <w:proofErr w:type="gramEnd"/>
      <w:r w:rsidR="47027C04" w:rsidRPr="73390777">
        <w:rPr>
          <w:sz w:val="24"/>
          <w:szCs w:val="24"/>
          <w:lang w:val="en-US"/>
        </w:rPr>
        <w:t xml:space="preserve"> </w:t>
      </w:r>
      <w:r w:rsidR="00A01327" w:rsidRPr="73390777">
        <w:rPr>
          <w:sz w:val="24"/>
          <w:szCs w:val="24"/>
          <w:lang w:val="en-US"/>
        </w:rPr>
        <w:t>four (4)</w:t>
      </w:r>
      <w:r w:rsidR="47027C04" w:rsidRPr="73390777">
        <w:rPr>
          <w:sz w:val="24"/>
          <w:szCs w:val="24"/>
          <w:lang w:val="en-US"/>
        </w:rPr>
        <w:t xml:space="preserve"> months after the </w:t>
      </w:r>
      <w:r w:rsidR="00823258" w:rsidRPr="73390777">
        <w:rPr>
          <w:sz w:val="24"/>
          <w:szCs w:val="24"/>
          <w:lang w:val="en-US"/>
        </w:rPr>
        <w:t>Handover</w:t>
      </w:r>
      <w:r w:rsidR="47027C04" w:rsidRPr="73390777">
        <w:rPr>
          <w:sz w:val="24"/>
          <w:szCs w:val="24"/>
          <w:lang w:val="en-US"/>
        </w:rPr>
        <w:t xml:space="preserve"> Milestone it is not possible to achieve </w:t>
      </w:r>
      <w:r w:rsidR="0066051F" w:rsidRPr="73390777">
        <w:rPr>
          <w:sz w:val="24"/>
          <w:szCs w:val="24"/>
          <w:lang w:val="en-US"/>
        </w:rPr>
        <w:t>completion to</w:t>
      </w:r>
      <w:r w:rsidR="47027C04" w:rsidRPr="73390777">
        <w:rPr>
          <w:sz w:val="24"/>
          <w:szCs w:val="24"/>
          <w:lang w:val="en-US"/>
        </w:rPr>
        <w:t xml:space="preserve"> this Milestone due to causes attributed exclusively to </w:t>
      </w:r>
      <w:r w:rsidR="00D01AF5" w:rsidRPr="73390777">
        <w:rPr>
          <w:sz w:val="24"/>
          <w:szCs w:val="24"/>
          <w:lang w:val="en-US"/>
        </w:rPr>
        <w:t>BUYER</w:t>
      </w:r>
      <w:r w:rsidR="47027C04" w:rsidRPr="73390777">
        <w:rPr>
          <w:sz w:val="24"/>
          <w:szCs w:val="24"/>
          <w:lang w:val="en-US"/>
        </w:rPr>
        <w:t>, this Mile</w:t>
      </w:r>
      <w:r w:rsidR="00A01327" w:rsidRPr="73390777">
        <w:rPr>
          <w:sz w:val="24"/>
          <w:szCs w:val="24"/>
          <w:lang w:val="en-US"/>
        </w:rPr>
        <w:t>stone will be considered completed</w:t>
      </w:r>
      <w:r w:rsidR="47027C04" w:rsidRPr="73390777">
        <w:rPr>
          <w:sz w:val="24"/>
          <w:szCs w:val="24"/>
          <w:lang w:val="en-US"/>
        </w:rPr>
        <w:t>.</w:t>
      </w:r>
    </w:p>
    <w:p w14:paraId="152214F0" w14:textId="1B71D3CD" w:rsidR="00435795" w:rsidRPr="00A2657C" w:rsidRDefault="00FB46A5" w:rsidP="000C4DA8">
      <w:pPr>
        <w:pStyle w:val="Recuo2"/>
        <w:numPr>
          <w:ilvl w:val="0"/>
          <w:numId w:val="12"/>
        </w:numPr>
        <w:ind w:left="993" w:hanging="426"/>
        <w:rPr>
          <w:rFonts w:eastAsia="Arial"/>
          <w:sz w:val="24"/>
          <w:szCs w:val="24"/>
          <w:lang w:val="en-US"/>
        </w:rPr>
      </w:pPr>
      <w:proofErr w:type="gramStart"/>
      <w:r>
        <w:rPr>
          <w:sz w:val="24"/>
          <w:szCs w:val="24"/>
          <w:lang w:val="en-US"/>
        </w:rPr>
        <w:t>In the event that</w:t>
      </w:r>
      <w:proofErr w:type="gramEnd"/>
      <w:r w:rsidRPr="00A2657C">
        <w:rPr>
          <w:sz w:val="24"/>
          <w:szCs w:val="24"/>
          <w:lang w:val="en-US"/>
        </w:rPr>
        <w:t xml:space="preserve"> </w:t>
      </w:r>
      <w:r w:rsidR="00A01327" w:rsidRPr="00A2657C">
        <w:rPr>
          <w:sz w:val="24"/>
          <w:szCs w:val="24"/>
          <w:lang w:val="en-US"/>
        </w:rPr>
        <w:t xml:space="preserve">the </w:t>
      </w:r>
      <w:r w:rsidR="003C44DB">
        <w:rPr>
          <w:sz w:val="24"/>
          <w:szCs w:val="24"/>
          <w:lang w:val="en-US"/>
        </w:rPr>
        <w:t>M</w:t>
      </w:r>
      <w:r w:rsidR="00A01327" w:rsidRPr="00A2657C">
        <w:rPr>
          <w:sz w:val="24"/>
          <w:szCs w:val="24"/>
          <w:lang w:val="en-US"/>
        </w:rPr>
        <w:t>ilestone is not completed</w:t>
      </w:r>
      <w:r w:rsidR="6856B699" w:rsidRPr="00A2657C">
        <w:rPr>
          <w:sz w:val="24"/>
          <w:szCs w:val="24"/>
          <w:lang w:val="en-US"/>
        </w:rPr>
        <w:t xml:space="preserve"> for reasons attributed to the </w:t>
      </w:r>
      <w:r w:rsidR="00D01AF5" w:rsidRPr="00A2657C">
        <w:rPr>
          <w:sz w:val="24"/>
          <w:szCs w:val="24"/>
          <w:lang w:val="en-US"/>
        </w:rPr>
        <w:t>SELLER</w:t>
      </w:r>
      <w:r w:rsidR="6856B699" w:rsidRPr="00A2657C">
        <w:rPr>
          <w:sz w:val="24"/>
          <w:szCs w:val="24"/>
          <w:lang w:val="en-US"/>
        </w:rPr>
        <w:t xml:space="preserve">, this period does not apply; in case of </w:t>
      </w:r>
      <w:r w:rsidR="0058192A">
        <w:rPr>
          <w:sz w:val="24"/>
          <w:szCs w:val="24"/>
          <w:lang w:val="en-US"/>
        </w:rPr>
        <w:t>concurrent</w:t>
      </w:r>
      <w:r w:rsidR="0058192A" w:rsidRPr="00A2657C">
        <w:rPr>
          <w:sz w:val="24"/>
          <w:szCs w:val="24"/>
          <w:lang w:val="en-US"/>
        </w:rPr>
        <w:t xml:space="preserve"> </w:t>
      </w:r>
      <w:r w:rsidR="6856B699" w:rsidRPr="00A2657C">
        <w:rPr>
          <w:sz w:val="24"/>
          <w:szCs w:val="24"/>
          <w:lang w:val="en-US"/>
        </w:rPr>
        <w:t xml:space="preserve">events (attributed to </w:t>
      </w:r>
      <w:r w:rsidR="00D01AF5" w:rsidRPr="00A2657C">
        <w:rPr>
          <w:sz w:val="24"/>
          <w:szCs w:val="24"/>
          <w:lang w:val="en-US"/>
        </w:rPr>
        <w:t>BUYER</w:t>
      </w:r>
      <w:r w:rsidR="6856B699" w:rsidRPr="00A2657C">
        <w:rPr>
          <w:sz w:val="24"/>
          <w:szCs w:val="24"/>
          <w:lang w:val="en-US"/>
        </w:rPr>
        <w:t xml:space="preserve"> and </w:t>
      </w:r>
      <w:r w:rsidR="00D01AF5" w:rsidRPr="00A2657C">
        <w:rPr>
          <w:sz w:val="24"/>
          <w:szCs w:val="24"/>
          <w:lang w:val="en-US"/>
        </w:rPr>
        <w:t>SELLER</w:t>
      </w:r>
      <w:r w:rsidR="6856B699" w:rsidRPr="00A2657C">
        <w:rPr>
          <w:sz w:val="24"/>
          <w:szCs w:val="24"/>
          <w:lang w:val="en-US"/>
        </w:rPr>
        <w:t xml:space="preserve">), a joint analysis </w:t>
      </w:r>
      <w:r w:rsidR="00DB0403">
        <w:rPr>
          <w:sz w:val="24"/>
          <w:szCs w:val="24"/>
          <w:lang w:val="en-US"/>
        </w:rPr>
        <w:t>shall</w:t>
      </w:r>
      <w:r w:rsidR="6856B699" w:rsidRPr="00A2657C">
        <w:rPr>
          <w:sz w:val="24"/>
          <w:szCs w:val="24"/>
          <w:lang w:val="en-US"/>
        </w:rPr>
        <w:t xml:space="preserve"> be carried out (cause, responsible and remediation period) and thus the events under the responsibility of the </w:t>
      </w:r>
      <w:r w:rsidR="00D01AF5" w:rsidRPr="00A2657C">
        <w:rPr>
          <w:sz w:val="24"/>
          <w:szCs w:val="24"/>
          <w:lang w:val="en-US"/>
        </w:rPr>
        <w:t>SELLER</w:t>
      </w:r>
      <w:r w:rsidR="6856B699" w:rsidRPr="00A2657C">
        <w:rPr>
          <w:sz w:val="24"/>
          <w:szCs w:val="24"/>
          <w:lang w:val="en-US"/>
        </w:rPr>
        <w:t xml:space="preserve"> </w:t>
      </w:r>
      <w:r w:rsidR="00DB0403">
        <w:rPr>
          <w:sz w:val="24"/>
          <w:szCs w:val="24"/>
          <w:lang w:val="en-US"/>
        </w:rPr>
        <w:t>shall</w:t>
      </w:r>
      <w:r w:rsidR="6856B699" w:rsidRPr="00A2657C">
        <w:rPr>
          <w:sz w:val="24"/>
          <w:szCs w:val="24"/>
          <w:lang w:val="en-US"/>
        </w:rPr>
        <w:t xml:space="preserve"> not be considered within the above period.</w:t>
      </w:r>
    </w:p>
    <w:p w14:paraId="01CFA39B" w14:textId="77777777" w:rsidR="009008EA" w:rsidRPr="00A2657C" w:rsidRDefault="009008EA" w:rsidP="009008EA">
      <w:pPr>
        <w:pStyle w:val="Recuo2"/>
        <w:numPr>
          <w:ilvl w:val="0"/>
          <w:numId w:val="0"/>
        </w:numPr>
        <w:ind w:left="1560"/>
        <w:rPr>
          <w:sz w:val="24"/>
          <w:szCs w:val="24"/>
          <w:lang w:val="en-US"/>
        </w:rPr>
      </w:pPr>
    </w:p>
    <w:p w14:paraId="726B27E0" w14:textId="0109ECA8" w:rsidR="00823258" w:rsidRDefault="00823258" w:rsidP="000C4DA8">
      <w:pPr>
        <w:pStyle w:val="Recuo2"/>
        <w:spacing w:after="240"/>
        <w:ind w:left="709" w:hanging="709"/>
        <w:rPr>
          <w:sz w:val="24"/>
          <w:szCs w:val="24"/>
          <w:lang w:val="en-US"/>
        </w:rPr>
      </w:pPr>
      <w:r w:rsidRPr="004171EE">
        <w:rPr>
          <w:sz w:val="24"/>
          <w:szCs w:val="24"/>
          <w:lang w:val="en-US"/>
        </w:rPr>
        <w:t xml:space="preserve">First Oil TAP-2 </w:t>
      </w:r>
      <w:r>
        <w:rPr>
          <w:sz w:val="24"/>
          <w:szCs w:val="24"/>
          <w:lang w:val="en-US"/>
        </w:rPr>
        <w:t>–</w:t>
      </w:r>
      <w:r w:rsidRPr="004171EE">
        <w:rPr>
          <w:sz w:val="24"/>
          <w:szCs w:val="24"/>
          <w:lang w:val="en-US"/>
        </w:rPr>
        <w:t xml:space="preserve"> SELLER </w:t>
      </w:r>
      <w:r w:rsidR="00DB0403">
        <w:rPr>
          <w:sz w:val="24"/>
          <w:szCs w:val="24"/>
          <w:lang w:val="en-US"/>
        </w:rPr>
        <w:t>shall</w:t>
      </w:r>
      <w:r w:rsidRPr="004171EE">
        <w:rPr>
          <w:sz w:val="24"/>
          <w:szCs w:val="24"/>
          <w:lang w:val="en-US"/>
        </w:rPr>
        <w:t xml:space="preserve"> inform BUYER in writing, after meeting the minimum requirements for acceptance of the </w:t>
      </w:r>
      <w:r w:rsidR="002455C9">
        <w:rPr>
          <w:sz w:val="24"/>
          <w:szCs w:val="24"/>
          <w:lang w:val="en-US"/>
        </w:rPr>
        <w:t>M</w:t>
      </w:r>
      <w:r w:rsidRPr="004171EE">
        <w:rPr>
          <w:sz w:val="24"/>
          <w:szCs w:val="24"/>
          <w:lang w:val="en-US"/>
        </w:rPr>
        <w:t>ilestone as described below:</w:t>
      </w:r>
    </w:p>
    <w:p w14:paraId="5B94C3CB" w14:textId="5B04F165" w:rsidR="00BF2A54" w:rsidRDefault="00906A91" w:rsidP="000C4DA8">
      <w:pPr>
        <w:pStyle w:val="Recuo2"/>
        <w:numPr>
          <w:ilvl w:val="0"/>
          <w:numId w:val="0"/>
        </w:numPr>
        <w:tabs>
          <w:tab w:val="left" w:pos="851"/>
        </w:tabs>
        <w:spacing w:after="240"/>
        <w:ind w:left="709" w:hanging="709"/>
        <w:rPr>
          <w:lang w:val="en-US"/>
        </w:rPr>
      </w:pPr>
      <w:r>
        <w:rPr>
          <w:sz w:val="24"/>
          <w:szCs w:val="24"/>
          <w:lang w:val="en-US"/>
        </w:rPr>
        <w:lastRenderedPageBreak/>
        <w:t>5.6.2.1</w:t>
      </w:r>
      <w:r>
        <w:rPr>
          <w:sz w:val="24"/>
          <w:szCs w:val="24"/>
          <w:lang w:val="en-US"/>
        </w:rPr>
        <w:tab/>
      </w:r>
      <w:r w:rsidR="00823258" w:rsidRPr="00823258">
        <w:rPr>
          <w:sz w:val="24"/>
          <w:szCs w:val="24"/>
          <w:lang w:val="en-US"/>
        </w:rPr>
        <w:t xml:space="preserve">TAP-2 approval as per Exhibit VIII (Directives for Commissioning) requirements and Commissioning Procedure approved by BUYER for the SOPs described </w:t>
      </w:r>
      <w:r w:rsidR="00266172">
        <w:rPr>
          <w:sz w:val="24"/>
          <w:szCs w:val="24"/>
          <w:lang w:val="en-US"/>
        </w:rPr>
        <w:t>in item 5.</w:t>
      </w:r>
      <w:r w:rsidR="00F41705">
        <w:rPr>
          <w:sz w:val="24"/>
          <w:szCs w:val="24"/>
          <w:lang w:val="en-US"/>
        </w:rPr>
        <w:t>6</w:t>
      </w:r>
      <w:r w:rsidR="00266172">
        <w:rPr>
          <w:sz w:val="24"/>
          <w:szCs w:val="24"/>
          <w:lang w:val="en-US"/>
        </w:rPr>
        <w:t>.1.2</w:t>
      </w:r>
      <w:r w:rsidR="00823258" w:rsidRPr="00823258">
        <w:rPr>
          <w:sz w:val="24"/>
          <w:szCs w:val="24"/>
          <w:lang w:val="en-US"/>
        </w:rPr>
        <w:t xml:space="preserve"> with the achievement of the process/design specifications established in the design documentation. The activities planning/scheduling for this step </w:t>
      </w:r>
      <w:r w:rsidR="00DB0403">
        <w:rPr>
          <w:sz w:val="24"/>
          <w:szCs w:val="24"/>
          <w:lang w:val="en-US"/>
        </w:rPr>
        <w:t>shall</w:t>
      </w:r>
      <w:r w:rsidR="00823258" w:rsidRPr="00823258">
        <w:rPr>
          <w:sz w:val="24"/>
          <w:szCs w:val="24"/>
          <w:lang w:val="en-US"/>
        </w:rPr>
        <w:t xml:space="preserve"> be performed with the approval of BUYER (based on production priorities). </w:t>
      </w:r>
    </w:p>
    <w:p w14:paraId="2E2F4B5E" w14:textId="7D25ABED" w:rsidR="00266172" w:rsidRDefault="00266172" w:rsidP="000C4DA8">
      <w:pPr>
        <w:pStyle w:val="Recuo2"/>
        <w:numPr>
          <w:ilvl w:val="0"/>
          <w:numId w:val="0"/>
        </w:numPr>
        <w:spacing w:after="240"/>
        <w:rPr>
          <w:sz w:val="24"/>
          <w:szCs w:val="24"/>
          <w:lang w:val="en-US"/>
        </w:rPr>
      </w:pPr>
      <w:r w:rsidRPr="006D7493">
        <w:rPr>
          <w:sz w:val="24"/>
          <w:szCs w:val="24"/>
          <w:u w:val="single"/>
          <w:lang w:val="en-US"/>
        </w:rPr>
        <w:t>NOTE 16</w:t>
      </w:r>
      <w:r w:rsidRPr="004171EE">
        <w:rPr>
          <w:sz w:val="24"/>
          <w:szCs w:val="24"/>
          <w:lang w:val="en-US"/>
        </w:rPr>
        <w:t xml:space="preserve">: The pending issues approved by BUYER </w:t>
      </w:r>
      <w:r w:rsidR="00DB0403">
        <w:rPr>
          <w:sz w:val="24"/>
          <w:szCs w:val="24"/>
          <w:lang w:val="en-US"/>
        </w:rPr>
        <w:t>shall</w:t>
      </w:r>
      <w:r w:rsidRPr="004171EE">
        <w:rPr>
          <w:sz w:val="24"/>
          <w:szCs w:val="24"/>
          <w:lang w:val="en-US"/>
        </w:rPr>
        <w:t xml:space="preserve"> be attached to each TAP-2 (punch list) and </w:t>
      </w:r>
      <w:r w:rsidR="00DB0403">
        <w:rPr>
          <w:sz w:val="24"/>
          <w:szCs w:val="24"/>
          <w:lang w:val="en-US"/>
        </w:rPr>
        <w:t>shall</w:t>
      </w:r>
      <w:r w:rsidRPr="004171EE">
        <w:rPr>
          <w:sz w:val="24"/>
          <w:szCs w:val="24"/>
          <w:lang w:val="en-US"/>
        </w:rPr>
        <w:t xml:space="preserve"> have an action plan submitted by SELLER. After the settlement of the pending issues, the TTAS-2 will be issued. If BUYER and SELLER disagree on the interpretation of the results of any Acceptance Test, each shall give a statement of its views to the other within five (5) days after such disagreement arises. The statement shall be accompanied by all relevant evidence. If the Parties fail to reach an agreement as to whether the minimum acceptance criteria have been fulfilled within </w:t>
      </w:r>
      <w:r w:rsidRPr="002B0315">
        <w:rPr>
          <w:sz w:val="24"/>
          <w:szCs w:val="24"/>
          <w:lang w:val="en-US"/>
        </w:rPr>
        <w:t>twenty (</w:t>
      </w:r>
      <w:r w:rsidR="008D2F92" w:rsidRPr="002B0315">
        <w:rPr>
          <w:sz w:val="24"/>
          <w:szCs w:val="24"/>
          <w:lang w:val="en-US"/>
        </w:rPr>
        <w:t>20</w:t>
      </w:r>
      <w:r w:rsidRPr="002B0315">
        <w:rPr>
          <w:sz w:val="24"/>
          <w:szCs w:val="24"/>
          <w:lang w:val="en-US"/>
        </w:rPr>
        <w:t>) days</w:t>
      </w:r>
      <w:r w:rsidRPr="004171EE">
        <w:rPr>
          <w:sz w:val="24"/>
          <w:szCs w:val="24"/>
          <w:lang w:val="en-US"/>
        </w:rPr>
        <w:t xml:space="preserve"> of the submission by the parties pursuant to the above, then </w:t>
      </w:r>
      <w:r w:rsidR="003C44DB">
        <w:rPr>
          <w:sz w:val="24"/>
          <w:szCs w:val="24"/>
          <w:lang w:val="en-US"/>
        </w:rPr>
        <w:t>Agreement</w:t>
      </w:r>
      <w:r w:rsidRPr="004171EE">
        <w:rPr>
          <w:sz w:val="24"/>
          <w:szCs w:val="24"/>
          <w:lang w:val="en-US"/>
        </w:rPr>
        <w:t xml:space="preserve"> Dispute Resolution Clause </w:t>
      </w:r>
      <w:r w:rsidR="00DB0403">
        <w:rPr>
          <w:sz w:val="24"/>
          <w:szCs w:val="24"/>
          <w:lang w:val="en-US"/>
        </w:rPr>
        <w:t>shall</w:t>
      </w:r>
      <w:r w:rsidRPr="004171EE">
        <w:rPr>
          <w:sz w:val="24"/>
          <w:szCs w:val="24"/>
          <w:lang w:val="en-US"/>
        </w:rPr>
        <w:t xml:space="preserve"> be followed.</w:t>
      </w:r>
    </w:p>
    <w:p w14:paraId="20BC9DC7" w14:textId="45501ED0" w:rsidR="00FA1CF6" w:rsidRPr="0071251F" w:rsidRDefault="00AF672C" w:rsidP="000C4DA8">
      <w:pPr>
        <w:pStyle w:val="Recuo2"/>
        <w:spacing w:after="240"/>
        <w:ind w:left="709" w:hanging="709"/>
        <w:rPr>
          <w:sz w:val="24"/>
          <w:szCs w:val="24"/>
          <w:lang w:val="en-US"/>
        </w:rPr>
      </w:pPr>
      <w:r w:rsidRPr="0071251F">
        <w:rPr>
          <w:sz w:val="24"/>
          <w:szCs w:val="24"/>
          <w:lang w:val="en-US"/>
        </w:rPr>
        <w:t>Gas Compression, Injection</w:t>
      </w:r>
      <w:r w:rsidR="1EE05B84" w:rsidRPr="0071251F">
        <w:rPr>
          <w:sz w:val="24"/>
          <w:szCs w:val="24"/>
          <w:lang w:val="en-US"/>
        </w:rPr>
        <w:t xml:space="preserve"> and Offloading </w:t>
      </w:r>
      <w:r w:rsidRPr="0071251F">
        <w:rPr>
          <w:sz w:val="24"/>
          <w:szCs w:val="24"/>
          <w:lang w:val="en-US"/>
        </w:rPr>
        <w:t>–</w:t>
      </w:r>
      <w:r w:rsidR="1EE05B84" w:rsidRPr="0071251F">
        <w:rPr>
          <w:sz w:val="24"/>
          <w:szCs w:val="24"/>
          <w:lang w:val="en-US"/>
        </w:rPr>
        <w:t xml:space="preserve"> </w:t>
      </w:r>
      <w:r w:rsidRPr="0071251F">
        <w:rPr>
          <w:sz w:val="24"/>
          <w:szCs w:val="24"/>
          <w:lang w:val="en-US"/>
        </w:rPr>
        <w:t xml:space="preserve">also includes </w:t>
      </w:r>
      <w:r w:rsidR="00C55D7F" w:rsidRPr="0071251F">
        <w:rPr>
          <w:sz w:val="24"/>
          <w:szCs w:val="24"/>
          <w:lang w:val="en-US"/>
        </w:rPr>
        <w:t xml:space="preserve">Turbogenerators </w:t>
      </w:r>
      <w:r w:rsidR="00165525">
        <w:rPr>
          <w:sz w:val="24"/>
          <w:szCs w:val="24"/>
          <w:lang w:val="en-US"/>
        </w:rPr>
        <w:t>ready to run on</w:t>
      </w:r>
      <w:r w:rsidR="00165525" w:rsidRPr="0071251F">
        <w:rPr>
          <w:sz w:val="24"/>
          <w:szCs w:val="24"/>
          <w:lang w:val="en-US"/>
        </w:rPr>
        <w:t xml:space="preserve"> </w:t>
      </w:r>
      <w:r w:rsidR="00C55D7F" w:rsidRPr="0071251F">
        <w:rPr>
          <w:sz w:val="24"/>
          <w:szCs w:val="24"/>
          <w:lang w:val="en-US"/>
        </w:rPr>
        <w:t xml:space="preserve">fuel </w:t>
      </w:r>
      <w:r w:rsidR="00C55D7F" w:rsidRPr="00052C28">
        <w:rPr>
          <w:sz w:val="24"/>
          <w:szCs w:val="24"/>
          <w:lang w:val="en-US"/>
        </w:rPr>
        <w:t>gas and Vapor Recovery Unit running in continuous operation</w:t>
      </w:r>
      <w:r w:rsidRPr="00052C28">
        <w:rPr>
          <w:sz w:val="24"/>
          <w:szCs w:val="24"/>
          <w:lang w:val="en-US"/>
        </w:rPr>
        <w:t xml:space="preserve">. </w:t>
      </w:r>
      <w:r w:rsidR="00D01AF5" w:rsidRPr="00052C28">
        <w:rPr>
          <w:sz w:val="24"/>
          <w:szCs w:val="24"/>
          <w:lang w:val="en-US"/>
        </w:rPr>
        <w:t>SELLER</w:t>
      </w:r>
      <w:r w:rsidR="007964D9" w:rsidRPr="00052C28">
        <w:rPr>
          <w:sz w:val="24"/>
          <w:szCs w:val="24"/>
          <w:lang w:val="en-US"/>
        </w:rPr>
        <w:t xml:space="preserve"> </w:t>
      </w:r>
      <w:r w:rsidR="00DB0403">
        <w:rPr>
          <w:sz w:val="24"/>
          <w:szCs w:val="24"/>
          <w:lang w:val="en-US"/>
        </w:rPr>
        <w:t>shall</w:t>
      </w:r>
      <w:r w:rsidR="007964D9" w:rsidRPr="00052C28">
        <w:rPr>
          <w:sz w:val="24"/>
          <w:szCs w:val="24"/>
          <w:lang w:val="en-US"/>
        </w:rPr>
        <w:t xml:space="preserve"> inform </w:t>
      </w:r>
      <w:r w:rsidR="00D01AF5" w:rsidRPr="00052C28">
        <w:rPr>
          <w:sz w:val="24"/>
          <w:szCs w:val="24"/>
          <w:lang w:val="en-US"/>
        </w:rPr>
        <w:t>BUYER</w:t>
      </w:r>
      <w:r w:rsidR="007964D9" w:rsidRPr="00052C28">
        <w:rPr>
          <w:sz w:val="24"/>
          <w:szCs w:val="24"/>
          <w:lang w:val="en-US"/>
        </w:rPr>
        <w:t xml:space="preserve"> in writing, after meeting</w:t>
      </w:r>
      <w:r w:rsidR="007964D9" w:rsidRPr="0071251F">
        <w:rPr>
          <w:sz w:val="24"/>
          <w:szCs w:val="24"/>
          <w:lang w:val="en-US"/>
        </w:rPr>
        <w:t xml:space="preserve"> the minimum requirements for acceptance of the </w:t>
      </w:r>
      <w:r w:rsidR="002455C9">
        <w:rPr>
          <w:sz w:val="24"/>
          <w:szCs w:val="24"/>
          <w:lang w:val="en-US"/>
        </w:rPr>
        <w:t>M</w:t>
      </w:r>
      <w:r w:rsidR="002455C9" w:rsidRPr="0071251F">
        <w:rPr>
          <w:sz w:val="24"/>
          <w:szCs w:val="24"/>
          <w:lang w:val="en-US"/>
        </w:rPr>
        <w:t xml:space="preserve">ilestone </w:t>
      </w:r>
      <w:r w:rsidR="007964D9" w:rsidRPr="0071251F">
        <w:rPr>
          <w:sz w:val="24"/>
          <w:szCs w:val="24"/>
          <w:lang w:val="en-US"/>
        </w:rPr>
        <w:t>as described below:</w:t>
      </w:r>
    </w:p>
    <w:p w14:paraId="43D9EC3C" w14:textId="36CDBA85" w:rsidR="00A1130C" w:rsidRPr="00A2657C" w:rsidRDefault="00165525" w:rsidP="000C4DA8">
      <w:pPr>
        <w:pStyle w:val="Recuo2"/>
        <w:numPr>
          <w:ilvl w:val="0"/>
          <w:numId w:val="0"/>
        </w:numPr>
        <w:tabs>
          <w:tab w:val="left" w:pos="993"/>
        </w:tabs>
        <w:spacing w:after="240"/>
        <w:ind w:left="709" w:hanging="709"/>
        <w:rPr>
          <w:sz w:val="24"/>
          <w:szCs w:val="24"/>
          <w:lang w:val="en-US"/>
        </w:rPr>
      </w:pPr>
      <w:r>
        <w:rPr>
          <w:sz w:val="24"/>
          <w:szCs w:val="24"/>
          <w:lang w:val="en-US"/>
        </w:rPr>
        <w:t>5.</w:t>
      </w:r>
      <w:r w:rsidR="00906A91">
        <w:rPr>
          <w:sz w:val="24"/>
          <w:szCs w:val="24"/>
          <w:lang w:val="en-US"/>
        </w:rPr>
        <w:t>6</w:t>
      </w:r>
      <w:r>
        <w:rPr>
          <w:sz w:val="24"/>
          <w:szCs w:val="24"/>
          <w:lang w:val="en-US"/>
        </w:rPr>
        <w:t>.3.1</w:t>
      </w:r>
      <w:r w:rsidR="000C4DA8">
        <w:rPr>
          <w:sz w:val="24"/>
          <w:szCs w:val="24"/>
          <w:lang w:val="en-US"/>
        </w:rPr>
        <w:tab/>
      </w:r>
      <w:r w:rsidRPr="00A2657C">
        <w:rPr>
          <w:sz w:val="24"/>
          <w:szCs w:val="24"/>
          <w:lang w:val="en-US"/>
        </w:rPr>
        <w:t xml:space="preserve">SSOPs readiness (as per Exhibit VIII - Directives for Commissioning) and seventy-two (72) hours of continuous operation with the achievement of the process/design specifications established in the design documentation. As a minimum condition, the following </w:t>
      </w:r>
      <w:r w:rsidR="0063172C">
        <w:rPr>
          <w:sz w:val="24"/>
          <w:szCs w:val="24"/>
          <w:lang w:val="en-US"/>
        </w:rPr>
        <w:t>S</w:t>
      </w:r>
      <w:r w:rsidRPr="00A2657C">
        <w:rPr>
          <w:sz w:val="24"/>
          <w:szCs w:val="24"/>
          <w:lang w:val="en-US"/>
        </w:rPr>
        <w:t xml:space="preserve">SOPs </w:t>
      </w:r>
      <w:r w:rsidR="00DB0403">
        <w:rPr>
          <w:sz w:val="24"/>
          <w:szCs w:val="24"/>
          <w:lang w:val="en-US"/>
        </w:rPr>
        <w:t>shall</w:t>
      </w:r>
      <w:r w:rsidRPr="00A2657C">
        <w:rPr>
          <w:sz w:val="24"/>
          <w:szCs w:val="24"/>
          <w:lang w:val="en-US"/>
        </w:rPr>
        <w:t xml:space="preserve"> be ready:</w:t>
      </w:r>
    </w:p>
    <w:p w14:paraId="49A3C264" w14:textId="2E9AF125" w:rsidR="000A2E6D" w:rsidRPr="00052C28" w:rsidRDefault="000A2E6D">
      <w:pPr>
        <w:pStyle w:val="Recuo2"/>
        <w:numPr>
          <w:ilvl w:val="5"/>
          <w:numId w:val="13"/>
        </w:numPr>
        <w:ind w:left="993" w:hanging="284"/>
        <w:rPr>
          <w:sz w:val="24"/>
          <w:szCs w:val="24"/>
          <w:lang w:val="en-US"/>
        </w:rPr>
      </w:pPr>
      <w:r w:rsidRPr="00052C28">
        <w:rPr>
          <w:sz w:val="24"/>
          <w:szCs w:val="24"/>
          <w:lang w:val="en-US"/>
        </w:rPr>
        <w:t xml:space="preserve">2 Main Gas Compressors and </w:t>
      </w:r>
      <w:proofErr w:type="gramStart"/>
      <w:r w:rsidRPr="00052C28">
        <w:rPr>
          <w:sz w:val="24"/>
          <w:szCs w:val="24"/>
          <w:lang w:val="en-US"/>
        </w:rPr>
        <w:t>GDU;</w:t>
      </w:r>
      <w:proofErr w:type="gramEnd"/>
    </w:p>
    <w:p w14:paraId="2A6545FB" w14:textId="278A0555" w:rsidR="000A2E6D" w:rsidRPr="00052C28" w:rsidRDefault="00165525">
      <w:pPr>
        <w:pStyle w:val="Recuo2"/>
        <w:numPr>
          <w:ilvl w:val="5"/>
          <w:numId w:val="13"/>
        </w:numPr>
        <w:ind w:left="993" w:hanging="284"/>
        <w:rPr>
          <w:sz w:val="24"/>
          <w:szCs w:val="24"/>
          <w:lang w:val="en-US"/>
        </w:rPr>
      </w:pPr>
      <w:r>
        <w:rPr>
          <w:sz w:val="24"/>
          <w:szCs w:val="24"/>
          <w:lang w:val="en-US"/>
        </w:rPr>
        <w:t>5</w:t>
      </w:r>
      <w:r w:rsidR="000A2E6D" w:rsidRPr="00052C28">
        <w:rPr>
          <w:sz w:val="24"/>
          <w:szCs w:val="24"/>
          <w:lang w:val="en-US"/>
        </w:rPr>
        <w:t xml:space="preserve"> Turbogenerators ready to run on fuel </w:t>
      </w:r>
      <w:proofErr w:type="gramStart"/>
      <w:r w:rsidR="000A2E6D" w:rsidRPr="00052C28">
        <w:rPr>
          <w:sz w:val="24"/>
          <w:szCs w:val="24"/>
          <w:lang w:val="en-US"/>
        </w:rPr>
        <w:t>gas;</w:t>
      </w:r>
      <w:proofErr w:type="gramEnd"/>
    </w:p>
    <w:p w14:paraId="0A3A64E3" w14:textId="716A3E96" w:rsidR="000A2E6D" w:rsidRPr="00052C28" w:rsidRDefault="000A2E6D">
      <w:pPr>
        <w:pStyle w:val="Recuo2"/>
        <w:numPr>
          <w:ilvl w:val="5"/>
          <w:numId w:val="13"/>
        </w:numPr>
        <w:ind w:left="993" w:hanging="284"/>
        <w:rPr>
          <w:sz w:val="24"/>
          <w:szCs w:val="24"/>
          <w:lang w:val="en-US"/>
        </w:rPr>
      </w:pPr>
      <w:r w:rsidRPr="00052C28">
        <w:rPr>
          <w:sz w:val="24"/>
          <w:szCs w:val="24"/>
          <w:lang w:val="en-US"/>
        </w:rPr>
        <w:t xml:space="preserve">2 Injection </w:t>
      </w:r>
      <w:proofErr w:type="gramStart"/>
      <w:r w:rsidRPr="00052C28">
        <w:rPr>
          <w:sz w:val="24"/>
          <w:szCs w:val="24"/>
          <w:lang w:val="en-US"/>
        </w:rPr>
        <w:t>compressors;</w:t>
      </w:r>
      <w:proofErr w:type="gramEnd"/>
    </w:p>
    <w:p w14:paraId="7D3CFC80" w14:textId="56E6FE67" w:rsidR="000A2E6D" w:rsidRDefault="000A2E6D">
      <w:pPr>
        <w:pStyle w:val="Recuo2"/>
        <w:numPr>
          <w:ilvl w:val="5"/>
          <w:numId w:val="13"/>
        </w:numPr>
        <w:ind w:left="993" w:hanging="284"/>
        <w:rPr>
          <w:sz w:val="24"/>
          <w:szCs w:val="24"/>
          <w:lang w:val="en-US"/>
        </w:rPr>
      </w:pPr>
      <w:r w:rsidRPr="00052C28">
        <w:rPr>
          <w:sz w:val="24"/>
          <w:szCs w:val="24"/>
          <w:lang w:val="en-US"/>
        </w:rPr>
        <w:t xml:space="preserve">1 Vapor recovery </w:t>
      </w:r>
      <w:proofErr w:type="gramStart"/>
      <w:r w:rsidRPr="00052C28">
        <w:rPr>
          <w:sz w:val="24"/>
          <w:szCs w:val="24"/>
          <w:lang w:val="en-US"/>
        </w:rPr>
        <w:t>unit;</w:t>
      </w:r>
      <w:proofErr w:type="gramEnd"/>
    </w:p>
    <w:p w14:paraId="76BAA73B" w14:textId="20FECCDF" w:rsidR="00165525" w:rsidRPr="00052C28" w:rsidRDefault="00165525">
      <w:pPr>
        <w:pStyle w:val="Recuo2"/>
        <w:numPr>
          <w:ilvl w:val="5"/>
          <w:numId w:val="13"/>
        </w:numPr>
        <w:ind w:left="993" w:hanging="284"/>
        <w:rPr>
          <w:sz w:val="24"/>
          <w:szCs w:val="24"/>
          <w:lang w:val="en-US"/>
        </w:rPr>
      </w:pPr>
      <w:r>
        <w:rPr>
          <w:sz w:val="24"/>
          <w:szCs w:val="24"/>
          <w:lang w:val="en-US"/>
        </w:rPr>
        <w:t>2 export/booster compressors</w:t>
      </w:r>
    </w:p>
    <w:p w14:paraId="27AFC8DE" w14:textId="58580DC8" w:rsidR="000A2E6D" w:rsidRPr="00052C28" w:rsidRDefault="000A2E6D">
      <w:pPr>
        <w:pStyle w:val="Recuo2"/>
        <w:numPr>
          <w:ilvl w:val="5"/>
          <w:numId w:val="13"/>
        </w:numPr>
        <w:ind w:left="993" w:hanging="284"/>
        <w:rPr>
          <w:sz w:val="24"/>
          <w:szCs w:val="24"/>
          <w:lang w:val="en-US"/>
        </w:rPr>
      </w:pPr>
      <w:r w:rsidRPr="00A2657C">
        <w:rPr>
          <w:sz w:val="24"/>
          <w:szCs w:val="24"/>
          <w:lang w:val="en-US"/>
        </w:rPr>
        <w:t>SOPs</w:t>
      </w:r>
      <w:r>
        <w:rPr>
          <w:sz w:val="24"/>
          <w:szCs w:val="24"/>
          <w:lang w:val="en-US"/>
        </w:rPr>
        <w:tab/>
      </w:r>
      <w:r w:rsidRPr="00A2657C">
        <w:rPr>
          <w:sz w:val="24"/>
          <w:szCs w:val="24"/>
          <w:lang w:val="en-US"/>
        </w:rPr>
        <w:t xml:space="preserve"> (</w:t>
      </w:r>
      <w:r w:rsidR="001A508C">
        <w:rPr>
          <w:sz w:val="24"/>
          <w:szCs w:val="24"/>
          <w:lang w:val="en-US"/>
        </w:rPr>
        <w:t xml:space="preserve">1210 - WELL, </w:t>
      </w:r>
      <w:r w:rsidRPr="00A2657C">
        <w:rPr>
          <w:sz w:val="24"/>
          <w:szCs w:val="24"/>
          <w:lang w:val="en-US"/>
        </w:rPr>
        <w:t xml:space="preserve">1231 - </w:t>
      </w:r>
      <w:r w:rsidRPr="00052C28">
        <w:rPr>
          <w:sz w:val="24"/>
          <w:szCs w:val="24"/>
          <w:lang w:val="en-US"/>
        </w:rPr>
        <w:t xml:space="preserve">GAS PROCESSING/HANDLING; 1252 - GAS INJECTION; 1233 - Gas Dehydration, </w:t>
      </w:r>
      <w:r w:rsidRPr="00C16EA9">
        <w:rPr>
          <w:sz w:val="24"/>
          <w:szCs w:val="24"/>
          <w:lang w:val="en-US"/>
        </w:rPr>
        <w:t>1225 – VAPOR RECOVERY UNIT</w:t>
      </w:r>
      <w:r w:rsidRPr="00052C28">
        <w:rPr>
          <w:sz w:val="24"/>
          <w:szCs w:val="24"/>
          <w:lang w:val="en-US"/>
        </w:rPr>
        <w:t xml:space="preserve"> and 5412 – FLARE, except FGRS)</w:t>
      </w:r>
    </w:p>
    <w:p w14:paraId="53FC219A" w14:textId="45159948" w:rsidR="00E821B5" w:rsidRDefault="00E821B5">
      <w:pPr>
        <w:pStyle w:val="Recuo2"/>
        <w:numPr>
          <w:ilvl w:val="5"/>
          <w:numId w:val="13"/>
        </w:numPr>
        <w:ind w:left="993" w:hanging="284"/>
        <w:rPr>
          <w:sz w:val="24"/>
          <w:szCs w:val="24"/>
          <w:lang w:val="en-US"/>
        </w:rPr>
      </w:pPr>
      <w:r w:rsidRPr="00052C28">
        <w:rPr>
          <w:sz w:val="24"/>
          <w:szCs w:val="24"/>
          <w:lang w:val="en-US"/>
        </w:rPr>
        <w:t>SOPs related to main offloading station</w:t>
      </w:r>
      <w:r w:rsidR="002F01A3" w:rsidRPr="00052C28">
        <w:rPr>
          <w:sz w:val="24"/>
          <w:szCs w:val="24"/>
          <w:lang w:val="en-US"/>
        </w:rPr>
        <w:t xml:space="preserve"> (1212 - CRUDE OIL METERING, 13</w:t>
      </w:r>
      <w:r w:rsidR="001F6793" w:rsidRPr="00052C28">
        <w:rPr>
          <w:sz w:val="24"/>
          <w:szCs w:val="24"/>
          <w:lang w:val="en-US"/>
        </w:rPr>
        <w:t>5</w:t>
      </w:r>
      <w:r w:rsidR="002F01A3" w:rsidRPr="00052C28">
        <w:rPr>
          <w:sz w:val="24"/>
          <w:szCs w:val="24"/>
          <w:lang w:val="en-US"/>
        </w:rPr>
        <w:t>8 - CARGO TANKS AND VOID SPACES</w:t>
      </w:r>
      <w:r w:rsidR="002F01A3" w:rsidRPr="00A2657C">
        <w:rPr>
          <w:sz w:val="24"/>
          <w:szCs w:val="24"/>
          <w:lang w:val="en-US"/>
        </w:rPr>
        <w:t>; 1359 - OFFLOADING; 5241 - INERT GAS for Cargo Tanks blanketing</w:t>
      </w:r>
      <w:r w:rsidR="00582F49">
        <w:rPr>
          <w:sz w:val="24"/>
          <w:szCs w:val="24"/>
          <w:lang w:val="en-US"/>
        </w:rPr>
        <w:t>)</w:t>
      </w:r>
      <w:r w:rsidR="0058192A">
        <w:rPr>
          <w:sz w:val="24"/>
          <w:szCs w:val="24"/>
          <w:lang w:val="en-US"/>
        </w:rPr>
        <w:t>.</w:t>
      </w:r>
    </w:p>
    <w:p w14:paraId="277932B7" w14:textId="2FB01800" w:rsidR="0058192A" w:rsidRDefault="0058192A" w:rsidP="0058192A">
      <w:pPr>
        <w:pStyle w:val="Recuo2"/>
        <w:numPr>
          <w:ilvl w:val="0"/>
          <w:numId w:val="0"/>
        </w:numPr>
        <w:ind w:left="2127"/>
        <w:rPr>
          <w:sz w:val="24"/>
          <w:szCs w:val="24"/>
          <w:lang w:val="en-US"/>
        </w:rPr>
      </w:pPr>
    </w:p>
    <w:p w14:paraId="0456A715" w14:textId="3575B64C" w:rsidR="0027025D" w:rsidRDefault="0027025D" w:rsidP="000C4DA8">
      <w:pPr>
        <w:pStyle w:val="Recuo2"/>
        <w:numPr>
          <w:ilvl w:val="0"/>
          <w:numId w:val="0"/>
        </w:numPr>
        <w:rPr>
          <w:sz w:val="24"/>
          <w:szCs w:val="24"/>
          <w:lang w:val="en-US"/>
        </w:rPr>
      </w:pPr>
      <w:r w:rsidRPr="00914E58">
        <w:rPr>
          <w:sz w:val="24"/>
          <w:szCs w:val="24"/>
          <w:u w:val="single"/>
          <w:lang w:val="en-US"/>
        </w:rPr>
        <w:t>NOTE 17</w:t>
      </w:r>
      <w:r w:rsidRPr="0027025D">
        <w:rPr>
          <w:sz w:val="24"/>
          <w:szCs w:val="24"/>
          <w:lang w:val="en-US"/>
        </w:rPr>
        <w:t xml:space="preserve">: </w:t>
      </w:r>
      <w:proofErr w:type="gramStart"/>
      <w:r w:rsidR="00FB46A5">
        <w:rPr>
          <w:sz w:val="24"/>
          <w:szCs w:val="24"/>
          <w:lang w:val="en-US"/>
        </w:rPr>
        <w:t>In the event that</w:t>
      </w:r>
      <w:proofErr w:type="gramEnd"/>
      <w:r w:rsidRPr="0027025D">
        <w:rPr>
          <w:sz w:val="24"/>
          <w:szCs w:val="24"/>
          <w:lang w:val="en-US"/>
        </w:rPr>
        <w:t xml:space="preserve"> four (4) months after the fulfillment of the Milestone 5</w:t>
      </w:r>
      <w:r w:rsidRPr="00582F49">
        <w:rPr>
          <w:sz w:val="24"/>
          <w:szCs w:val="24"/>
          <w:lang w:val="en-US"/>
        </w:rPr>
        <w:t>.</w:t>
      </w:r>
      <w:r w:rsidR="00E159C7" w:rsidRPr="00582F49">
        <w:rPr>
          <w:sz w:val="24"/>
          <w:szCs w:val="24"/>
          <w:lang w:val="en-US"/>
        </w:rPr>
        <w:t>6</w:t>
      </w:r>
      <w:r w:rsidRPr="0027025D">
        <w:rPr>
          <w:sz w:val="24"/>
          <w:szCs w:val="24"/>
          <w:lang w:val="en-US"/>
        </w:rPr>
        <w:t xml:space="preserve">.1 it is not possible to reach the fulfillment of this </w:t>
      </w:r>
      <w:r w:rsidR="003C44DB">
        <w:rPr>
          <w:sz w:val="24"/>
          <w:szCs w:val="24"/>
          <w:lang w:val="en-US"/>
        </w:rPr>
        <w:t>M</w:t>
      </w:r>
      <w:r w:rsidRPr="0027025D">
        <w:rPr>
          <w:sz w:val="24"/>
          <w:szCs w:val="24"/>
          <w:lang w:val="en-US"/>
        </w:rPr>
        <w:t>ilestone due to causes attributed exclusively to BUYER, this Milestone will be considered reached.</w:t>
      </w:r>
    </w:p>
    <w:p w14:paraId="7FDF48B6" w14:textId="77777777" w:rsidR="000C4DA8" w:rsidRPr="0027025D" w:rsidRDefault="000C4DA8" w:rsidP="000C4DA8">
      <w:pPr>
        <w:pStyle w:val="Recuo2"/>
        <w:numPr>
          <w:ilvl w:val="0"/>
          <w:numId w:val="0"/>
        </w:numPr>
        <w:rPr>
          <w:sz w:val="24"/>
          <w:szCs w:val="24"/>
          <w:lang w:val="en-US"/>
        </w:rPr>
      </w:pPr>
    </w:p>
    <w:p w14:paraId="11959703" w14:textId="287EEA2B" w:rsidR="0027025D" w:rsidRDefault="00FB46A5" w:rsidP="000C4DA8">
      <w:pPr>
        <w:pStyle w:val="Recuo2"/>
        <w:numPr>
          <w:ilvl w:val="0"/>
          <w:numId w:val="12"/>
        </w:numPr>
        <w:ind w:left="851" w:hanging="284"/>
        <w:rPr>
          <w:sz w:val="24"/>
          <w:szCs w:val="24"/>
          <w:lang w:val="en-US"/>
        </w:rPr>
      </w:pPr>
      <w:proofErr w:type="gramStart"/>
      <w:r>
        <w:rPr>
          <w:sz w:val="24"/>
          <w:szCs w:val="24"/>
          <w:lang w:val="en-US"/>
        </w:rPr>
        <w:t>In the event that</w:t>
      </w:r>
      <w:proofErr w:type="gramEnd"/>
      <w:r w:rsidR="0027025D" w:rsidRPr="0027025D">
        <w:rPr>
          <w:sz w:val="24"/>
          <w:szCs w:val="24"/>
          <w:lang w:val="en-US"/>
        </w:rPr>
        <w:t xml:space="preserve"> the </w:t>
      </w:r>
      <w:r w:rsidR="0027025D">
        <w:rPr>
          <w:sz w:val="24"/>
          <w:szCs w:val="24"/>
          <w:lang w:val="en-US"/>
        </w:rPr>
        <w:t>M</w:t>
      </w:r>
      <w:r w:rsidR="0027025D" w:rsidRPr="0027025D">
        <w:rPr>
          <w:sz w:val="24"/>
          <w:szCs w:val="24"/>
          <w:lang w:val="en-US"/>
        </w:rPr>
        <w:t xml:space="preserve">ilestone is not met for reasons attributed to the SELLER, this period does not apply; in case of concurrent events (attributed to BUYER and SELLER), a joint analysis </w:t>
      </w:r>
      <w:r w:rsidR="00DB0403">
        <w:rPr>
          <w:sz w:val="24"/>
          <w:szCs w:val="24"/>
          <w:lang w:val="en-US"/>
        </w:rPr>
        <w:t>shall</w:t>
      </w:r>
      <w:r w:rsidR="0027025D" w:rsidRPr="0027025D">
        <w:rPr>
          <w:sz w:val="24"/>
          <w:szCs w:val="24"/>
          <w:lang w:val="en-US"/>
        </w:rPr>
        <w:t xml:space="preserve"> be carried out (cause, responsible and remediation period) and thus the events under the responsibility of the SELLER should not be considered within the above period.</w:t>
      </w:r>
    </w:p>
    <w:p w14:paraId="10A0A329" w14:textId="3A4188F4" w:rsidR="0027025D" w:rsidRDefault="0027025D" w:rsidP="0058192A">
      <w:pPr>
        <w:pStyle w:val="Recuo2"/>
        <w:numPr>
          <w:ilvl w:val="0"/>
          <w:numId w:val="0"/>
        </w:numPr>
        <w:ind w:left="2127"/>
        <w:rPr>
          <w:sz w:val="24"/>
          <w:szCs w:val="24"/>
          <w:lang w:val="en-US"/>
        </w:rPr>
      </w:pPr>
    </w:p>
    <w:p w14:paraId="7F2FDC11" w14:textId="2B184F44" w:rsidR="00811A88" w:rsidRDefault="00811A88" w:rsidP="0046619C">
      <w:pPr>
        <w:pStyle w:val="Recuo2"/>
        <w:numPr>
          <w:ilvl w:val="0"/>
          <w:numId w:val="0"/>
        </w:numPr>
        <w:tabs>
          <w:tab w:val="left" w:pos="993"/>
        </w:tabs>
        <w:ind w:left="709" w:hanging="709"/>
        <w:rPr>
          <w:sz w:val="24"/>
          <w:szCs w:val="24"/>
          <w:lang w:val="en-US"/>
        </w:rPr>
      </w:pPr>
      <w:r>
        <w:rPr>
          <w:sz w:val="24"/>
          <w:szCs w:val="24"/>
          <w:lang w:val="en-US"/>
        </w:rPr>
        <w:t>5.</w:t>
      </w:r>
      <w:r w:rsidR="00E87C61">
        <w:rPr>
          <w:sz w:val="24"/>
          <w:szCs w:val="24"/>
          <w:lang w:val="en-US"/>
        </w:rPr>
        <w:t>6</w:t>
      </w:r>
      <w:r>
        <w:rPr>
          <w:sz w:val="24"/>
          <w:szCs w:val="24"/>
          <w:lang w:val="en-US"/>
        </w:rPr>
        <w:t>.3.2</w:t>
      </w:r>
      <w:r w:rsidR="000C4DA8">
        <w:rPr>
          <w:sz w:val="24"/>
          <w:szCs w:val="24"/>
          <w:lang w:val="en-US"/>
        </w:rPr>
        <w:tab/>
      </w:r>
      <w:r w:rsidRPr="001F6793">
        <w:rPr>
          <w:sz w:val="24"/>
          <w:szCs w:val="24"/>
          <w:lang w:val="en-US"/>
        </w:rPr>
        <w:t xml:space="preserve">When SELLER, duly based on the </w:t>
      </w:r>
      <w:r w:rsidR="00E6245E">
        <w:rPr>
          <w:sz w:val="24"/>
          <w:szCs w:val="24"/>
          <w:lang w:val="en-US"/>
        </w:rPr>
        <w:t>Agreement</w:t>
      </w:r>
      <w:r w:rsidRPr="001F6793">
        <w:rPr>
          <w:sz w:val="24"/>
          <w:szCs w:val="24"/>
          <w:lang w:val="en-US"/>
        </w:rPr>
        <w:t xml:space="preserve"> and Exhibits requirements, believes that all requirements to be performed by SELLER</w:t>
      </w:r>
      <w:r w:rsidRPr="001F6793" w:rsidDel="00A56985">
        <w:rPr>
          <w:sz w:val="24"/>
          <w:szCs w:val="24"/>
          <w:lang w:val="en-US"/>
        </w:rPr>
        <w:t xml:space="preserve"> </w:t>
      </w:r>
      <w:r w:rsidRPr="001F6793">
        <w:rPr>
          <w:sz w:val="24"/>
          <w:szCs w:val="24"/>
          <w:lang w:val="en-US"/>
        </w:rPr>
        <w:t xml:space="preserve">for </w:t>
      </w:r>
      <w:r w:rsidRPr="00224A36">
        <w:rPr>
          <w:sz w:val="24"/>
          <w:szCs w:val="24"/>
          <w:lang w:val="en-US"/>
        </w:rPr>
        <w:t>starting gas reinjection</w:t>
      </w:r>
      <w:r w:rsidRPr="001F6793">
        <w:rPr>
          <w:sz w:val="24"/>
          <w:szCs w:val="24"/>
          <w:lang w:val="en-US"/>
        </w:rPr>
        <w:t xml:space="preserve"> have </w:t>
      </w:r>
      <w:r w:rsidRPr="001F6793">
        <w:rPr>
          <w:sz w:val="24"/>
          <w:szCs w:val="24"/>
          <w:lang w:val="en-US"/>
        </w:rPr>
        <w:lastRenderedPageBreak/>
        <w:t xml:space="preserve">been satisfied, </w:t>
      </w:r>
      <w:r w:rsidRPr="00224A36">
        <w:rPr>
          <w:sz w:val="24"/>
          <w:szCs w:val="24"/>
          <w:lang w:val="en-US"/>
        </w:rPr>
        <w:t>including the achievement of TTAS-1 for the subsystems related to the systems listed in item 5.</w:t>
      </w:r>
      <w:r w:rsidR="00E159C7">
        <w:rPr>
          <w:sz w:val="24"/>
          <w:szCs w:val="24"/>
          <w:lang w:val="en-US"/>
        </w:rPr>
        <w:t>6</w:t>
      </w:r>
      <w:r w:rsidRPr="00224A36">
        <w:rPr>
          <w:sz w:val="24"/>
          <w:szCs w:val="24"/>
          <w:lang w:val="en-US"/>
        </w:rPr>
        <w:t>.</w:t>
      </w:r>
      <w:r>
        <w:rPr>
          <w:sz w:val="24"/>
          <w:szCs w:val="24"/>
          <w:lang w:val="en-US"/>
        </w:rPr>
        <w:t>3</w:t>
      </w:r>
      <w:r w:rsidRPr="00224A36">
        <w:rPr>
          <w:sz w:val="24"/>
          <w:szCs w:val="24"/>
          <w:lang w:val="en-US"/>
        </w:rPr>
        <w:t>.1</w:t>
      </w:r>
      <w:r>
        <w:rPr>
          <w:sz w:val="24"/>
          <w:szCs w:val="24"/>
          <w:lang w:val="en-US"/>
        </w:rPr>
        <w:t>(i to v</w:t>
      </w:r>
      <w:r w:rsidR="0063172C">
        <w:rPr>
          <w:sz w:val="24"/>
          <w:szCs w:val="24"/>
          <w:lang w:val="en-US"/>
        </w:rPr>
        <w:t>i</w:t>
      </w:r>
      <w:r>
        <w:rPr>
          <w:sz w:val="24"/>
          <w:szCs w:val="24"/>
          <w:lang w:val="en-US"/>
        </w:rPr>
        <w:t>)</w:t>
      </w:r>
      <w:r w:rsidRPr="00224A36">
        <w:rPr>
          <w:sz w:val="24"/>
          <w:szCs w:val="24"/>
          <w:lang w:val="en-US"/>
        </w:rPr>
        <w:t xml:space="preserve">, </w:t>
      </w:r>
      <w:r w:rsidRPr="001F6793">
        <w:rPr>
          <w:sz w:val="24"/>
          <w:szCs w:val="24"/>
          <w:lang w:val="en-US"/>
        </w:rPr>
        <w:t xml:space="preserve">SELLER </w:t>
      </w:r>
      <w:r w:rsidR="00DB0403">
        <w:rPr>
          <w:sz w:val="24"/>
          <w:szCs w:val="24"/>
          <w:lang w:val="en-US"/>
        </w:rPr>
        <w:t>shall</w:t>
      </w:r>
      <w:r w:rsidRPr="001F6793">
        <w:rPr>
          <w:sz w:val="24"/>
          <w:szCs w:val="24"/>
          <w:lang w:val="en-US"/>
        </w:rPr>
        <w:t xml:space="preserve"> deliver to BUYER a notice of </w:t>
      </w:r>
      <w:r w:rsidRPr="00224A36">
        <w:rPr>
          <w:sz w:val="24"/>
          <w:szCs w:val="24"/>
          <w:lang w:val="en-US"/>
        </w:rPr>
        <w:t>”Ready for Gas Reinjection”</w:t>
      </w:r>
      <w:r w:rsidRPr="001F6793">
        <w:rPr>
          <w:sz w:val="24"/>
          <w:szCs w:val="24"/>
          <w:lang w:val="en-US"/>
        </w:rPr>
        <w:t>. Within four (4) days after receipt of a Notice of</w:t>
      </w:r>
      <w:r w:rsidR="00880AB9">
        <w:rPr>
          <w:sz w:val="24"/>
          <w:szCs w:val="24"/>
          <w:lang w:val="en-US"/>
        </w:rPr>
        <w:t xml:space="preserve"> </w:t>
      </w:r>
      <w:r w:rsidRPr="00224A36">
        <w:rPr>
          <w:sz w:val="24"/>
          <w:szCs w:val="24"/>
          <w:lang w:val="en-US"/>
        </w:rPr>
        <w:t>”Ready for Gas Reinjection”</w:t>
      </w:r>
      <w:r w:rsidRPr="001F6793">
        <w:rPr>
          <w:sz w:val="24"/>
          <w:szCs w:val="24"/>
          <w:lang w:val="en-US"/>
        </w:rPr>
        <w:t>, the BUYER shall proceed as per item 2 and, if Unit achieves the requirements, BUYER will perform the procedures to start operation.</w:t>
      </w:r>
    </w:p>
    <w:p w14:paraId="0137DA99" w14:textId="77777777" w:rsidR="00811A88" w:rsidRPr="00A2657C" w:rsidRDefault="00811A88" w:rsidP="0058192A">
      <w:pPr>
        <w:pStyle w:val="Recuo2"/>
        <w:numPr>
          <w:ilvl w:val="0"/>
          <w:numId w:val="0"/>
        </w:numPr>
        <w:ind w:left="2127"/>
        <w:rPr>
          <w:sz w:val="24"/>
          <w:szCs w:val="24"/>
          <w:lang w:val="en-US"/>
        </w:rPr>
      </w:pPr>
    </w:p>
    <w:p w14:paraId="5FCD6F21" w14:textId="390F4DD8" w:rsidR="00811A88" w:rsidRDefault="00811A88" w:rsidP="000C4DA8">
      <w:pPr>
        <w:pStyle w:val="Recuo2"/>
        <w:spacing w:after="240"/>
        <w:ind w:left="709" w:hanging="709"/>
        <w:rPr>
          <w:sz w:val="24"/>
          <w:szCs w:val="24"/>
          <w:lang w:val="en-US"/>
        </w:rPr>
      </w:pPr>
      <w:r>
        <w:rPr>
          <w:sz w:val="24"/>
          <w:szCs w:val="24"/>
          <w:lang w:val="en-US"/>
        </w:rPr>
        <w:t xml:space="preserve">Gas Compression, Injection and Offloading TAP-2 – also includes </w:t>
      </w:r>
      <w:r w:rsidR="00E45197">
        <w:rPr>
          <w:sz w:val="24"/>
          <w:szCs w:val="24"/>
          <w:lang w:val="en-US"/>
        </w:rPr>
        <w:t>Turbogenerators</w:t>
      </w:r>
      <w:r>
        <w:rPr>
          <w:sz w:val="24"/>
          <w:szCs w:val="24"/>
          <w:lang w:val="en-US"/>
        </w:rPr>
        <w:t xml:space="preserve"> running with fuel gas and Vapor Recovery Unit running in continuous operation.  Seller </w:t>
      </w:r>
      <w:r w:rsidR="00DB0403">
        <w:rPr>
          <w:sz w:val="24"/>
          <w:szCs w:val="24"/>
          <w:lang w:val="en-US"/>
        </w:rPr>
        <w:t>shall</w:t>
      </w:r>
      <w:r>
        <w:rPr>
          <w:sz w:val="24"/>
          <w:szCs w:val="24"/>
          <w:lang w:val="en-US"/>
        </w:rPr>
        <w:t xml:space="preserve"> inform BUYER, in writing, after meeting the minimum requirements for acceptance of the Milestone as described below:</w:t>
      </w:r>
    </w:p>
    <w:p w14:paraId="1C29A7C6" w14:textId="7CA15CFC" w:rsidR="002F01A3" w:rsidRPr="00A2657C" w:rsidRDefault="00811A88" w:rsidP="000C4DA8">
      <w:pPr>
        <w:pStyle w:val="Recuo2"/>
        <w:numPr>
          <w:ilvl w:val="0"/>
          <w:numId w:val="0"/>
        </w:numPr>
        <w:tabs>
          <w:tab w:val="left" w:pos="851"/>
        </w:tabs>
        <w:spacing w:after="240"/>
        <w:ind w:left="709" w:hanging="709"/>
        <w:rPr>
          <w:sz w:val="24"/>
          <w:szCs w:val="24"/>
          <w:lang w:val="en-US"/>
        </w:rPr>
      </w:pPr>
      <w:r>
        <w:rPr>
          <w:sz w:val="24"/>
          <w:szCs w:val="24"/>
          <w:lang w:val="en-US"/>
        </w:rPr>
        <w:t>5.</w:t>
      </w:r>
      <w:r w:rsidR="00906A91">
        <w:rPr>
          <w:sz w:val="24"/>
          <w:szCs w:val="24"/>
          <w:lang w:val="en-US"/>
        </w:rPr>
        <w:t>6</w:t>
      </w:r>
      <w:r>
        <w:rPr>
          <w:sz w:val="24"/>
          <w:szCs w:val="24"/>
          <w:lang w:val="en-US"/>
        </w:rPr>
        <w:t>.4.1</w:t>
      </w:r>
      <w:r w:rsidR="000C4DA8">
        <w:rPr>
          <w:sz w:val="24"/>
          <w:szCs w:val="24"/>
          <w:lang w:val="en-US"/>
        </w:rPr>
        <w:tab/>
      </w:r>
      <w:r w:rsidR="002F01A3" w:rsidRPr="00A2657C">
        <w:rPr>
          <w:sz w:val="24"/>
          <w:szCs w:val="24"/>
          <w:lang w:val="en-US"/>
        </w:rPr>
        <w:t>TAP-2 approval as per Exhibit VIII (Directives for Commissioning) requirements</w:t>
      </w:r>
      <w:r w:rsidR="003E59F4">
        <w:rPr>
          <w:sz w:val="24"/>
          <w:szCs w:val="24"/>
          <w:lang w:val="en-US"/>
        </w:rPr>
        <w:t>, in compliance with note 16,</w:t>
      </w:r>
      <w:r w:rsidR="002F01A3" w:rsidRPr="00A2657C">
        <w:rPr>
          <w:sz w:val="24"/>
          <w:szCs w:val="24"/>
          <w:lang w:val="en-US"/>
        </w:rPr>
        <w:t xml:space="preserve"> and Commissioning Procedure approved by </w:t>
      </w:r>
      <w:r w:rsidR="00D01AF5" w:rsidRPr="00A2657C">
        <w:rPr>
          <w:sz w:val="24"/>
          <w:szCs w:val="24"/>
          <w:lang w:val="en-US"/>
        </w:rPr>
        <w:t>BUYER</w:t>
      </w:r>
      <w:r w:rsidR="002F01A3" w:rsidRPr="00A2657C">
        <w:rPr>
          <w:sz w:val="24"/>
          <w:szCs w:val="24"/>
          <w:lang w:val="en-US"/>
        </w:rPr>
        <w:t xml:space="preserve"> for the SOPs described below with the achievement of the process/design specifications established in the design documentation. The activities planning/scheduling for this step </w:t>
      </w:r>
      <w:r w:rsidR="00DB0403">
        <w:rPr>
          <w:sz w:val="24"/>
          <w:szCs w:val="24"/>
          <w:lang w:val="en-US"/>
        </w:rPr>
        <w:t>shall</w:t>
      </w:r>
      <w:r w:rsidR="002F01A3" w:rsidRPr="00A2657C">
        <w:rPr>
          <w:sz w:val="24"/>
          <w:szCs w:val="24"/>
          <w:lang w:val="en-US"/>
        </w:rPr>
        <w:t xml:space="preserve"> be performed with the approval of </w:t>
      </w:r>
      <w:r w:rsidR="00D01AF5" w:rsidRPr="00A2657C">
        <w:rPr>
          <w:sz w:val="24"/>
          <w:szCs w:val="24"/>
          <w:lang w:val="en-US"/>
        </w:rPr>
        <w:t>BUYER</w:t>
      </w:r>
      <w:r w:rsidR="002F01A3" w:rsidRPr="00A2657C">
        <w:rPr>
          <w:sz w:val="24"/>
          <w:szCs w:val="24"/>
          <w:lang w:val="en-US"/>
        </w:rPr>
        <w:t xml:space="preserve"> (based on production priorities).</w:t>
      </w:r>
    </w:p>
    <w:p w14:paraId="4780C524" w14:textId="56483CE0" w:rsidR="00031BCD" w:rsidRPr="00A2657C" w:rsidRDefault="003E59F4" w:rsidP="0046619C">
      <w:pPr>
        <w:pStyle w:val="Recuo2"/>
        <w:numPr>
          <w:ilvl w:val="0"/>
          <w:numId w:val="0"/>
        </w:numPr>
        <w:tabs>
          <w:tab w:val="left" w:pos="851"/>
        </w:tabs>
        <w:spacing w:after="240"/>
        <w:ind w:left="709" w:hanging="709"/>
        <w:rPr>
          <w:sz w:val="24"/>
          <w:szCs w:val="24"/>
          <w:lang w:val="en-US"/>
        </w:rPr>
      </w:pPr>
      <w:r>
        <w:rPr>
          <w:sz w:val="24"/>
          <w:szCs w:val="24"/>
          <w:lang w:val="en-US"/>
        </w:rPr>
        <w:t>5.</w:t>
      </w:r>
      <w:r w:rsidR="00906A91">
        <w:rPr>
          <w:sz w:val="24"/>
          <w:szCs w:val="24"/>
          <w:lang w:val="en-US"/>
        </w:rPr>
        <w:t>6</w:t>
      </w:r>
      <w:r>
        <w:rPr>
          <w:sz w:val="24"/>
          <w:szCs w:val="24"/>
          <w:lang w:val="en-US"/>
        </w:rPr>
        <w:t>.4.2</w:t>
      </w:r>
      <w:r w:rsidR="000C4DA8">
        <w:rPr>
          <w:sz w:val="24"/>
          <w:szCs w:val="24"/>
          <w:lang w:val="en-US"/>
        </w:rPr>
        <w:tab/>
      </w:r>
      <w:r w:rsidR="002D1FA3" w:rsidRPr="00A2657C">
        <w:rPr>
          <w:sz w:val="24"/>
          <w:szCs w:val="24"/>
          <w:lang w:val="en-US"/>
        </w:rPr>
        <w:t xml:space="preserve">List of SOPs related to this </w:t>
      </w:r>
      <w:r w:rsidR="003C44DB">
        <w:rPr>
          <w:sz w:val="24"/>
          <w:szCs w:val="24"/>
          <w:lang w:val="en-US"/>
        </w:rPr>
        <w:t>M</w:t>
      </w:r>
      <w:r w:rsidR="002D1FA3" w:rsidRPr="00A2657C">
        <w:rPr>
          <w:sz w:val="24"/>
          <w:szCs w:val="24"/>
          <w:lang w:val="en-US"/>
        </w:rPr>
        <w:t xml:space="preserve">ilestone to be broken down into SSOPs: </w:t>
      </w:r>
      <w:r w:rsidR="001A508C">
        <w:rPr>
          <w:sz w:val="24"/>
          <w:szCs w:val="24"/>
          <w:lang w:val="en-US"/>
        </w:rPr>
        <w:t xml:space="preserve">1210 – WELL, </w:t>
      </w:r>
      <w:r w:rsidR="002D1FA3" w:rsidRPr="00C16EA9">
        <w:rPr>
          <w:sz w:val="24"/>
          <w:szCs w:val="24"/>
          <w:lang w:val="en-US"/>
        </w:rPr>
        <w:t>1231 - GAS PROCESSING / HANDLING</w:t>
      </w:r>
      <w:r w:rsidR="002D1FA3" w:rsidRPr="0063172C">
        <w:rPr>
          <w:sz w:val="24"/>
          <w:szCs w:val="24"/>
          <w:lang w:val="en-US"/>
        </w:rPr>
        <w:t xml:space="preserve"> ; 1252 - </w:t>
      </w:r>
      <w:r w:rsidR="002D1FA3" w:rsidRPr="00C16EA9">
        <w:rPr>
          <w:sz w:val="24"/>
          <w:szCs w:val="24"/>
          <w:lang w:val="en-US"/>
        </w:rPr>
        <w:t>GAS INJECTION</w:t>
      </w:r>
      <w:r w:rsidR="002D1FA3" w:rsidRPr="0063172C">
        <w:rPr>
          <w:sz w:val="24"/>
          <w:szCs w:val="24"/>
          <w:lang w:val="en-US"/>
        </w:rPr>
        <w:t xml:space="preserve">; </w:t>
      </w:r>
      <w:r w:rsidR="002D1FA3" w:rsidRPr="00C16EA9">
        <w:rPr>
          <w:sz w:val="24"/>
          <w:szCs w:val="24"/>
          <w:lang w:val="en-US"/>
        </w:rPr>
        <w:t>1233 - GAS DEHYDRATION</w:t>
      </w:r>
      <w:r w:rsidR="002D1FA3" w:rsidRPr="0063172C">
        <w:rPr>
          <w:sz w:val="24"/>
          <w:szCs w:val="24"/>
          <w:lang w:val="en-US"/>
        </w:rPr>
        <w:t xml:space="preserve">, 1238 - HYDROCARBON DEW POINT, </w:t>
      </w:r>
      <w:r w:rsidR="002D1FA3" w:rsidRPr="00C16EA9">
        <w:rPr>
          <w:sz w:val="24"/>
          <w:szCs w:val="24"/>
          <w:lang w:val="en-US"/>
        </w:rPr>
        <w:t>1225 – VAPOR STEAM RECOVERY</w:t>
      </w:r>
      <w:r w:rsidR="002D1FA3" w:rsidRPr="0063172C">
        <w:rPr>
          <w:sz w:val="24"/>
          <w:szCs w:val="24"/>
          <w:lang w:val="en-US"/>
        </w:rPr>
        <w:t xml:space="preserve">; </w:t>
      </w:r>
      <w:r w:rsidR="002D1FA3" w:rsidRPr="00C16EA9">
        <w:rPr>
          <w:sz w:val="24"/>
          <w:szCs w:val="24"/>
          <w:lang w:val="en-US"/>
        </w:rPr>
        <w:t>5412- FLARE</w:t>
      </w:r>
      <w:r w:rsidR="002D1FA3" w:rsidRPr="0063172C">
        <w:rPr>
          <w:sz w:val="24"/>
          <w:szCs w:val="24"/>
          <w:lang w:val="en-US"/>
        </w:rPr>
        <w:t xml:space="preserve">, included FGRS; </w:t>
      </w:r>
      <w:r w:rsidR="002D1FA3" w:rsidRPr="00C16EA9">
        <w:rPr>
          <w:sz w:val="24"/>
          <w:szCs w:val="24"/>
          <w:lang w:val="en-US"/>
        </w:rPr>
        <w:t>1212 - CRUDE OIL METERING</w:t>
      </w:r>
      <w:r w:rsidR="002D1FA3" w:rsidRPr="0063172C">
        <w:rPr>
          <w:sz w:val="24"/>
          <w:szCs w:val="24"/>
          <w:lang w:val="en-US"/>
        </w:rPr>
        <w:t xml:space="preserve">, </w:t>
      </w:r>
      <w:r w:rsidR="002D1FA3" w:rsidRPr="00C16EA9">
        <w:rPr>
          <w:sz w:val="24"/>
          <w:szCs w:val="24"/>
          <w:lang w:val="en-US"/>
        </w:rPr>
        <w:t>1348 - CARGO TANKS AND VOID SPACES</w:t>
      </w:r>
      <w:r w:rsidR="002D1FA3" w:rsidRPr="0063172C">
        <w:rPr>
          <w:sz w:val="24"/>
          <w:szCs w:val="24"/>
          <w:lang w:val="en-US"/>
        </w:rPr>
        <w:t xml:space="preserve">; </w:t>
      </w:r>
      <w:r w:rsidR="002D1FA3" w:rsidRPr="00C16EA9">
        <w:rPr>
          <w:sz w:val="24"/>
          <w:szCs w:val="24"/>
          <w:lang w:val="en-US"/>
        </w:rPr>
        <w:t>1359 - OFFLOADING (both stations)</w:t>
      </w:r>
      <w:r w:rsidR="002D1FA3" w:rsidRPr="0063172C">
        <w:rPr>
          <w:sz w:val="24"/>
          <w:szCs w:val="24"/>
          <w:lang w:val="en-US"/>
        </w:rPr>
        <w:t>; 5241.1 - I</w:t>
      </w:r>
      <w:r w:rsidR="002D1FA3" w:rsidRPr="00A2657C">
        <w:rPr>
          <w:sz w:val="24"/>
          <w:szCs w:val="24"/>
          <w:lang w:val="en-US"/>
        </w:rPr>
        <w:t xml:space="preserve">NERT GAS for Cargo Tanks blanketing; 5147 </w:t>
      </w:r>
      <w:r w:rsidR="002D1FA3" w:rsidRPr="001F6793">
        <w:rPr>
          <w:sz w:val="24"/>
          <w:szCs w:val="24"/>
          <w:lang w:val="en-US"/>
        </w:rPr>
        <w:t>ELECTRICAL TURBO GENERATOR (running on fuel gas)</w:t>
      </w:r>
      <w:r w:rsidR="00031BCD" w:rsidRPr="00A2657C">
        <w:rPr>
          <w:sz w:val="24"/>
          <w:szCs w:val="24"/>
          <w:lang w:val="en-US"/>
        </w:rPr>
        <w:t>.</w:t>
      </w:r>
    </w:p>
    <w:p w14:paraId="22F0DA9D" w14:textId="12BA71C0" w:rsidR="00425153" w:rsidRPr="00A2657C" w:rsidRDefault="00C06EE4" w:rsidP="000C4DA8">
      <w:pPr>
        <w:pStyle w:val="Recuo2"/>
        <w:tabs>
          <w:tab w:val="left" w:pos="993"/>
        </w:tabs>
        <w:spacing w:after="240"/>
        <w:ind w:left="709" w:hanging="709"/>
        <w:rPr>
          <w:sz w:val="24"/>
          <w:szCs w:val="24"/>
          <w:lang w:val="en-US"/>
        </w:rPr>
      </w:pPr>
      <w:r w:rsidRPr="00A2657C">
        <w:rPr>
          <w:sz w:val="24"/>
          <w:szCs w:val="24"/>
          <w:lang w:val="en-US"/>
        </w:rPr>
        <w:t>Water treatment and</w:t>
      </w:r>
      <w:r w:rsidR="00302ADC" w:rsidRPr="00A2657C">
        <w:rPr>
          <w:sz w:val="24"/>
          <w:szCs w:val="24"/>
          <w:lang w:val="en-US"/>
        </w:rPr>
        <w:t xml:space="preserve"> injection </w:t>
      </w:r>
      <w:r w:rsidR="3113C826" w:rsidRPr="00A2657C">
        <w:rPr>
          <w:sz w:val="24"/>
          <w:szCs w:val="24"/>
          <w:lang w:val="en-US"/>
        </w:rPr>
        <w:t xml:space="preserve">- </w:t>
      </w:r>
      <w:r w:rsidRPr="00A2657C">
        <w:rPr>
          <w:sz w:val="24"/>
          <w:szCs w:val="24"/>
          <w:lang w:val="en-US"/>
        </w:rPr>
        <w:t xml:space="preserve">SELLER </w:t>
      </w:r>
      <w:r w:rsidR="00DB0403">
        <w:rPr>
          <w:sz w:val="24"/>
          <w:szCs w:val="24"/>
          <w:lang w:val="en-US"/>
        </w:rPr>
        <w:t>shall</w:t>
      </w:r>
      <w:r w:rsidRPr="00A2657C">
        <w:rPr>
          <w:sz w:val="24"/>
          <w:szCs w:val="24"/>
          <w:lang w:val="en-US"/>
        </w:rPr>
        <w:t xml:space="preserve"> inform BUYER</w:t>
      </w:r>
      <w:r w:rsidR="00485929">
        <w:rPr>
          <w:sz w:val="24"/>
          <w:szCs w:val="24"/>
          <w:lang w:val="en-US"/>
        </w:rPr>
        <w:t>,</w:t>
      </w:r>
      <w:r w:rsidRPr="00A2657C">
        <w:rPr>
          <w:sz w:val="24"/>
          <w:szCs w:val="24"/>
          <w:lang w:val="en-US"/>
        </w:rPr>
        <w:t xml:space="preserve"> in writing, after meeting the minimum requirements for acceptance of the </w:t>
      </w:r>
      <w:r w:rsidR="00485929">
        <w:rPr>
          <w:sz w:val="24"/>
          <w:szCs w:val="24"/>
          <w:lang w:val="en-US"/>
        </w:rPr>
        <w:t>M</w:t>
      </w:r>
      <w:r w:rsidR="00485929" w:rsidRPr="00A2657C">
        <w:rPr>
          <w:sz w:val="24"/>
          <w:szCs w:val="24"/>
          <w:lang w:val="en-US"/>
        </w:rPr>
        <w:t xml:space="preserve">ilestone </w:t>
      </w:r>
      <w:r w:rsidRPr="00A2657C">
        <w:rPr>
          <w:sz w:val="24"/>
          <w:szCs w:val="24"/>
          <w:lang w:val="en-US"/>
        </w:rPr>
        <w:t>as described below</w:t>
      </w:r>
      <w:r w:rsidR="00775E3D" w:rsidRPr="00A2657C">
        <w:rPr>
          <w:sz w:val="24"/>
          <w:szCs w:val="24"/>
          <w:lang w:val="en-US"/>
        </w:rPr>
        <w:t>:</w:t>
      </w:r>
      <w:r w:rsidRPr="00A2657C">
        <w:rPr>
          <w:sz w:val="24"/>
          <w:szCs w:val="24"/>
          <w:lang w:val="en-US"/>
        </w:rPr>
        <w:t xml:space="preserve"> </w:t>
      </w:r>
    </w:p>
    <w:p w14:paraId="3F506033" w14:textId="4BCAC8EF" w:rsidR="00C06EE4" w:rsidRPr="00A2657C" w:rsidRDefault="00485929" w:rsidP="0046619C">
      <w:pPr>
        <w:pStyle w:val="Recuo2"/>
        <w:numPr>
          <w:ilvl w:val="0"/>
          <w:numId w:val="0"/>
        </w:numPr>
        <w:tabs>
          <w:tab w:val="left" w:pos="851"/>
        </w:tabs>
        <w:spacing w:after="240"/>
        <w:ind w:left="709" w:hanging="709"/>
        <w:rPr>
          <w:sz w:val="24"/>
          <w:szCs w:val="24"/>
          <w:lang w:val="en-US"/>
        </w:rPr>
      </w:pPr>
      <w:r>
        <w:rPr>
          <w:sz w:val="24"/>
          <w:szCs w:val="24"/>
          <w:lang w:val="en-US"/>
        </w:rPr>
        <w:t>5.</w:t>
      </w:r>
      <w:r w:rsidR="00F41705">
        <w:rPr>
          <w:sz w:val="24"/>
          <w:szCs w:val="24"/>
          <w:lang w:val="en-US"/>
        </w:rPr>
        <w:t>6</w:t>
      </w:r>
      <w:r>
        <w:rPr>
          <w:sz w:val="24"/>
          <w:szCs w:val="24"/>
          <w:lang w:val="en-US"/>
        </w:rPr>
        <w:t>.5.1</w:t>
      </w:r>
      <w:r>
        <w:rPr>
          <w:sz w:val="24"/>
          <w:szCs w:val="24"/>
          <w:lang w:val="en-US"/>
        </w:rPr>
        <w:tab/>
      </w:r>
      <w:r w:rsidRPr="00A2657C">
        <w:rPr>
          <w:sz w:val="24"/>
          <w:szCs w:val="24"/>
          <w:lang w:val="en-US"/>
        </w:rPr>
        <w:t xml:space="preserve">SSOPs readiness (as per Exhibit VIII - Directives for Commissioning) and seventy-two (72) hours of continuous operation with the achievement of the process/design specifications established in the design documentation. As a minimum condition, 100% of plant capacity </w:t>
      </w:r>
      <w:r w:rsidR="00DB0403">
        <w:rPr>
          <w:sz w:val="24"/>
          <w:szCs w:val="24"/>
          <w:lang w:val="en-US"/>
        </w:rPr>
        <w:t>shall</w:t>
      </w:r>
      <w:r w:rsidRPr="00A2657C">
        <w:rPr>
          <w:sz w:val="24"/>
          <w:szCs w:val="24"/>
          <w:lang w:val="en-US"/>
        </w:rPr>
        <w:t xml:space="preserve"> be ready.</w:t>
      </w:r>
    </w:p>
    <w:p w14:paraId="51F95564" w14:textId="2103A3B2" w:rsidR="00485929" w:rsidRDefault="00485929" w:rsidP="0046619C">
      <w:pPr>
        <w:pStyle w:val="Recuo2"/>
        <w:numPr>
          <w:ilvl w:val="0"/>
          <w:numId w:val="0"/>
        </w:numPr>
        <w:tabs>
          <w:tab w:val="left" w:pos="851"/>
        </w:tabs>
        <w:spacing w:after="240"/>
        <w:ind w:left="709" w:hanging="709"/>
        <w:rPr>
          <w:sz w:val="24"/>
          <w:szCs w:val="24"/>
          <w:lang w:val="en-US"/>
        </w:rPr>
      </w:pPr>
      <w:r>
        <w:rPr>
          <w:sz w:val="24"/>
          <w:szCs w:val="24"/>
          <w:lang w:val="en-US"/>
        </w:rPr>
        <w:t>5.</w:t>
      </w:r>
      <w:r w:rsidR="00F41705">
        <w:rPr>
          <w:sz w:val="24"/>
          <w:szCs w:val="24"/>
          <w:lang w:val="en-US"/>
        </w:rPr>
        <w:t>6</w:t>
      </w:r>
      <w:r>
        <w:rPr>
          <w:sz w:val="24"/>
          <w:szCs w:val="24"/>
          <w:lang w:val="en-US"/>
        </w:rPr>
        <w:t>.5.2</w:t>
      </w:r>
      <w:r>
        <w:rPr>
          <w:sz w:val="24"/>
          <w:szCs w:val="24"/>
          <w:lang w:val="en-US"/>
        </w:rPr>
        <w:tab/>
      </w:r>
      <w:r w:rsidR="00C06EE4" w:rsidRPr="00A2657C">
        <w:rPr>
          <w:sz w:val="24"/>
          <w:szCs w:val="24"/>
          <w:lang w:val="en-US"/>
        </w:rPr>
        <w:t xml:space="preserve">List of SOPs related to this </w:t>
      </w:r>
      <w:r w:rsidR="00A1048E">
        <w:rPr>
          <w:sz w:val="24"/>
          <w:szCs w:val="24"/>
          <w:lang w:val="en-US"/>
        </w:rPr>
        <w:t>M</w:t>
      </w:r>
      <w:r w:rsidR="00A1048E" w:rsidRPr="00A2657C">
        <w:rPr>
          <w:sz w:val="24"/>
          <w:szCs w:val="24"/>
          <w:lang w:val="en-US"/>
        </w:rPr>
        <w:t>ilestone to</w:t>
      </w:r>
      <w:r w:rsidR="00C06EE4" w:rsidRPr="00A2657C">
        <w:rPr>
          <w:sz w:val="24"/>
          <w:szCs w:val="24"/>
          <w:lang w:val="en-US"/>
        </w:rPr>
        <w:t xml:space="preserve"> be broken down into SSOPs: </w:t>
      </w:r>
    </w:p>
    <w:p w14:paraId="35A2921A" w14:textId="7B5AC4B5" w:rsidR="008453BF" w:rsidRDefault="00485929">
      <w:pPr>
        <w:pStyle w:val="Recuo2"/>
        <w:numPr>
          <w:ilvl w:val="5"/>
          <w:numId w:val="29"/>
        </w:numPr>
        <w:ind w:left="993" w:hanging="284"/>
        <w:rPr>
          <w:sz w:val="24"/>
          <w:szCs w:val="24"/>
          <w:lang w:val="en-US"/>
        </w:rPr>
      </w:pPr>
      <w:r>
        <w:rPr>
          <w:sz w:val="24"/>
          <w:szCs w:val="24"/>
          <w:lang w:val="en-US"/>
        </w:rPr>
        <w:t xml:space="preserve">Water injection: </w:t>
      </w:r>
      <w:r w:rsidR="00C06EE4" w:rsidRPr="00A2657C">
        <w:rPr>
          <w:sz w:val="24"/>
          <w:szCs w:val="24"/>
          <w:lang w:val="en-US"/>
        </w:rPr>
        <w:t>5111 - SEA WATER</w:t>
      </w:r>
      <w:r w:rsidR="008453BF">
        <w:rPr>
          <w:sz w:val="24"/>
          <w:szCs w:val="24"/>
          <w:lang w:val="en-US"/>
        </w:rPr>
        <w:t>–</w:t>
      </w:r>
      <w:r w:rsidR="00C06EE4" w:rsidRPr="00A2657C">
        <w:rPr>
          <w:sz w:val="24"/>
          <w:szCs w:val="24"/>
          <w:lang w:val="en-US"/>
        </w:rPr>
        <w:t xml:space="preserve"> 1251 - WATER INJECTION</w:t>
      </w:r>
      <w:r w:rsidR="008453BF">
        <w:rPr>
          <w:sz w:val="24"/>
          <w:szCs w:val="24"/>
          <w:lang w:val="en-US"/>
        </w:rPr>
        <w:t>–</w:t>
      </w:r>
      <w:r w:rsidR="00C06EE4" w:rsidRPr="00A2657C">
        <w:rPr>
          <w:sz w:val="24"/>
          <w:szCs w:val="24"/>
          <w:lang w:val="en-US"/>
        </w:rPr>
        <w:t xml:space="preserve"> 1263 - CHEMICAL INJECTION FOR INJECTION WATER / SEA WATER; 1210 – </w:t>
      </w:r>
      <w:proofErr w:type="gramStart"/>
      <w:r w:rsidR="00C06EE4" w:rsidRPr="00A2657C">
        <w:rPr>
          <w:sz w:val="24"/>
          <w:szCs w:val="24"/>
          <w:lang w:val="en-US"/>
        </w:rPr>
        <w:t>WELL;</w:t>
      </w:r>
      <w:proofErr w:type="gramEnd"/>
      <w:r w:rsidR="00C06EE4" w:rsidRPr="00A2657C">
        <w:rPr>
          <w:sz w:val="24"/>
          <w:szCs w:val="24"/>
          <w:lang w:val="en-US"/>
        </w:rPr>
        <w:t xml:space="preserve"> </w:t>
      </w:r>
    </w:p>
    <w:p w14:paraId="07E3F242" w14:textId="4A01B5AB" w:rsidR="00C06EE4" w:rsidRDefault="008453BF">
      <w:pPr>
        <w:pStyle w:val="Recuo2"/>
        <w:numPr>
          <w:ilvl w:val="5"/>
          <w:numId w:val="29"/>
        </w:numPr>
        <w:ind w:left="993" w:hanging="284"/>
        <w:rPr>
          <w:sz w:val="24"/>
          <w:szCs w:val="24"/>
          <w:lang w:val="en-US"/>
        </w:rPr>
      </w:pPr>
      <w:r>
        <w:rPr>
          <w:sz w:val="24"/>
          <w:szCs w:val="24"/>
          <w:lang w:val="en-US"/>
        </w:rPr>
        <w:t xml:space="preserve"> Water treatment: 5122 – FRESH WATER MAKER FOR OIL DILUTION, </w:t>
      </w:r>
      <w:r w:rsidR="00C06EE4" w:rsidRPr="00A2657C">
        <w:rPr>
          <w:sz w:val="24"/>
          <w:szCs w:val="24"/>
          <w:lang w:val="en-US"/>
        </w:rPr>
        <w:t>5331 - PRODUCED WATER TREATMENT</w:t>
      </w:r>
    </w:p>
    <w:p w14:paraId="3EA32E13" w14:textId="77777777" w:rsidR="008453BF" w:rsidRPr="00A2657C" w:rsidRDefault="008453BF" w:rsidP="00E608EC">
      <w:pPr>
        <w:pStyle w:val="Recuo2"/>
        <w:numPr>
          <w:ilvl w:val="0"/>
          <w:numId w:val="0"/>
        </w:numPr>
        <w:ind w:left="1276"/>
        <w:rPr>
          <w:sz w:val="24"/>
          <w:szCs w:val="24"/>
          <w:lang w:val="en-US"/>
        </w:rPr>
      </w:pPr>
    </w:p>
    <w:p w14:paraId="0BF19BA7" w14:textId="44105C55" w:rsidR="00ED4893" w:rsidRPr="00224A36" w:rsidRDefault="008453BF" w:rsidP="0046619C">
      <w:pPr>
        <w:pStyle w:val="Recuo2"/>
        <w:numPr>
          <w:ilvl w:val="0"/>
          <w:numId w:val="0"/>
        </w:numPr>
        <w:tabs>
          <w:tab w:val="left" w:pos="851"/>
        </w:tabs>
        <w:spacing w:after="240"/>
        <w:ind w:left="709" w:hanging="709"/>
        <w:rPr>
          <w:sz w:val="24"/>
          <w:szCs w:val="24"/>
          <w:lang w:val="en-US"/>
        </w:rPr>
      </w:pPr>
      <w:r>
        <w:rPr>
          <w:sz w:val="24"/>
          <w:szCs w:val="24"/>
          <w:lang w:val="en-US"/>
        </w:rPr>
        <w:t>5.</w:t>
      </w:r>
      <w:r w:rsidR="00F41705">
        <w:rPr>
          <w:sz w:val="24"/>
          <w:szCs w:val="24"/>
          <w:lang w:val="en-US"/>
        </w:rPr>
        <w:t>6</w:t>
      </w:r>
      <w:r>
        <w:rPr>
          <w:sz w:val="24"/>
          <w:szCs w:val="24"/>
          <w:lang w:val="en-US"/>
        </w:rPr>
        <w:t>.5.3</w:t>
      </w:r>
      <w:r>
        <w:rPr>
          <w:sz w:val="24"/>
          <w:szCs w:val="24"/>
          <w:lang w:val="en-US"/>
        </w:rPr>
        <w:tab/>
      </w:r>
      <w:r w:rsidR="00FA2EDA" w:rsidRPr="001F6793">
        <w:rPr>
          <w:sz w:val="24"/>
          <w:szCs w:val="24"/>
          <w:lang w:val="en-US"/>
        </w:rPr>
        <w:t>When SELLER</w:t>
      </w:r>
      <w:r w:rsidR="0058192A" w:rsidRPr="001F6793">
        <w:rPr>
          <w:sz w:val="24"/>
          <w:szCs w:val="24"/>
          <w:lang w:val="en-US"/>
        </w:rPr>
        <w:t xml:space="preserve">, </w:t>
      </w:r>
      <w:r w:rsidR="005F2886" w:rsidRPr="001F6793">
        <w:rPr>
          <w:sz w:val="24"/>
          <w:szCs w:val="24"/>
          <w:lang w:val="en-US"/>
        </w:rPr>
        <w:t xml:space="preserve">duly </w:t>
      </w:r>
      <w:r w:rsidR="0058192A" w:rsidRPr="001F6793">
        <w:rPr>
          <w:sz w:val="24"/>
          <w:szCs w:val="24"/>
          <w:lang w:val="en-US"/>
        </w:rPr>
        <w:t xml:space="preserve">based on the </w:t>
      </w:r>
      <w:r w:rsidR="00E6245E">
        <w:rPr>
          <w:sz w:val="24"/>
          <w:szCs w:val="24"/>
          <w:lang w:val="en-US"/>
        </w:rPr>
        <w:t>Agreement</w:t>
      </w:r>
      <w:r w:rsidR="00E6245E" w:rsidRPr="001F6793">
        <w:rPr>
          <w:sz w:val="24"/>
          <w:szCs w:val="24"/>
          <w:lang w:val="en-US"/>
        </w:rPr>
        <w:t xml:space="preserve"> </w:t>
      </w:r>
      <w:r w:rsidR="005F2886" w:rsidRPr="001F6793">
        <w:rPr>
          <w:sz w:val="24"/>
          <w:szCs w:val="24"/>
          <w:lang w:val="en-US"/>
        </w:rPr>
        <w:t xml:space="preserve">and Exhibits requirements, </w:t>
      </w:r>
      <w:r w:rsidR="00FA2EDA" w:rsidRPr="001F6793">
        <w:rPr>
          <w:sz w:val="24"/>
          <w:szCs w:val="24"/>
          <w:lang w:val="en-US"/>
        </w:rPr>
        <w:t xml:space="preserve">believes that all requirements to be performed by SELLER for </w:t>
      </w:r>
      <w:r w:rsidR="002565A2" w:rsidRPr="00224A36">
        <w:rPr>
          <w:sz w:val="24"/>
          <w:szCs w:val="24"/>
          <w:lang w:val="en-US"/>
        </w:rPr>
        <w:t>start</w:t>
      </w:r>
      <w:r w:rsidR="00E2118D" w:rsidRPr="00224A36">
        <w:rPr>
          <w:sz w:val="24"/>
          <w:szCs w:val="24"/>
          <w:lang w:val="en-US"/>
        </w:rPr>
        <w:t>ing</w:t>
      </w:r>
      <w:r w:rsidR="002565A2" w:rsidRPr="00224A36">
        <w:rPr>
          <w:sz w:val="24"/>
          <w:szCs w:val="24"/>
          <w:lang w:val="en-US"/>
        </w:rPr>
        <w:t xml:space="preserve"> </w:t>
      </w:r>
      <w:r w:rsidR="00E2118D" w:rsidRPr="00224A36">
        <w:rPr>
          <w:sz w:val="24"/>
          <w:szCs w:val="24"/>
          <w:lang w:val="en-US"/>
        </w:rPr>
        <w:t xml:space="preserve">the </w:t>
      </w:r>
      <w:r w:rsidR="00ED4893" w:rsidRPr="00224A36">
        <w:rPr>
          <w:sz w:val="24"/>
          <w:szCs w:val="24"/>
          <w:lang w:val="en-US"/>
        </w:rPr>
        <w:t xml:space="preserve">treatment and </w:t>
      </w:r>
      <w:r w:rsidR="006C2502" w:rsidRPr="00224A36">
        <w:rPr>
          <w:sz w:val="24"/>
          <w:szCs w:val="24"/>
          <w:lang w:val="en-US"/>
        </w:rPr>
        <w:t>discar</w:t>
      </w:r>
      <w:r w:rsidR="001130A7" w:rsidRPr="00224A36">
        <w:rPr>
          <w:sz w:val="24"/>
          <w:szCs w:val="24"/>
          <w:lang w:val="en-US"/>
        </w:rPr>
        <w:t>d</w:t>
      </w:r>
      <w:r w:rsidR="006C2502" w:rsidRPr="00224A36">
        <w:rPr>
          <w:sz w:val="24"/>
          <w:szCs w:val="24"/>
          <w:lang w:val="en-US"/>
        </w:rPr>
        <w:t xml:space="preserve"> </w:t>
      </w:r>
      <w:r w:rsidR="00E2118D" w:rsidRPr="00224A36">
        <w:rPr>
          <w:sz w:val="24"/>
          <w:szCs w:val="24"/>
          <w:lang w:val="en-US"/>
        </w:rPr>
        <w:t>of</w:t>
      </w:r>
      <w:r w:rsidR="00090406" w:rsidRPr="00224A36">
        <w:rPr>
          <w:sz w:val="24"/>
          <w:szCs w:val="24"/>
          <w:lang w:val="en-US"/>
        </w:rPr>
        <w:t xml:space="preserve"> </w:t>
      </w:r>
      <w:r w:rsidR="006C2502" w:rsidRPr="00224A36">
        <w:rPr>
          <w:sz w:val="24"/>
          <w:szCs w:val="24"/>
          <w:lang w:val="en-US"/>
        </w:rPr>
        <w:t xml:space="preserve">produced water </w:t>
      </w:r>
      <w:r w:rsidR="00FA2EDA" w:rsidRPr="001F6793">
        <w:rPr>
          <w:sz w:val="24"/>
          <w:szCs w:val="24"/>
          <w:lang w:val="en-US"/>
        </w:rPr>
        <w:t xml:space="preserve">have been satisfied, </w:t>
      </w:r>
      <w:r w:rsidR="009528D6" w:rsidRPr="00224A36">
        <w:rPr>
          <w:sz w:val="24"/>
          <w:szCs w:val="24"/>
          <w:lang w:val="en-US"/>
        </w:rPr>
        <w:t>including the achievement of TTAS-1 for the subsystems related to the systems listed in item 5.6.</w:t>
      </w:r>
      <w:r>
        <w:rPr>
          <w:sz w:val="24"/>
          <w:szCs w:val="24"/>
          <w:lang w:val="en-US"/>
        </w:rPr>
        <w:t>5</w:t>
      </w:r>
      <w:r w:rsidR="009528D6" w:rsidRPr="00224A36">
        <w:rPr>
          <w:sz w:val="24"/>
          <w:szCs w:val="24"/>
          <w:lang w:val="en-US"/>
        </w:rPr>
        <w:t>.2</w:t>
      </w:r>
      <w:r>
        <w:rPr>
          <w:sz w:val="24"/>
          <w:szCs w:val="24"/>
          <w:lang w:val="en-US"/>
        </w:rPr>
        <w:t xml:space="preserve"> - ii</w:t>
      </w:r>
      <w:r w:rsidR="009528D6" w:rsidRPr="00224A36">
        <w:rPr>
          <w:sz w:val="24"/>
          <w:szCs w:val="24"/>
          <w:lang w:val="en-US"/>
        </w:rPr>
        <w:t xml:space="preserve">, </w:t>
      </w:r>
      <w:r w:rsidR="00FA2EDA" w:rsidRPr="001F6793">
        <w:rPr>
          <w:sz w:val="24"/>
          <w:szCs w:val="24"/>
          <w:lang w:val="en-US"/>
        </w:rPr>
        <w:t xml:space="preserve">SELLER </w:t>
      </w:r>
      <w:r w:rsidR="00DB0403">
        <w:rPr>
          <w:sz w:val="24"/>
          <w:szCs w:val="24"/>
          <w:lang w:val="en-US"/>
        </w:rPr>
        <w:t>shall</w:t>
      </w:r>
      <w:r w:rsidR="00FA2EDA" w:rsidRPr="001F6793">
        <w:rPr>
          <w:sz w:val="24"/>
          <w:szCs w:val="24"/>
          <w:lang w:val="en-US"/>
        </w:rPr>
        <w:t xml:space="preserve"> deliver to BUYER a notice of</w:t>
      </w:r>
      <w:r w:rsidR="00FA2EDA" w:rsidRPr="00224A36">
        <w:rPr>
          <w:sz w:val="24"/>
          <w:szCs w:val="24"/>
          <w:lang w:val="en-US"/>
        </w:rPr>
        <w:t xml:space="preserve"> </w:t>
      </w:r>
      <w:r w:rsidR="006C2502" w:rsidRPr="00224A36">
        <w:rPr>
          <w:sz w:val="24"/>
          <w:szCs w:val="24"/>
          <w:lang w:val="en-US"/>
        </w:rPr>
        <w:t>“Ready for Produced Water”</w:t>
      </w:r>
      <w:r w:rsidR="00FA2EDA" w:rsidRPr="00224A36">
        <w:rPr>
          <w:sz w:val="24"/>
          <w:szCs w:val="24"/>
          <w:lang w:val="en-US"/>
        </w:rPr>
        <w:t xml:space="preserve">. </w:t>
      </w:r>
      <w:r w:rsidR="00FA2EDA" w:rsidRPr="001F6793">
        <w:rPr>
          <w:sz w:val="24"/>
          <w:szCs w:val="24"/>
          <w:lang w:val="en-US"/>
        </w:rPr>
        <w:t>Within four (4) days after receipt of a Notice of</w:t>
      </w:r>
      <w:r w:rsidR="006C2502" w:rsidRPr="00224A36">
        <w:rPr>
          <w:sz w:val="24"/>
          <w:szCs w:val="24"/>
          <w:lang w:val="en-US"/>
        </w:rPr>
        <w:t xml:space="preserve"> “Ready for Produced Water”,</w:t>
      </w:r>
      <w:r w:rsidR="00FA2EDA" w:rsidRPr="00224A36">
        <w:rPr>
          <w:sz w:val="24"/>
          <w:szCs w:val="24"/>
          <w:lang w:val="en-US"/>
        </w:rPr>
        <w:t xml:space="preserve"> </w:t>
      </w:r>
      <w:r w:rsidR="00FA2EDA" w:rsidRPr="001F6793">
        <w:rPr>
          <w:sz w:val="24"/>
          <w:szCs w:val="24"/>
          <w:lang w:val="en-US"/>
        </w:rPr>
        <w:t>the BUYER shall proceed as per item 2 and, if Unit achieves the requirements,</w:t>
      </w:r>
      <w:r w:rsidR="00ED4893" w:rsidRPr="001F6793">
        <w:rPr>
          <w:sz w:val="24"/>
          <w:szCs w:val="24"/>
          <w:lang w:val="en-US"/>
        </w:rPr>
        <w:t xml:space="preserve"> </w:t>
      </w:r>
      <w:r w:rsidR="00FA2EDA" w:rsidRPr="001F6793">
        <w:rPr>
          <w:sz w:val="24"/>
          <w:szCs w:val="24"/>
          <w:lang w:val="en-US"/>
        </w:rPr>
        <w:t>BUYER will perform the procedures to start operation.</w:t>
      </w:r>
    </w:p>
    <w:p w14:paraId="6E56E9F7" w14:textId="7D4BD130" w:rsidR="006C2502" w:rsidRPr="00224A36" w:rsidRDefault="0023328D" w:rsidP="0046619C">
      <w:pPr>
        <w:pStyle w:val="Recuo2"/>
        <w:numPr>
          <w:ilvl w:val="0"/>
          <w:numId w:val="0"/>
        </w:numPr>
        <w:tabs>
          <w:tab w:val="left" w:pos="851"/>
        </w:tabs>
        <w:spacing w:after="240"/>
        <w:ind w:left="709" w:hanging="709"/>
        <w:rPr>
          <w:sz w:val="24"/>
          <w:szCs w:val="24"/>
          <w:lang w:val="en-US"/>
        </w:rPr>
      </w:pPr>
      <w:r>
        <w:rPr>
          <w:sz w:val="24"/>
          <w:szCs w:val="24"/>
          <w:lang w:val="en-US"/>
        </w:rPr>
        <w:lastRenderedPageBreak/>
        <w:t>5.6.5.4</w:t>
      </w:r>
      <w:r>
        <w:rPr>
          <w:sz w:val="24"/>
          <w:szCs w:val="24"/>
          <w:lang w:val="en-US"/>
        </w:rPr>
        <w:tab/>
      </w:r>
      <w:r w:rsidR="006C2502" w:rsidRPr="00224A36">
        <w:rPr>
          <w:sz w:val="24"/>
          <w:szCs w:val="24"/>
          <w:lang w:val="en-US"/>
        </w:rPr>
        <w:t xml:space="preserve">When SELLER, duly based on the </w:t>
      </w:r>
      <w:r w:rsidR="00E6245E">
        <w:rPr>
          <w:sz w:val="24"/>
          <w:szCs w:val="24"/>
          <w:lang w:val="en-US"/>
        </w:rPr>
        <w:t>Agreement</w:t>
      </w:r>
      <w:r w:rsidR="00E6245E" w:rsidRPr="00224A36">
        <w:rPr>
          <w:sz w:val="24"/>
          <w:szCs w:val="24"/>
          <w:lang w:val="en-US"/>
        </w:rPr>
        <w:t xml:space="preserve"> </w:t>
      </w:r>
      <w:r w:rsidR="006C2502" w:rsidRPr="00224A36">
        <w:rPr>
          <w:sz w:val="24"/>
          <w:szCs w:val="24"/>
          <w:lang w:val="en-US"/>
        </w:rPr>
        <w:t>and Exhibits requirements, believes that all requirements to be performed by SELLER for starting the injection of water have been satisfied,</w:t>
      </w:r>
      <w:r w:rsidR="009528D6" w:rsidRPr="00224A36">
        <w:rPr>
          <w:sz w:val="24"/>
          <w:szCs w:val="24"/>
          <w:lang w:val="en-US"/>
        </w:rPr>
        <w:t xml:space="preserve"> including the achievement of TTAS-1 for the subsystems related to the systems listed in item 5.6.</w:t>
      </w:r>
      <w:r w:rsidR="008453BF">
        <w:rPr>
          <w:sz w:val="24"/>
          <w:szCs w:val="24"/>
          <w:lang w:val="en-US"/>
        </w:rPr>
        <w:t>5</w:t>
      </w:r>
      <w:r w:rsidR="009528D6" w:rsidRPr="00224A36">
        <w:rPr>
          <w:sz w:val="24"/>
          <w:szCs w:val="24"/>
          <w:lang w:val="en-US"/>
        </w:rPr>
        <w:t>.2</w:t>
      </w:r>
      <w:r w:rsidR="008453BF">
        <w:rPr>
          <w:sz w:val="24"/>
          <w:szCs w:val="24"/>
          <w:lang w:val="en-US"/>
        </w:rPr>
        <w:t xml:space="preserve"> - i</w:t>
      </w:r>
      <w:r w:rsidR="009528D6" w:rsidRPr="00224A36">
        <w:rPr>
          <w:sz w:val="24"/>
          <w:szCs w:val="24"/>
          <w:lang w:val="en-US"/>
        </w:rPr>
        <w:t xml:space="preserve">, </w:t>
      </w:r>
      <w:r w:rsidR="006C2502" w:rsidRPr="00224A36">
        <w:rPr>
          <w:sz w:val="24"/>
          <w:szCs w:val="24"/>
          <w:lang w:val="en-US"/>
        </w:rPr>
        <w:t xml:space="preserve">SELLER </w:t>
      </w:r>
      <w:r w:rsidR="00DB0403">
        <w:rPr>
          <w:sz w:val="24"/>
          <w:szCs w:val="24"/>
          <w:lang w:val="en-US"/>
        </w:rPr>
        <w:t>shall</w:t>
      </w:r>
      <w:r w:rsidR="006C2502" w:rsidRPr="00224A36">
        <w:rPr>
          <w:sz w:val="24"/>
          <w:szCs w:val="24"/>
          <w:lang w:val="en-US"/>
        </w:rPr>
        <w:t xml:space="preserve"> deliver to BUYER a notice of </w:t>
      </w:r>
      <w:r w:rsidR="0091695E" w:rsidRPr="00224A36">
        <w:rPr>
          <w:sz w:val="24"/>
          <w:szCs w:val="24"/>
          <w:lang w:val="en-US"/>
        </w:rPr>
        <w:t>“</w:t>
      </w:r>
      <w:r w:rsidR="006C2502" w:rsidRPr="00224A36">
        <w:rPr>
          <w:sz w:val="24"/>
          <w:szCs w:val="24"/>
          <w:lang w:val="en-US"/>
        </w:rPr>
        <w:t>Ready for Water Injection</w:t>
      </w:r>
      <w:r w:rsidR="0091695E" w:rsidRPr="00224A36">
        <w:rPr>
          <w:sz w:val="24"/>
          <w:szCs w:val="24"/>
          <w:lang w:val="en-US"/>
        </w:rPr>
        <w:t>”</w:t>
      </w:r>
      <w:r w:rsidR="00ED4893" w:rsidRPr="00224A36">
        <w:rPr>
          <w:sz w:val="24"/>
          <w:szCs w:val="24"/>
          <w:lang w:val="en-US"/>
        </w:rPr>
        <w:t xml:space="preserve">. </w:t>
      </w:r>
      <w:r w:rsidR="006C2502" w:rsidRPr="00224A36">
        <w:rPr>
          <w:sz w:val="24"/>
          <w:szCs w:val="24"/>
          <w:lang w:val="en-US"/>
        </w:rPr>
        <w:t xml:space="preserve">Within four (4) days after receipt of a Notice of </w:t>
      </w:r>
      <w:r w:rsidR="0091695E" w:rsidRPr="00224A36">
        <w:rPr>
          <w:sz w:val="24"/>
          <w:szCs w:val="24"/>
          <w:lang w:val="en-US"/>
        </w:rPr>
        <w:t>“</w:t>
      </w:r>
      <w:r w:rsidR="006C2502" w:rsidRPr="00224A36">
        <w:rPr>
          <w:sz w:val="24"/>
          <w:szCs w:val="24"/>
          <w:lang w:val="en-US"/>
        </w:rPr>
        <w:t>Ready for Water Injection</w:t>
      </w:r>
      <w:r w:rsidR="0091695E" w:rsidRPr="00224A36">
        <w:rPr>
          <w:sz w:val="24"/>
          <w:szCs w:val="24"/>
          <w:lang w:val="en-US"/>
        </w:rPr>
        <w:t>”</w:t>
      </w:r>
      <w:r w:rsidR="006C2502" w:rsidRPr="00224A36">
        <w:rPr>
          <w:sz w:val="24"/>
          <w:szCs w:val="24"/>
          <w:lang w:val="en-US"/>
        </w:rPr>
        <w:t>, the BUYER shall proceed as per item 2 and, if Unit achieves the requirements,</w:t>
      </w:r>
      <w:r w:rsidR="00ED4893" w:rsidRPr="00224A36">
        <w:rPr>
          <w:sz w:val="24"/>
          <w:szCs w:val="24"/>
          <w:lang w:val="en-US"/>
        </w:rPr>
        <w:t xml:space="preserve"> </w:t>
      </w:r>
      <w:r w:rsidR="006C2502" w:rsidRPr="00224A36">
        <w:rPr>
          <w:sz w:val="24"/>
          <w:szCs w:val="24"/>
          <w:lang w:val="en-US"/>
        </w:rPr>
        <w:t>BUYER will perform the procedures to start operation.</w:t>
      </w:r>
    </w:p>
    <w:p w14:paraId="606E5CBD" w14:textId="5762A573" w:rsidR="00FA2EDA" w:rsidRPr="008C6FFE" w:rsidRDefault="00FA2EDA" w:rsidP="001D65EB">
      <w:pPr>
        <w:pStyle w:val="Recuo"/>
        <w:numPr>
          <w:ilvl w:val="1"/>
          <w:numId w:val="0"/>
        </w:numPr>
        <w:spacing w:after="240"/>
        <w:rPr>
          <w:sz w:val="24"/>
          <w:szCs w:val="24"/>
          <w:lang w:val="en-US"/>
        </w:rPr>
      </w:pPr>
      <w:r w:rsidRPr="73390777">
        <w:rPr>
          <w:sz w:val="24"/>
          <w:szCs w:val="24"/>
          <w:u w:val="single"/>
          <w:lang w:val="en-US"/>
        </w:rPr>
        <w:t xml:space="preserve">NOTE </w:t>
      </w:r>
      <w:r w:rsidR="008453BF" w:rsidRPr="73390777">
        <w:rPr>
          <w:sz w:val="24"/>
          <w:szCs w:val="24"/>
          <w:u w:val="single"/>
          <w:lang w:val="en-US"/>
        </w:rPr>
        <w:t>18</w:t>
      </w:r>
      <w:r w:rsidRPr="73390777">
        <w:rPr>
          <w:sz w:val="24"/>
          <w:szCs w:val="24"/>
          <w:lang w:val="en-US"/>
        </w:rPr>
        <w:t xml:space="preserve">: </w:t>
      </w:r>
      <w:proofErr w:type="gramStart"/>
      <w:r w:rsidR="00FB46A5" w:rsidRPr="73390777">
        <w:rPr>
          <w:sz w:val="24"/>
          <w:szCs w:val="24"/>
          <w:lang w:val="en-US"/>
        </w:rPr>
        <w:t>In the event that</w:t>
      </w:r>
      <w:proofErr w:type="gramEnd"/>
      <w:r w:rsidRPr="73390777">
        <w:rPr>
          <w:sz w:val="24"/>
          <w:szCs w:val="24"/>
          <w:lang w:val="en-US"/>
        </w:rPr>
        <w:t xml:space="preserve"> six (6) months after the fulfillment of the Milestone 5.6.1 it is not possible to achieve completion to this Milestone due to causes attributed exclusively to BUYER, this Milestone will be considered completed.</w:t>
      </w:r>
    </w:p>
    <w:p w14:paraId="6BCA45AD" w14:textId="55D8F566" w:rsidR="00FA2EDA" w:rsidRPr="008C6FFE" w:rsidRDefault="00FB46A5" w:rsidP="001D65EB">
      <w:pPr>
        <w:pStyle w:val="Recuo2"/>
        <w:numPr>
          <w:ilvl w:val="0"/>
          <w:numId w:val="12"/>
        </w:numPr>
        <w:ind w:left="851" w:hanging="284"/>
        <w:rPr>
          <w:sz w:val="24"/>
          <w:szCs w:val="24"/>
          <w:lang w:val="en-US"/>
        </w:rPr>
      </w:pPr>
      <w:proofErr w:type="gramStart"/>
      <w:r>
        <w:rPr>
          <w:sz w:val="24"/>
          <w:szCs w:val="24"/>
          <w:lang w:val="en-US"/>
        </w:rPr>
        <w:t>In the event that</w:t>
      </w:r>
      <w:proofErr w:type="gramEnd"/>
      <w:r w:rsidR="00FA2EDA" w:rsidRPr="008C6FFE">
        <w:rPr>
          <w:sz w:val="24"/>
          <w:szCs w:val="24"/>
          <w:lang w:val="en-US"/>
        </w:rPr>
        <w:t xml:space="preserve"> the </w:t>
      </w:r>
      <w:r w:rsidR="003C44DB">
        <w:rPr>
          <w:sz w:val="24"/>
          <w:szCs w:val="24"/>
          <w:lang w:val="en-US"/>
        </w:rPr>
        <w:t>M</w:t>
      </w:r>
      <w:r w:rsidR="00FA2EDA" w:rsidRPr="008C6FFE">
        <w:rPr>
          <w:sz w:val="24"/>
          <w:szCs w:val="24"/>
          <w:lang w:val="en-US"/>
        </w:rPr>
        <w:t xml:space="preserve">ilestone is not completed for reasons attributed to the SELLER, this period does not apply; in case of </w:t>
      </w:r>
      <w:r w:rsidR="0097603E" w:rsidRPr="008C6FFE">
        <w:rPr>
          <w:sz w:val="24"/>
          <w:szCs w:val="24"/>
          <w:lang w:val="en-US"/>
        </w:rPr>
        <w:t>concurrent</w:t>
      </w:r>
      <w:r w:rsidR="00FA2EDA" w:rsidRPr="008C6FFE">
        <w:rPr>
          <w:sz w:val="24"/>
          <w:szCs w:val="24"/>
          <w:lang w:val="en-US"/>
        </w:rPr>
        <w:t xml:space="preserve"> events (attributed to BUYER and SELLER), a joint analysis </w:t>
      </w:r>
      <w:r w:rsidR="00DB0403">
        <w:rPr>
          <w:sz w:val="24"/>
          <w:szCs w:val="24"/>
          <w:lang w:val="en-US"/>
        </w:rPr>
        <w:t>shall</w:t>
      </w:r>
      <w:r w:rsidR="00FA2EDA" w:rsidRPr="008C6FFE">
        <w:rPr>
          <w:sz w:val="24"/>
          <w:szCs w:val="24"/>
          <w:lang w:val="en-US"/>
        </w:rPr>
        <w:t xml:space="preserve"> be carried out (cause, responsible and remediation period) and thus the events under the responsibility of the SELLER </w:t>
      </w:r>
      <w:r w:rsidR="00DB0403">
        <w:rPr>
          <w:sz w:val="24"/>
          <w:szCs w:val="24"/>
          <w:lang w:val="en-US"/>
        </w:rPr>
        <w:t>shall</w:t>
      </w:r>
      <w:r w:rsidR="00FA2EDA" w:rsidRPr="008C6FFE">
        <w:rPr>
          <w:sz w:val="24"/>
          <w:szCs w:val="24"/>
          <w:lang w:val="en-US"/>
        </w:rPr>
        <w:t xml:space="preserve"> not be considered within the above period.</w:t>
      </w:r>
    </w:p>
    <w:p w14:paraId="68F6E36F" w14:textId="6724367C" w:rsidR="00FA2EDA" w:rsidRPr="008C6FFE" w:rsidRDefault="00FA2EDA">
      <w:pPr>
        <w:pStyle w:val="Pr-formataoHTML"/>
        <w:ind w:left="1224"/>
        <w:jc w:val="both"/>
        <w:rPr>
          <w:rFonts w:ascii="Arial" w:hAnsi="Arial" w:cs="Arial"/>
          <w:sz w:val="24"/>
          <w:szCs w:val="24"/>
          <w:lang w:val="en-US"/>
        </w:rPr>
      </w:pPr>
    </w:p>
    <w:p w14:paraId="4CD9964B" w14:textId="5E40E4D0" w:rsidR="008453BF" w:rsidRPr="00C16EA9" w:rsidRDefault="008453BF" w:rsidP="001D65EB">
      <w:pPr>
        <w:pStyle w:val="Recuo2"/>
        <w:spacing w:after="240"/>
        <w:ind w:left="709" w:hanging="709"/>
        <w:rPr>
          <w:sz w:val="24"/>
          <w:szCs w:val="24"/>
          <w:lang w:val="en-US"/>
        </w:rPr>
      </w:pPr>
      <w:r>
        <w:rPr>
          <w:sz w:val="24"/>
          <w:szCs w:val="24"/>
          <w:lang w:val="en-US"/>
        </w:rPr>
        <w:t xml:space="preserve">Water treatment and injection TAP-2 - </w:t>
      </w:r>
      <w:r w:rsidRPr="00483623">
        <w:rPr>
          <w:sz w:val="24"/>
          <w:szCs w:val="24"/>
          <w:lang w:val="en"/>
        </w:rPr>
        <w:t xml:space="preserve">SELLER </w:t>
      </w:r>
      <w:r w:rsidR="00DB0403">
        <w:rPr>
          <w:sz w:val="24"/>
          <w:szCs w:val="24"/>
          <w:lang w:val="en"/>
        </w:rPr>
        <w:t>shall</w:t>
      </w:r>
      <w:r w:rsidRPr="00483623">
        <w:rPr>
          <w:sz w:val="24"/>
          <w:szCs w:val="24"/>
          <w:lang w:val="en"/>
        </w:rPr>
        <w:t xml:space="preserve"> inform BUYER</w:t>
      </w:r>
      <w:r w:rsidR="003C44DB">
        <w:rPr>
          <w:sz w:val="24"/>
          <w:szCs w:val="24"/>
          <w:lang w:val="en"/>
        </w:rPr>
        <w:t>,</w:t>
      </w:r>
      <w:r w:rsidRPr="00483623">
        <w:rPr>
          <w:sz w:val="24"/>
          <w:szCs w:val="24"/>
          <w:lang w:val="en"/>
        </w:rPr>
        <w:t xml:space="preserve"> in writing, after meeting the minimum requirements for acceptance of the </w:t>
      </w:r>
      <w:r w:rsidR="003C44DB">
        <w:rPr>
          <w:sz w:val="24"/>
          <w:szCs w:val="24"/>
          <w:lang w:val="en"/>
        </w:rPr>
        <w:t>M</w:t>
      </w:r>
      <w:r w:rsidRPr="00483623">
        <w:rPr>
          <w:sz w:val="24"/>
          <w:szCs w:val="24"/>
          <w:lang w:val="en"/>
        </w:rPr>
        <w:t>ilestone as described below:</w:t>
      </w:r>
    </w:p>
    <w:p w14:paraId="63DBDDCB" w14:textId="5EEEB66D" w:rsidR="008453BF" w:rsidRDefault="008453BF" w:rsidP="0046619C">
      <w:pPr>
        <w:pStyle w:val="Recuo2"/>
        <w:numPr>
          <w:ilvl w:val="0"/>
          <w:numId w:val="0"/>
        </w:numPr>
        <w:tabs>
          <w:tab w:val="left" w:pos="851"/>
        </w:tabs>
        <w:spacing w:after="240"/>
        <w:ind w:left="709" w:hanging="709"/>
        <w:rPr>
          <w:sz w:val="24"/>
          <w:szCs w:val="24"/>
          <w:lang w:val="en-US"/>
        </w:rPr>
      </w:pPr>
      <w:r>
        <w:rPr>
          <w:sz w:val="24"/>
          <w:szCs w:val="24"/>
          <w:lang w:val="en-US"/>
        </w:rPr>
        <w:t>5.</w:t>
      </w:r>
      <w:r w:rsidR="00906A91">
        <w:rPr>
          <w:sz w:val="24"/>
          <w:szCs w:val="24"/>
          <w:lang w:val="en-US"/>
        </w:rPr>
        <w:t>6</w:t>
      </w:r>
      <w:r>
        <w:rPr>
          <w:sz w:val="24"/>
          <w:szCs w:val="24"/>
          <w:lang w:val="en-US"/>
        </w:rPr>
        <w:t>.6.1</w:t>
      </w:r>
      <w:r>
        <w:rPr>
          <w:sz w:val="24"/>
          <w:szCs w:val="24"/>
          <w:lang w:val="en-US"/>
        </w:rPr>
        <w:tab/>
      </w:r>
      <w:r w:rsidRPr="00A2657C">
        <w:rPr>
          <w:sz w:val="24"/>
          <w:szCs w:val="24"/>
          <w:lang w:val="en-US"/>
        </w:rPr>
        <w:t>TAP-2 approval as per Exhibit VIII (Directives for Commissioning) requirements</w:t>
      </w:r>
      <w:r>
        <w:rPr>
          <w:sz w:val="24"/>
          <w:szCs w:val="24"/>
          <w:lang w:val="en-US"/>
        </w:rPr>
        <w:t>, in compliance with Note 16,</w:t>
      </w:r>
      <w:r w:rsidRPr="00A2657C">
        <w:rPr>
          <w:sz w:val="24"/>
          <w:szCs w:val="24"/>
          <w:lang w:val="en-US"/>
        </w:rPr>
        <w:t xml:space="preserve"> and Commissioning Procedure approved by BUYER for the SOPs described </w:t>
      </w:r>
      <w:r w:rsidR="00690CE9">
        <w:rPr>
          <w:sz w:val="24"/>
          <w:szCs w:val="24"/>
          <w:lang w:val="en-US"/>
        </w:rPr>
        <w:t>in item 5.</w:t>
      </w:r>
      <w:r w:rsidR="0023328D">
        <w:rPr>
          <w:sz w:val="24"/>
          <w:szCs w:val="24"/>
          <w:lang w:val="en-US"/>
        </w:rPr>
        <w:t>6</w:t>
      </w:r>
      <w:r w:rsidR="00690CE9">
        <w:rPr>
          <w:sz w:val="24"/>
          <w:szCs w:val="24"/>
          <w:lang w:val="en-US"/>
        </w:rPr>
        <w:t>.5.2</w:t>
      </w:r>
      <w:r w:rsidRPr="00A2657C">
        <w:rPr>
          <w:sz w:val="24"/>
          <w:szCs w:val="24"/>
          <w:lang w:val="en-US"/>
        </w:rPr>
        <w:t xml:space="preserve"> the achievement of the process/design specifications established in the design documentation. The activities planning/scheduling for this step </w:t>
      </w:r>
      <w:r w:rsidR="00DB0403">
        <w:rPr>
          <w:sz w:val="24"/>
          <w:szCs w:val="24"/>
          <w:lang w:val="en-US"/>
        </w:rPr>
        <w:t>shall</w:t>
      </w:r>
      <w:r w:rsidRPr="00A2657C">
        <w:rPr>
          <w:sz w:val="24"/>
          <w:szCs w:val="24"/>
          <w:lang w:val="en-US"/>
        </w:rPr>
        <w:t xml:space="preserve"> be performed with the approval of BUYER (based on production priorities).</w:t>
      </w:r>
    </w:p>
    <w:p w14:paraId="7142423E" w14:textId="5BC8D5D0" w:rsidR="00FA2EDA" w:rsidRPr="008C6FFE" w:rsidRDefault="00302ADC" w:rsidP="001D65EB">
      <w:pPr>
        <w:pStyle w:val="Recuo2"/>
        <w:tabs>
          <w:tab w:val="left" w:pos="993"/>
        </w:tabs>
        <w:spacing w:after="240"/>
        <w:ind w:left="709" w:hanging="709"/>
        <w:rPr>
          <w:sz w:val="24"/>
          <w:szCs w:val="24"/>
          <w:lang w:val="en-US"/>
        </w:rPr>
      </w:pPr>
      <w:r w:rsidRPr="008C6FFE">
        <w:rPr>
          <w:rFonts w:eastAsia="Arial"/>
          <w:sz w:val="24"/>
          <w:szCs w:val="24"/>
          <w:lang w:val="en-US"/>
        </w:rPr>
        <w:t>Gas treatment (CO2)</w:t>
      </w:r>
      <w:r w:rsidR="00237B72">
        <w:rPr>
          <w:rFonts w:eastAsia="Arial"/>
          <w:sz w:val="24"/>
          <w:szCs w:val="24"/>
          <w:lang w:val="en-US"/>
        </w:rPr>
        <w:t xml:space="preserve">, </w:t>
      </w:r>
      <w:r w:rsidR="00E6245E">
        <w:rPr>
          <w:rFonts w:eastAsia="Arial"/>
          <w:sz w:val="24"/>
          <w:szCs w:val="24"/>
          <w:lang w:val="en-US"/>
        </w:rPr>
        <w:t>E</w:t>
      </w:r>
      <w:r w:rsidR="00237B72">
        <w:rPr>
          <w:rFonts w:eastAsia="Arial"/>
          <w:sz w:val="24"/>
          <w:szCs w:val="24"/>
          <w:lang w:val="en-US"/>
        </w:rPr>
        <w:t>xport</w:t>
      </w:r>
      <w:r w:rsidRPr="008C6FFE">
        <w:rPr>
          <w:rFonts w:eastAsia="Arial"/>
          <w:sz w:val="24"/>
          <w:szCs w:val="24"/>
          <w:lang w:val="en-US"/>
        </w:rPr>
        <w:t xml:space="preserve"> and gas </w:t>
      </w:r>
      <w:r w:rsidRPr="000C6E46">
        <w:rPr>
          <w:rFonts w:eastAsia="Arial"/>
          <w:sz w:val="24"/>
          <w:szCs w:val="24"/>
          <w:lang w:val="en-US"/>
        </w:rPr>
        <w:t>lift</w:t>
      </w:r>
      <w:r w:rsidR="00FA2EDA" w:rsidRPr="008C6FFE">
        <w:rPr>
          <w:rFonts w:eastAsia="Arial"/>
          <w:sz w:val="24"/>
          <w:szCs w:val="24"/>
          <w:lang w:val="en-US"/>
        </w:rPr>
        <w:t xml:space="preserve"> - </w:t>
      </w:r>
      <w:r w:rsidR="00FA2EDA" w:rsidRPr="008C6FFE">
        <w:rPr>
          <w:sz w:val="24"/>
          <w:szCs w:val="24"/>
          <w:lang w:val="en-US"/>
        </w:rPr>
        <w:t xml:space="preserve">SELLER </w:t>
      </w:r>
      <w:r w:rsidR="00DB0403">
        <w:rPr>
          <w:sz w:val="24"/>
          <w:szCs w:val="24"/>
          <w:lang w:val="en-US"/>
        </w:rPr>
        <w:t>shall</w:t>
      </w:r>
      <w:r w:rsidR="00FA2EDA" w:rsidRPr="008C6FFE">
        <w:rPr>
          <w:sz w:val="24"/>
          <w:szCs w:val="24"/>
          <w:lang w:val="en-US"/>
        </w:rPr>
        <w:t xml:space="preserve"> inform BUYER</w:t>
      </w:r>
      <w:r w:rsidR="003C44DB">
        <w:rPr>
          <w:sz w:val="24"/>
          <w:szCs w:val="24"/>
          <w:lang w:val="en-US"/>
        </w:rPr>
        <w:t>,</w:t>
      </w:r>
      <w:r w:rsidR="00FA2EDA" w:rsidRPr="008C6FFE">
        <w:rPr>
          <w:sz w:val="24"/>
          <w:szCs w:val="24"/>
          <w:lang w:val="en-US"/>
        </w:rPr>
        <w:t xml:space="preserve"> in writing, after meeting the minimum requirements for acceptance of the </w:t>
      </w:r>
      <w:r w:rsidR="003C44DB">
        <w:rPr>
          <w:sz w:val="24"/>
          <w:szCs w:val="24"/>
          <w:lang w:val="en-US"/>
        </w:rPr>
        <w:t>M</w:t>
      </w:r>
      <w:r w:rsidR="00F92DF5" w:rsidRPr="008C6FFE">
        <w:rPr>
          <w:sz w:val="24"/>
          <w:szCs w:val="24"/>
          <w:lang w:val="en-US"/>
        </w:rPr>
        <w:t xml:space="preserve">ilestone as described below. </w:t>
      </w:r>
    </w:p>
    <w:p w14:paraId="15F44793" w14:textId="60056DFD" w:rsidR="00FA2EDA" w:rsidRPr="008C6FFE" w:rsidRDefault="00E6245E" w:rsidP="0046619C">
      <w:pPr>
        <w:pStyle w:val="Recuo2"/>
        <w:numPr>
          <w:ilvl w:val="0"/>
          <w:numId w:val="0"/>
        </w:numPr>
        <w:tabs>
          <w:tab w:val="left" w:pos="851"/>
        </w:tabs>
        <w:spacing w:after="240"/>
        <w:ind w:left="709" w:hanging="709"/>
        <w:rPr>
          <w:sz w:val="24"/>
          <w:szCs w:val="24"/>
          <w:lang w:val="en-US"/>
        </w:rPr>
      </w:pPr>
      <w:r>
        <w:rPr>
          <w:sz w:val="24"/>
          <w:szCs w:val="24"/>
          <w:lang w:val="en-US"/>
        </w:rPr>
        <w:t>5.</w:t>
      </w:r>
      <w:r w:rsidR="00906A91">
        <w:rPr>
          <w:sz w:val="24"/>
          <w:szCs w:val="24"/>
          <w:lang w:val="en-US"/>
        </w:rPr>
        <w:t>6</w:t>
      </w:r>
      <w:r>
        <w:rPr>
          <w:sz w:val="24"/>
          <w:szCs w:val="24"/>
          <w:lang w:val="en-US"/>
        </w:rPr>
        <w:t>.7.1</w:t>
      </w:r>
      <w:r>
        <w:rPr>
          <w:sz w:val="24"/>
          <w:szCs w:val="24"/>
          <w:lang w:val="en-US"/>
        </w:rPr>
        <w:tab/>
      </w:r>
      <w:r w:rsidRPr="008C6FFE">
        <w:rPr>
          <w:sz w:val="24"/>
          <w:szCs w:val="24"/>
          <w:lang w:val="en-US"/>
        </w:rPr>
        <w:t xml:space="preserve">SSOPs readiness (as per Exhibit VIII - Directives for Commissioning) and seventy-two (72) hours of continuous operation with the achievement of the process/design specifications established in the design documentation. </w:t>
      </w:r>
    </w:p>
    <w:p w14:paraId="2A2AB6A5" w14:textId="06D94B1E" w:rsidR="00FA2EDA" w:rsidRPr="008C6FFE" w:rsidRDefault="00E6245E" w:rsidP="001D65EB">
      <w:pPr>
        <w:pStyle w:val="Recuo2"/>
        <w:numPr>
          <w:ilvl w:val="0"/>
          <w:numId w:val="0"/>
        </w:numPr>
        <w:tabs>
          <w:tab w:val="left" w:pos="993"/>
        </w:tabs>
        <w:spacing w:after="240"/>
        <w:ind w:left="709" w:hanging="709"/>
        <w:rPr>
          <w:sz w:val="24"/>
          <w:szCs w:val="24"/>
          <w:lang w:val="en-US"/>
        </w:rPr>
      </w:pPr>
      <w:r>
        <w:rPr>
          <w:sz w:val="24"/>
          <w:szCs w:val="24"/>
          <w:lang w:val="en-US"/>
        </w:rPr>
        <w:t>5.</w:t>
      </w:r>
      <w:r w:rsidR="00906A91">
        <w:rPr>
          <w:sz w:val="24"/>
          <w:szCs w:val="24"/>
          <w:lang w:val="en-US"/>
        </w:rPr>
        <w:t>6</w:t>
      </w:r>
      <w:r>
        <w:rPr>
          <w:sz w:val="24"/>
          <w:szCs w:val="24"/>
          <w:lang w:val="en-US"/>
        </w:rPr>
        <w:t>.7.2</w:t>
      </w:r>
      <w:r>
        <w:rPr>
          <w:sz w:val="24"/>
          <w:szCs w:val="24"/>
          <w:lang w:val="en-US"/>
        </w:rPr>
        <w:tab/>
      </w:r>
      <w:r w:rsidR="00A659E8" w:rsidRPr="008C6FFE">
        <w:rPr>
          <w:sz w:val="24"/>
          <w:szCs w:val="24"/>
          <w:lang w:val="en-US"/>
        </w:rPr>
        <w:t xml:space="preserve">List of SOPs related to this </w:t>
      </w:r>
      <w:r w:rsidR="003C44DB">
        <w:rPr>
          <w:sz w:val="24"/>
          <w:szCs w:val="24"/>
          <w:lang w:val="en-US"/>
        </w:rPr>
        <w:t>M</w:t>
      </w:r>
      <w:r w:rsidR="00A659E8" w:rsidRPr="008C6FFE">
        <w:rPr>
          <w:sz w:val="24"/>
          <w:szCs w:val="24"/>
          <w:lang w:val="en-US"/>
        </w:rPr>
        <w:t xml:space="preserve">ilestone to be broken down into SSOPs: </w:t>
      </w:r>
      <w:r>
        <w:rPr>
          <w:sz w:val="24"/>
          <w:szCs w:val="24"/>
          <w:lang w:val="en-US"/>
        </w:rPr>
        <w:t xml:space="preserve">1210 – WELL, </w:t>
      </w:r>
      <w:r w:rsidR="00A659E8" w:rsidRPr="008C6FFE">
        <w:rPr>
          <w:sz w:val="24"/>
          <w:szCs w:val="24"/>
          <w:lang w:val="en-US"/>
        </w:rPr>
        <w:t>1235 – CO2 REMOVAL,</w:t>
      </w:r>
      <w:r w:rsidR="00906A91">
        <w:rPr>
          <w:sz w:val="24"/>
          <w:szCs w:val="24"/>
          <w:lang w:val="en-US"/>
        </w:rPr>
        <w:t xml:space="preserve"> </w:t>
      </w:r>
      <w:r w:rsidR="00A659E8" w:rsidRPr="00D3089B">
        <w:rPr>
          <w:sz w:val="24"/>
          <w:szCs w:val="24"/>
          <w:lang w:val="en-US"/>
        </w:rPr>
        <w:t>1254 – CO2 COMPRESSION an</w:t>
      </w:r>
      <w:r w:rsidR="00A659E8" w:rsidRPr="008C6FFE">
        <w:rPr>
          <w:sz w:val="24"/>
          <w:szCs w:val="24"/>
          <w:lang w:val="en-US"/>
        </w:rPr>
        <w:t>d associated SSOPs for gas</w:t>
      </w:r>
      <w:r>
        <w:rPr>
          <w:sz w:val="24"/>
          <w:szCs w:val="24"/>
          <w:lang w:val="en-US"/>
        </w:rPr>
        <w:t xml:space="preserve"> exportation and gas</w:t>
      </w:r>
      <w:r w:rsidR="00A659E8" w:rsidRPr="008C6FFE">
        <w:rPr>
          <w:sz w:val="24"/>
          <w:szCs w:val="24"/>
          <w:lang w:val="en-US"/>
        </w:rPr>
        <w:t xml:space="preserve"> lift</w:t>
      </w:r>
      <w:r w:rsidR="00D84AB8" w:rsidRPr="008C6FFE">
        <w:rPr>
          <w:sz w:val="24"/>
          <w:szCs w:val="24"/>
          <w:lang w:val="en-US"/>
        </w:rPr>
        <w:t>.</w:t>
      </w:r>
    </w:p>
    <w:p w14:paraId="43AD935C" w14:textId="04CE477C" w:rsidR="00FA2EDA" w:rsidRDefault="00E6245E" w:rsidP="0046619C">
      <w:pPr>
        <w:pStyle w:val="Recuo2"/>
        <w:numPr>
          <w:ilvl w:val="0"/>
          <w:numId w:val="0"/>
        </w:numPr>
        <w:tabs>
          <w:tab w:val="left" w:pos="851"/>
        </w:tabs>
        <w:spacing w:after="240"/>
        <w:ind w:left="709" w:hanging="709"/>
        <w:rPr>
          <w:sz w:val="24"/>
          <w:szCs w:val="24"/>
          <w:lang w:val="en-US"/>
        </w:rPr>
      </w:pPr>
      <w:r>
        <w:rPr>
          <w:sz w:val="24"/>
          <w:szCs w:val="24"/>
          <w:lang w:val="en-US"/>
        </w:rPr>
        <w:t>5.</w:t>
      </w:r>
      <w:r w:rsidR="00906A91">
        <w:rPr>
          <w:sz w:val="24"/>
          <w:szCs w:val="24"/>
          <w:lang w:val="en-US"/>
        </w:rPr>
        <w:t>6</w:t>
      </w:r>
      <w:r>
        <w:rPr>
          <w:sz w:val="24"/>
          <w:szCs w:val="24"/>
          <w:lang w:val="en-US"/>
        </w:rPr>
        <w:t>.7.3</w:t>
      </w:r>
      <w:r>
        <w:rPr>
          <w:sz w:val="24"/>
          <w:szCs w:val="24"/>
          <w:lang w:val="en-US"/>
        </w:rPr>
        <w:tab/>
      </w:r>
      <w:r w:rsidR="00FA2EDA" w:rsidRPr="00F91653">
        <w:rPr>
          <w:sz w:val="24"/>
          <w:szCs w:val="24"/>
          <w:lang w:val="en-US"/>
        </w:rPr>
        <w:t xml:space="preserve">When SELLER believes (based on </w:t>
      </w:r>
      <w:r>
        <w:rPr>
          <w:sz w:val="24"/>
          <w:szCs w:val="24"/>
          <w:lang w:val="en-US"/>
        </w:rPr>
        <w:t>Agreement</w:t>
      </w:r>
      <w:r w:rsidR="00FA2EDA" w:rsidRPr="00F91653">
        <w:rPr>
          <w:sz w:val="24"/>
          <w:szCs w:val="24"/>
          <w:lang w:val="en-US"/>
        </w:rPr>
        <w:t xml:space="preserve">) that all requirements to be performed by SELLER for </w:t>
      </w:r>
      <w:r w:rsidR="004C430F" w:rsidRPr="00F91653">
        <w:rPr>
          <w:sz w:val="24"/>
          <w:szCs w:val="24"/>
          <w:lang w:val="en-US"/>
        </w:rPr>
        <w:t xml:space="preserve">starting gas </w:t>
      </w:r>
      <w:r w:rsidR="001F6793" w:rsidRPr="00F91653">
        <w:rPr>
          <w:sz w:val="24"/>
          <w:szCs w:val="24"/>
          <w:lang w:val="en-US"/>
        </w:rPr>
        <w:t>lift</w:t>
      </w:r>
      <w:r w:rsidR="00FA2EDA" w:rsidRPr="00F91653">
        <w:rPr>
          <w:sz w:val="24"/>
          <w:szCs w:val="24"/>
          <w:lang w:val="en-US"/>
        </w:rPr>
        <w:t xml:space="preserve"> have been satisfied, </w:t>
      </w:r>
      <w:r w:rsidR="009528D6" w:rsidRPr="00F91653">
        <w:rPr>
          <w:sz w:val="24"/>
          <w:szCs w:val="24"/>
          <w:lang w:val="en-US"/>
        </w:rPr>
        <w:t xml:space="preserve">including the achievement of TTAS-1 for the subsystems related to the </w:t>
      </w:r>
      <w:r w:rsidR="00924D57">
        <w:rPr>
          <w:sz w:val="24"/>
          <w:szCs w:val="24"/>
          <w:lang w:val="en-US"/>
        </w:rPr>
        <w:t xml:space="preserve">gas lift </w:t>
      </w:r>
      <w:r w:rsidR="009528D6" w:rsidRPr="00F91653">
        <w:rPr>
          <w:sz w:val="24"/>
          <w:szCs w:val="24"/>
          <w:lang w:val="en-US"/>
        </w:rPr>
        <w:t>listed in item 5.6</w:t>
      </w:r>
      <w:r w:rsidR="0023328D">
        <w:rPr>
          <w:sz w:val="24"/>
          <w:szCs w:val="24"/>
          <w:lang w:val="en-US"/>
        </w:rPr>
        <w:t>.</w:t>
      </w:r>
      <w:r w:rsidR="00924D57">
        <w:rPr>
          <w:sz w:val="24"/>
          <w:szCs w:val="24"/>
          <w:lang w:val="en-US"/>
        </w:rPr>
        <w:t>7</w:t>
      </w:r>
      <w:r w:rsidR="009528D6" w:rsidRPr="00F91653">
        <w:rPr>
          <w:sz w:val="24"/>
          <w:szCs w:val="24"/>
          <w:lang w:val="en-US"/>
        </w:rPr>
        <w:t xml:space="preserve">.2, </w:t>
      </w:r>
      <w:r w:rsidR="00FA2EDA" w:rsidRPr="00F91653">
        <w:rPr>
          <w:sz w:val="24"/>
          <w:szCs w:val="24"/>
          <w:lang w:val="en-US"/>
        </w:rPr>
        <w:t xml:space="preserve">SELLER </w:t>
      </w:r>
      <w:r w:rsidR="00DB0403">
        <w:rPr>
          <w:sz w:val="24"/>
          <w:szCs w:val="24"/>
          <w:lang w:val="en-US"/>
        </w:rPr>
        <w:t>shall</w:t>
      </w:r>
      <w:r w:rsidR="00FA2EDA" w:rsidRPr="00F91653">
        <w:rPr>
          <w:sz w:val="24"/>
          <w:szCs w:val="24"/>
          <w:lang w:val="en-US"/>
        </w:rPr>
        <w:t xml:space="preserve"> deliver to BUYER a notice of</w:t>
      </w:r>
      <w:r w:rsidR="000A5BF2" w:rsidRPr="00F91653">
        <w:rPr>
          <w:sz w:val="24"/>
          <w:szCs w:val="24"/>
          <w:lang w:val="en-US"/>
        </w:rPr>
        <w:t xml:space="preserve"> </w:t>
      </w:r>
      <w:r w:rsidR="004C430F" w:rsidRPr="00F91653">
        <w:rPr>
          <w:sz w:val="24"/>
          <w:szCs w:val="24"/>
          <w:lang w:val="en-US"/>
        </w:rPr>
        <w:t xml:space="preserve">”Ready for Gas </w:t>
      </w:r>
      <w:r w:rsidR="001F6793" w:rsidRPr="00F91653">
        <w:rPr>
          <w:sz w:val="24"/>
          <w:szCs w:val="24"/>
          <w:lang w:val="en-US"/>
        </w:rPr>
        <w:t>Lift</w:t>
      </w:r>
      <w:r w:rsidR="004C430F" w:rsidRPr="00F91653">
        <w:rPr>
          <w:sz w:val="24"/>
          <w:szCs w:val="24"/>
          <w:lang w:val="en-US"/>
        </w:rPr>
        <w:t>”</w:t>
      </w:r>
      <w:r w:rsidR="00FA2EDA" w:rsidRPr="00F91653">
        <w:rPr>
          <w:sz w:val="24"/>
          <w:szCs w:val="24"/>
          <w:lang w:val="en-US"/>
        </w:rPr>
        <w:t xml:space="preserve">. Within four (4) days after receipt of a </w:t>
      </w:r>
      <w:r w:rsidR="007C4494">
        <w:rPr>
          <w:sz w:val="24"/>
          <w:szCs w:val="24"/>
          <w:lang w:val="en-US"/>
        </w:rPr>
        <w:t>n</w:t>
      </w:r>
      <w:r w:rsidR="00FA2EDA" w:rsidRPr="00F91653">
        <w:rPr>
          <w:sz w:val="24"/>
          <w:szCs w:val="24"/>
          <w:lang w:val="en-US"/>
        </w:rPr>
        <w:t>otice of</w:t>
      </w:r>
      <w:r w:rsidR="000A5BF2" w:rsidRPr="00F91653">
        <w:rPr>
          <w:sz w:val="24"/>
          <w:szCs w:val="24"/>
          <w:lang w:val="en-US"/>
        </w:rPr>
        <w:t xml:space="preserve"> </w:t>
      </w:r>
      <w:r w:rsidR="004C430F" w:rsidRPr="00F91653">
        <w:rPr>
          <w:sz w:val="24"/>
          <w:szCs w:val="24"/>
          <w:lang w:val="en-US"/>
        </w:rPr>
        <w:t xml:space="preserve">”Ready for Gas </w:t>
      </w:r>
      <w:r w:rsidR="001F6793" w:rsidRPr="00F91653">
        <w:rPr>
          <w:sz w:val="24"/>
          <w:szCs w:val="24"/>
          <w:lang w:val="en-US"/>
        </w:rPr>
        <w:t>Lift</w:t>
      </w:r>
      <w:r w:rsidR="004C430F" w:rsidRPr="00F91653">
        <w:rPr>
          <w:sz w:val="24"/>
          <w:szCs w:val="24"/>
          <w:lang w:val="en-US"/>
        </w:rPr>
        <w:t>”</w:t>
      </w:r>
      <w:r w:rsidR="00FA2EDA" w:rsidRPr="00F91653">
        <w:rPr>
          <w:sz w:val="24"/>
          <w:szCs w:val="24"/>
          <w:lang w:val="en-US"/>
        </w:rPr>
        <w:t>, the BUYER shall proceed as per item 2 and, if Unit achieves the requirements,</w:t>
      </w:r>
      <w:r w:rsidR="003A3367" w:rsidRPr="00F91653">
        <w:rPr>
          <w:sz w:val="24"/>
          <w:szCs w:val="24"/>
          <w:lang w:val="en-US"/>
        </w:rPr>
        <w:t xml:space="preserve"> </w:t>
      </w:r>
      <w:r w:rsidR="00FA2EDA" w:rsidRPr="00F91653">
        <w:rPr>
          <w:sz w:val="24"/>
          <w:szCs w:val="24"/>
          <w:lang w:val="en-US"/>
        </w:rPr>
        <w:t>BUYER will perform the procedures to start operation.</w:t>
      </w:r>
    </w:p>
    <w:p w14:paraId="1AC94D64" w14:textId="56A4B58F" w:rsidR="00924D57" w:rsidRPr="00F91653" w:rsidRDefault="00924D57" w:rsidP="0046619C">
      <w:pPr>
        <w:pStyle w:val="Recuo2"/>
        <w:numPr>
          <w:ilvl w:val="0"/>
          <w:numId w:val="0"/>
        </w:numPr>
        <w:tabs>
          <w:tab w:val="left" w:pos="851"/>
        </w:tabs>
        <w:spacing w:after="240"/>
        <w:ind w:left="709" w:hanging="709"/>
        <w:rPr>
          <w:sz w:val="24"/>
          <w:szCs w:val="24"/>
          <w:lang w:val="en-US"/>
        </w:rPr>
      </w:pPr>
      <w:r>
        <w:rPr>
          <w:sz w:val="24"/>
          <w:szCs w:val="24"/>
          <w:lang w:val="en-US"/>
        </w:rPr>
        <w:t>5.</w:t>
      </w:r>
      <w:r w:rsidR="00906A91">
        <w:rPr>
          <w:sz w:val="24"/>
          <w:szCs w:val="24"/>
          <w:lang w:val="en-US"/>
        </w:rPr>
        <w:t>6</w:t>
      </w:r>
      <w:r>
        <w:rPr>
          <w:sz w:val="24"/>
          <w:szCs w:val="24"/>
          <w:lang w:val="en-US"/>
        </w:rPr>
        <w:t>.7.4</w:t>
      </w:r>
      <w:r>
        <w:rPr>
          <w:sz w:val="24"/>
          <w:szCs w:val="24"/>
          <w:lang w:val="en-US"/>
        </w:rPr>
        <w:tab/>
      </w:r>
      <w:r w:rsidRPr="00417BCB">
        <w:rPr>
          <w:sz w:val="24"/>
          <w:szCs w:val="24"/>
          <w:lang w:val="en"/>
        </w:rPr>
        <w:t xml:space="preserve">When SELLER believes (based on </w:t>
      </w:r>
      <w:r>
        <w:rPr>
          <w:sz w:val="24"/>
          <w:szCs w:val="24"/>
          <w:lang w:val="en"/>
        </w:rPr>
        <w:t>Agreement</w:t>
      </w:r>
      <w:r w:rsidRPr="00417BCB">
        <w:rPr>
          <w:sz w:val="24"/>
          <w:szCs w:val="24"/>
          <w:lang w:val="en"/>
        </w:rPr>
        <w:t xml:space="preserve">) that all requirements to be performed by SELLER for starting gas lift have been satisfied, including the </w:t>
      </w:r>
      <w:r w:rsidRPr="00417BCB">
        <w:rPr>
          <w:sz w:val="24"/>
          <w:szCs w:val="24"/>
          <w:lang w:val="en"/>
        </w:rPr>
        <w:lastRenderedPageBreak/>
        <w:t xml:space="preserve">achievement of TTAS-1 for the subsystems related to the </w:t>
      </w:r>
      <w:r>
        <w:rPr>
          <w:sz w:val="24"/>
          <w:szCs w:val="24"/>
          <w:lang w:val="en"/>
        </w:rPr>
        <w:t xml:space="preserve">gas exportation </w:t>
      </w:r>
      <w:r w:rsidRPr="00417BCB">
        <w:rPr>
          <w:sz w:val="24"/>
          <w:szCs w:val="24"/>
          <w:lang w:val="en"/>
        </w:rPr>
        <w:t>listed in item 5.</w:t>
      </w:r>
      <w:r w:rsidR="0023328D">
        <w:rPr>
          <w:sz w:val="24"/>
          <w:szCs w:val="24"/>
          <w:lang w:val="en"/>
        </w:rPr>
        <w:t>6</w:t>
      </w:r>
      <w:r w:rsidRPr="00417BCB">
        <w:rPr>
          <w:sz w:val="24"/>
          <w:szCs w:val="24"/>
          <w:lang w:val="en"/>
        </w:rPr>
        <w:t xml:space="preserve">.7.2, SELLER </w:t>
      </w:r>
      <w:r w:rsidR="00DB0403">
        <w:rPr>
          <w:sz w:val="24"/>
          <w:szCs w:val="24"/>
          <w:lang w:val="en"/>
        </w:rPr>
        <w:t>shall</w:t>
      </w:r>
      <w:r w:rsidRPr="00417BCB">
        <w:rPr>
          <w:sz w:val="24"/>
          <w:szCs w:val="24"/>
          <w:lang w:val="en"/>
        </w:rPr>
        <w:t xml:space="preserve"> deliver to BUYER a notice of ”Ready for Gas </w:t>
      </w:r>
      <w:r w:rsidR="003C44DB">
        <w:rPr>
          <w:sz w:val="24"/>
          <w:szCs w:val="24"/>
          <w:lang w:val="en"/>
        </w:rPr>
        <w:t>Exportation</w:t>
      </w:r>
      <w:r w:rsidRPr="00417BCB">
        <w:rPr>
          <w:sz w:val="24"/>
          <w:szCs w:val="24"/>
          <w:lang w:val="en"/>
        </w:rPr>
        <w:t xml:space="preserve">”. Within four (4) days after receipt of a Notice of ”Ready for Gas </w:t>
      </w:r>
      <w:r w:rsidRPr="00924D57">
        <w:rPr>
          <w:sz w:val="24"/>
          <w:szCs w:val="24"/>
          <w:lang w:val="en"/>
        </w:rPr>
        <w:t>exportation</w:t>
      </w:r>
      <w:r w:rsidRPr="00417BCB">
        <w:rPr>
          <w:sz w:val="24"/>
          <w:szCs w:val="24"/>
          <w:lang w:val="en"/>
        </w:rPr>
        <w:t>”, the BUYER shall proceed as per item 2 and, if Unit achieves the requirements, BUYER will perform the procedures to start operation.</w:t>
      </w:r>
    </w:p>
    <w:p w14:paraId="0846C243" w14:textId="6075C7F4" w:rsidR="00FA2EDA" w:rsidRPr="008C6FFE" w:rsidRDefault="00142F97" w:rsidP="001D65EB">
      <w:pPr>
        <w:pStyle w:val="Recuo"/>
        <w:numPr>
          <w:ilvl w:val="1"/>
          <w:numId w:val="0"/>
        </w:numPr>
        <w:spacing w:after="240"/>
        <w:rPr>
          <w:sz w:val="24"/>
          <w:szCs w:val="24"/>
          <w:lang w:val="en-US"/>
        </w:rPr>
      </w:pPr>
      <w:r w:rsidRPr="73390777">
        <w:rPr>
          <w:sz w:val="24"/>
          <w:szCs w:val="24"/>
          <w:u w:val="single"/>
          <w:lang w:val="en-US"/>
        </w:rPr>
        <w:t xml:space="preserve">NOTE </w:t>
      </w:r>
      <w:r w:rsidR="00924D57" w:rsidRPr="73390777">
        <w:rPr>
          <w:sz w:val="24"/>
          <w:szCs w:val="24"/>
          <w:u w:val="single"/>
          <w:lang w:val="en-US"/>
        </w:rPr>
        <w:t>18</w:t>
      </w:r>
      <w:r w:rsidR="00E03249" w:rsidRPr="73390777">
        <w:rPr>
          <w:sz w:val="24"/>
          <w:szCs w:val="24"/>
          <w:lang w:val="en-US"/>
        </w:rPr>
        <w:t xml:space="preserve">: </w:t>
      </w:r>
      <w:proofErr w:type="gramStart"/>
      <w:r w:rsidR="00FB46A5" w:rsidRPr="73390777">
        <w:rPr>
          <w:sz w:val="24"/>
          <w:szCs w:val="24"/>
          <w:lang w:val="en-US"/>
        </w:rPr>
        <w:t>In the event that</w:t>
      </w:r>
      <w:proofErr w:type="gramEnd"/>
      <w:r w:rsidR="00E03249" w:rsidRPr="73390777">
        <w:rPr>
          <w:sz w:val="24"/>
          <w:szCs w:val="24"/>
          <w:lang w:val="en-US"/>
        </w:rPr>
        <w:t xml:space="preserve"> eight (8</w:t>
      </w:r>
      <w:r w:rsidR="00FA2EDA" w:rsidRPr="73390777">
        <w:rPr>
          <w:sz w:val="24"/>
          <w:szCs w:val="24"/>
          <w:lang w:val="en-US"/>
        </w:rPr>
        <w:t xml:space="preserve">) months after the </w:t>
      </w:r>
      <w:r w:rsidR="00E03249" w:rsidRPr="73390777">
        <w:rPr>
          <w:sz w:val="24"/>
          <w:szCs w:val="24"/>
          <w:lang w:val="en-US"/>
        </w:rPr>
        <w:t>achievement</w:t>
      </w:r>
      <w:r w:rsidR="00FA2EDA" w:rsidRPr="73390777">
        <w:rPr>
          <w:sz w:val="24"/>
          <w:szCs w:val="24"/>
          <w:lang w:val="en-US"/>
        </w:rPr>
        <w:t xml:space="preserve"> of the Milestone 5.</w:t>
      </w:r>
      <w:r w:rsidR="00906A91" w:rsidRPr="73390777">
        <w:rPr>
          <w:sz w:val="24"/>
          <w:szCs w:val="24"/>
          <w:lang w:val="en-US"/>
        </w:rPr>
        <w:t>6</w:t>
      </w:r>
      <w:r w:rsidR="00FA2EDA" w:rsidRPr="73390777">
        <w:rPr>
          <w:sz w:val="24"/>
          <w:szCs w:val="24"/>
          <w:lang w:val="en-US"/>
        </w:rPr>
        <w:t xml:space="preserve">.1 it is not possible to reach the fulfillment of this </w:t>
      </w:r>
      <w:r w:rsidR="00924D57" w:rsidRPr="73390777">
        <w:rPr>
          <w:sz w:val="24"/>
          <w:szCs w:val="24"/>
          <w:lang w:val="en-US"/>
        </w:rPr>
        <w:t>M</w:t>
      </w:r>
      <w:r w:rsidR="00FA2EDA" w:rsidRPr="73390777">
        <w:rPr>
          <w:sz w:val="24"/>
          <w:szCs w:val="24"/>
          <w:lang w:val="en-US"/>
        </w:rPr>
        <w:t>ilestone due to causes attributed exclusively to BUYER, this Milestone will be considered reached.</w:t>
      </w:r>
    </w:p>
    <w:p w14:paraId="1D973B0A" w14:textId="577AEE01" w:rsidR="00FA2EDA" w:rsidRPr="008C6FFE" w:rsidRDefault="00FB46A5" w:rsidP="001D65EB">
      <w:pPr>
        <w:pStyle w:val="Recuo2"/>
        <w:numPr>
          <w:ilvl w:val="0"/>
          <w:numId w:val="12"/>
        </w:numPr>
        <w:ind w:left="851" w:hanging="284"/>
        <w:rPr>
          <w:sz w:val="24"/>
          <w:szCs w:val="24"/>
          <w:lang w:val="en-US"/>
        </w:rPr>
      </w:pPr>
      <w:proofErr w:type="gramStart"/>
      <w:r>
        <w:rPr>
          <w:sz w:val="24"/>
          <w:szCs w:val="24"/>
          <w:lang w:val="en-US"/>
        </w:rPr>
        <w:t>In the event that</w:t>
      </w:r>
      <w:proofErr w:type="gramEnd"/>
      <w:r w:rsidR="00FA2EDA" w:rsidRPr="008C6FFE">
        <w:rPr>
          <w:sz w:val="24"/>
          <w:szCs w:val="24"/>
          <w:lang w:val="en-US"/>
        </w:rPr>
        <w:t xml:space="preserve"> the </w:t>
      </w:r>
      <w:r w:rsidR="003C44DB">
        <w:rPr>
          <w:sz w:val="24"/>
          <w:szCs w:val="24"/>
          <w:lang w:val="en-US"/>
        </w:rPr>
        <w:t>M</w:t>
      </w:r>
      <w:r w:rsidR="00FA2EDA" w:rsidRPr="008C6FFE">
        <w:rPr>
          <w:sz w:val="24"/>
          <w:szCs w:val="24"/>
          <w:lang w:val="en-US"/>
        </w:rPr>
        <w:t xml:space="preserve">ilestone is not met for reasons attributed to the SELLER, this period does not apply; in case of </w:t>
      </w:r>
      <w:r w:rsidR="0097603E" w:rsidRPr="008C6FFE">
        <w:rPr>
          <w:sz w:val="24"/>
          <w:szCs w:val="24"/>
          <w:lang w:val="en-US"/>
        </w:rPr>
        <w:t>concurrent</w:t>
      </w:r>
      <w:r w:rsidR="00FA2EDA" w:rsidRPr="008C6FFE">
        <w:rPr>
          <w:sz w:val="24"/>
          <w:szCs w:val="24"/>
          <w:lang w:val="en-US"/>
        </w:rPr>
        <w:t xml:space="preserve"> events (attributed to BUYER and SELLER), a joint analysis </w:t>
      </w:r>
      <w:r w:rsidR="00DB0403">
        <w:rPr>
          <w:sz w:val="24"/>
          <w:szCs w:val="24"/>
          <w:lang w:val="en-US"/>
        </w:rPr>
        <w:t>shall</w:t>
      </w:r>
      <w:r w:rsidR="00FA2EDA" w:rsidRPr="008C6FFE">
        <w:rPr>
          <w:sz w:val="24"/>
          <w:szCs w:val="24"/>
          <w:lang w:val="en-US"/>
        </w:rPr>
        <w:t xml:space="preserve"> be carried out (cause, responsible and remediation period) and thus the events under the responsibility of the SELLER should not be considered within the above period.</w:t>
      </w:r>
    </w:p>
    <w:p w14:paraId="3B42E6A3" w14:textId="61F7C0C5" w:rsidR="00302ADC" w:rsidRPr="008C6FFE" w:rsidRDefault="00302ADC" w:rsidP="00E03249">
      <w:pPr>
        <w:pStyle w:val="Recuo2"/>
        <w:numPr>
          <w:ilvl w:val="0"/>
          <w:numId w:val="0"/>
        </w:numPr>
        <w:spacing w:after="240"/>
        <w:ind w:left="1276"/>
        <w:rPr>
          <w:rFonts w:eastAsia="Arial"/>
          <w:sz w:val="24"/>
          <w:szCs w:val="24"/>
          <w:lang w:val="en-US"/>
        </w:rPr>
      </w:pPr>
    </w:p>
    <w:p w14:paraId="2FBCD0CC" w14:textId="203921E0" w:rsidR="00924D57" w:rsidRPr="00E608EC" w:rsidRDefault="00924D57" w:rsidP="001D65EB">
      <w:pPr>
        <w:pStyle w:val="Recuo2"/>
        <w:spacing w:after="240"/>
        <w:ind w:left="709" w:hanging="709"/>
        <w:rPr>
          <w:rFonts w:eastAsia="Arial"/>
          <w:sz w:val="24"/>
          <w:szCs w:val="24"/>
          <w:lang w:val="en-US"/>
        </w:rPr>
      </w:pPr>
      <w:r w:rsidRPr="00417BCB">
        <w:rPr>
          <w:sz w:val="24"/>
          <w:szCs w:val="24"/>
          <w:lang w:val="en"/>
        </w:rPr>
        <w:t>Gas treatment (CO2)</w:t>
      </w:r>
      <w:r>
        <w:rPr>
          <w:sz w:val="24"/>
          <w:szCs w:val="24"/>
          <w:lang w:val="en"/>
        </w:rPr>
        <w:t xml:space="preserve">, </w:t>
      </w:r>
      <w:r w:rsidRPr="00E608EC">
        <w:rPr>
          <w:sz w:val="24"/>
          <w:szCs w:val="24"/>
          <w:lang w:val="en"/>
        </w:rPr>
        <w:t>export</w:t>
      </w:r>
      <w:r>
        <w:rPr>
          <w:sz w:val="24"/>
          <w:szCs w:val="24"/>
          <w:lang w:val="en"/>
        </w:rPr>
        <w:t xml:space="preserve"> </w:t>
      </w:r>
      <w:r w:rsidRPr="00417BCB">
        <w:rPr>
          <w:sz w:val="24"/>
          <w:szCs w:val="24"/>
          <w:lang w:val="en"/>
        </w:rPr>
        <w:t xml:space="preserve">and gas lift TAP-2 - SELLER </w:t>
      </w:r>
      <w:r w:rsidR="00DB0403">
        <w:rPr>
          <w:sz w:val="24"/>
          <w:szCs w:val="24"/>
          <w:lang w:val="en"/>
        </w:rPr>
        <w:t>shall</w:t>
      </w:r>
      <w:r w:rsidRPr="00417BCB">
        <w:rPr>
          <w:sz w:val="24"/>
          <w:szCs w:val="24"/>
          <w:lang w:val="en"/>
        </w:rPr>
        <w:t xml:space="preserve"> inform BUYER</w:t>
      </w:r>
      <w:r w:rsidR="003C44DB">
        <w:rPr>
          <w:sz w:val="24"/>
          <w:szCs w:val="24"/>
          <w:lang w:val="en"/>
        </w:rPr>
        <w:t>,</w:t>
      </w:r>
      <w:r w:rsidRPr="00417BCB">
        <w:rPr>
          <w:sz w:val="24"/>
          <w:szCs w:val="24"/>
          <w:lang w:val="en"/>
        </w:rPr>
        <w:t xml:space="preserve"> in writing, after meeting the minimum requirements for acceptance of the </w:t>
      </w:r>
      <w:r w:rsidR="003C44DB">
        <w:rPr>
          <w:sz w:val="24"/>
          <w:szCs w:val="24"/>
          <w:lang w:val="en"/>
        </w:rPr>
        <w:t>M</w:t>
      </w:r>
      <w:r w:rsidRPr="00417BCB">
        <w:rPr>
          <w:sz w:val="24"/>
          <w:szCs w:val="24"/>
          <w:lang w:val="en"/>
        </w:rPr>
        <w:t>ilestone as described below:</w:t>
      </w:r>
    </w:p>
    <w:p w14:paraId="57D070F9" w14:textId="0017FB48" w:rsidR="00924D57" w:rsidRPr="00924D57" w:rsidRDefault="00924D57" w:rsidP="0046619C">
      <w:pPr>
        <w:pStyle w:val="Recuo2"/>
        <w:numPr>
          <w:ilvl w:val="0"/>
          <w:numId w:val="0"/>
        </w:numPr>
        <w:tabs>
          <w:tab w:val="left" w:pos="851"/>
        </w:tabs>
        <w:spacing w:after="240"/>
        <w:ind w:left="709" w:hanging="709"/>
        <w:rPr>
          <w:rFonts w:eastAsia="Arial"/>
          <w:sz w:val="24"/>
          <w:szCs w:val="24"/>
          <w:lang w:val="en-US"/>
        </w:rPr>
      </w:pPr>
      <w:r>
        <w:rPr>
          <w:sz w:val="24"/>
          <w:szCs w:val="24"/>
          <w:lang w:val="en"/>
        </w:rPr>
        <w:t>5.</w:t>
      </w:r>
      <w:r w:rsidR="00906A91">
        <w:rPr>
          <w:sz w:val="24"/>
          <w:szCs w:val="24"/>
          <w:lang w:val="en"/>
        </w:rPr>
        <w:t>6</w:t>
      </w:r>
      <w:r>
        <w:rPr>
          <w:sz w:val="24"/>
          <w:szCs w:val="24"/>
          <w:lang w:val="en"/>
        </w:rPr>
        <w:t>.8.1</w:t>
      </w:r>
      <w:r>
        <w:rPr>
          <w:sz w:val="24"/>
          <w:szCs w:val="24"/>
          <w:lang w:val="en"/>
        </w:rPr>
        <w:tab/>
      </w:r>
      <w:r w:rsidRPr="00417BCB">
        <w:rPr>
          <w:sz w:val="24"/>
          <w:szCs w:val="24"/>
          <w:lang w:val="en"/>
        </w:rPr>
        <w:t xml:space="preserve">TAP-2 approval as </w:t>
      </w:r>
      <w:r w:rsidR="00507617" w:rsidRPr="00417BCB">
        <w:rPr>
          <w:sz w:val="24"/>
          <w:szCs w:val="24"/>
          <w:lang w:val="en"/>
        </w:rPr>
        <w:t>per Exhibit</w:t>
      </w:r>
      <w:r w:rsidRPr="00417BCB">
        <w:rPr>
          <w:sz w:val="24"/>
          <w:szCs w:val="24"/>
          <w:lang w:val="en"/>
        </w:rPr>
        <w:t xml:space="preserve"> VIII (Directives for Commissioning) requirements</w:t>
      </w:r>
      <w:r>
        <w:rPr>
          <w:sz w:val="24"/>
          <w:szCs w:val="24"/>
          <w:lang w:val="en"/>
        </w:rPr>
        <w:t>,</w:t>
      </w:r>
      <w:r w:rsidRPr="00417BCB">
        <w:rPr>
          <w:sz w:val="24"/>
          <w:szCs w:val="24"/>
          <w:lang w:val="en"/>
        </w:rPr>
        <w:t xml:space="preserve"> in compliance with NOTE 16</w:t>
      </w:r>
      <w:r>
        <w:rPr>
          <w:sz w:val="24"/>
          <w:szCs w:val="24"/>
          <w:lang w:val="en"/>
        </w:rPr>
        <w:t>,</w:t>
      </w:r>
      <w:r w:rsidRPr="00417BCB">
        <w:rPr>
          <w:sz w:val="24"/>
          <w:szCs w:val="24"/>
          <w:lang w:val="en"/>
        </w:rPr>
        <w:t xml:space="preserve"> and Commissioning Procedure approved by BUYER for the SOPs described </w:t>
      </w:r>
      <w:r>
        <w:rPr>
          <w:sz w:val="24"/>
          <w:szCs w:val="24"/>
          <w:lang w:val="en"/>
        </w:rPr>
        <w:t>in item 5.</w:t>
      </w:r>
      <w:r w:rsidR="0023328D">
        <w:rPr>
          <w:sz w:val="24"/>
          <w:szCs w:val="24"/>
          <w:lang w:val="en"/>
        </w:rPr>
        <w:t>6</w:t>
      </w:r>
      <w:r>
        <w:rPr>
          <w:sz w:val="24"/>
          <w:szCs w:val="24"/>
          <w:lang w:val="en"/>
        </w:rPr>
        <w:t>.7.2</w:t>
      </w:r>
      <w:r w:rsidRPr="00417BCB">
        <w:rPr>
          <w:sz w:val="24"/>
          <w:szCs w:val="24"/>
          <w:lang w:val="en"/>
        </w:rPr>
        <w:t xml:space="preserve"> with the achievement of the process/design specifications established in the design documentation. The activities planning/scheduling for this step </w:t>
      </w:r>
      <w:r w:rsidR="00DB0403">
        <w:rPr>
          <w:sz w:val="24"/>
          <w:szCs w:val="24"/>
          <w:lang w:val="en"/>
        </w:rPr>
        <w:t>shall</w:t>
      </w:r>
      <w:r w:rsidRPr="00417BCB">
        <w:rPr>
          <w:sz w:val="24"/>
          <w:szCs w:val="24"/>
          <w:lang w:val="en"/>
        </w:rPr>
        <w:t xml:space="preserve"> be performed with the approval of BUYER (based on production priorities).</w:t>
      </w:r>
    </w:p>
    <w:p w14:paraId="1981F0ED" w14:textId="19D8693D" w:rsidR="004931D5" w:rsidRPr="008C6FFE" w:rsidRDefault="00996482" w:rsidP="00DA2F73">
      <w:pPr>
        <w:pStyle w:val="Recuo2"/>
        <w:spacing w:after="240"/>
        <w:ind w:left="709" w:hanging="709"/>
        <w:rPr>
          <w:rFonts w:eastAsia="Arial"/>
          <w:sz w:val="24"/>
          <w:szCs w:val="24"/>
          <w:lang w:val="en-US"/>
        </w:rPr>
      </w:pPr>
      <w:r w:rsidRPr="008C6FFE">
        <w:rPr>
          <w:sz w:val="24"/>
          <w:szCs w:val="24"/>
          <w:lang w:val="en-US"/>
        </w:rPr>
        <w:t xml:space="preserve">Unit </w:t>
      </w:r>
      <w:r w:rsidR="743DA921" w:rsidRPr="008C6FFE">
        <w:rPr>
          <w:sz w:val="24"/>
          <w:szCs w:val="24"/>
          <w:lang w:val="en-US"/>
        </w:rPr>
        <w:t>Final Completion - Issuance of the final completion certificate</w:t>
      </w:r>
      <w:r w:rsidR="008177A2" w:rsidRPr="008C6FFE">
        <w:rPr>
          <w:sz w:val="24"/>
          <w:szCs w:val="24"/>
          <w:lang w:val="en-US"/>
        </w:rPr>
        <w:t xml:space="preserve"> as per item 6 requirements</w:t>
      </w:r>
      <w:r w:rsidR="743DA921" w:rsidRPr="008C6FFE">
        <w:rPr>
          <w:sz w:val="24"/>
          <w:szCs w:val="24"/>
          <w:lang w:val="en-US"/>
        </w:rPr>
        <w:t xml:space="preserve">. The final completion of the unit will take place when the full scope of the </w:t>
      </w:r>
      <w:r w:rsidR="004E1803">
        <w:rPr>
          <w:sz w:val="24"/>
          <w:szCs w:val="24"/>
          <w:lang w:val="en-US"/>
        </w:rPr>
        <w:t>Agreement</w:t>
      </w:r>
      <w:r w:rsidR="004E1803" w:rsidRPr="008C6FFE">
        <w:rPr>
          <w:sz w:val="24"/>
          <w:szCs w:val="24"/>
          <w:lang w:val="en-US"/>
        </w:rPr>
        <w:t xml:space="preserve"> </w:t>
      </w:r>
      <w:r w:rsidR="743DA921" w:rsidRPr="008C6FFE">
        <w:rPr>
          <w:sz w:val="24"/>
          <w:szCs w:val="24"/>
          <w:lang w:val="en-US"/>
        </w:rPr>
        <w:t xml:space="preserve">is completed, in accordance with the conditions of the </w:t>
      </w:r>
      <w:r w:rsidR="004E1803">
        <w:rPr>
          <w:sz w:val="24"/>
          <w:szCs w:val="24"/>
          <w:lang w:val="en-US"/>
        </w:rPr>
        <w:t>Agreement</w:t>
      </w:r>
      <w:r w:rsidR="743DA921" w:rsidRPr="008C6FFE">
        <w:rPr>
          <w:sz w:val="24"/>
          <w:szCs w:val="24"/>
          <w:lang w:val="en-US"/>
        </w:rPr>
        <w:t>, including, but not limited to:</w:t>
      </w:r>
    </w:p>
    <w:p w14:paraId="0E6C665D" w14:textId="53265204" w:rsidR="00157081" w:rsidRPr="00A2657C" w:rsidRDefault="32F2917A" w:rsidP="00DA2F73">
      <w:pPr>
        <w:pStyle w:val="Recuo2"/>
        <w:numPr>
          <w:ilvl w:val="0"/>
          <w:numId w:val="12"/>
        </w:numPr>
        <w:ind w:left="993" w:hanging="284"/>
        <w:rPr>
          <w:sz w:val="24"/>
          <w:szCs w:val="24"/>
          <w:lang w:val="en-US"/>
        </w:rPr>
      </w:pPr>
      <w:r w:rsidRPr="008C6FFE">
        <w:rPr>
          <w:sz w:val="24"/>
          <w:szCs w:val="24"/>
          <w:lang w:val="en-US"/>
        </w:rPr>
        <w:t xml:space="preserve">Issuance </w:t>
      </w:r>
      <w:r w:rsidR="006E3F23" w:rsidRPr="00924D57">
        <w:rPr>
          <w:sz w:val="24"/>
          <w:szCs w:val="24"/>
          <w:lang w:val="en-US"/>
        </w:rPr>
        <w:t xml:space="preserve">and acceptance </w:t>
      </w:r>
      <w:r w:rsidRPr="00924D57">
        <w:rPr>
          <w:sz w:val="24"/>
          <w:szCs w:val="24"/>
          <w:lang w:val="en-US"/>
        </w:rPr>
        <w:t xml:space="preserve">of the </w:t>
      </w:r>
      <w:r w:rsidR="006E3F23" w:rsidRPr="00924D57">
        <w:rPr>
          <w:sz w:val="24"/>
          <w:szCs w:val="24"/>
          <w:lang w:val="en-US"/>
        </w:rPr>
        <w:t>F</w:t>
      </w:r>
      <w:r w:rsidRPr="00924D57">
        <w:rPr>
          <w:sz w:val="24"/>
          <w:szCs w:val="24"/>
          <w:lang w:val="en-US"/>
        </w:rPr>
        <w:t xml:space="preserve">inal </w:t>
      </w:r>
      <w:r w:rsidR="006E3F23" w:rsidRPr="00924D57">
        <w:rPr>
          <w:sz w:val="24"/>
          <w:szCs w:val="24"/>
          <w:lang w:val="en-US"/>
        </w:rPr>
        <w:t>C</w:t>
      </w:r>
      <w:r w:rsidRPr="00924D57">
        <w:rPr>
          <w:sz w:val="24"/>
          <w:szCs w:val="24"/>
          <w:lang w:val="en-US"/>
        </w:rPr>
        <w:t xml:space="preserve">ompletion </w:t>
      </w:r>
      <w:r w:rsidR="00784D32" w:rsidRPr="00924D57">
        <w:rPr>
          <w:sz w:val="24"/>
          <w:szCs w:val="24"/>
          <w:lang w:val="en-US"/>
        </w:rPr>
        <w:t>Certificate</w:t>
      </w:r>
      <w:r w:rsidR="00784D32">
        <w:rPr>
          <w:sz w:val="24"/>
          <w:szCs w:val="24"/>
          <w:lang w:val="en-US"/>
        </w:rPr>
        <w:t xml:space="preserve"> </w:t>
      </w:r>
      <w:r w:rsidRPr="008C6FFE">
        <w:rPr>
          <w:sz w:val="24"/>
          <w:szCs w:val="24"/>
          <w:lang w:val="en-US"/>
        </w:rPr>
        <w:t>and</w:t>
      </w:r>
      <w:r w:rsidRPr="00A2657C">
        <w:rPr>
          <w:sz w:val="24"/>
          <w:szCs w:val="24"/>
          <w:lang w:val="en-US"/>
        </w:rPr>
        <w:t xml:space="preserve"> compliance with all other acceptance </w:t>
      </w:r>
      <w:r w:rsidR="003C44DB">
        <w:rPr>
          <w:sz w:val="24"/>
          <w:szCs w:val="24"/>
          <w:lang w:val="en-US"/>
        </w:rPr>
        <w:t>M</w:t>
      </w:r>
      <w:r w:rsidR="001F38A4" w:rsidRPr="00A2657C">
        <w:rPr>
          <w:sz w:val="24"/>
          <w:szCs w:val="24"/>
          <w:lang w:val="en-US"/>
        </w:rPr>
        <w:t>ilestones</w:t>
      </w:r>
      <w:r w:rsidRPr="00A2657C">
        <w:rPr>
          <w:sz w:val="24"/>
          <w:szCs w:val="24"/>
          <w:lang w:val="en-US"/>
        </w:rPr>
        <w:t xml:space="preserve"> described in this </w:t>
      </w:r>
      <w:proofErr w:type="gramStart"/>
      <w:r w:rsidRPr="00A2657C">
        <w:rPr>
          <w:sz w:val="24"/>
          <w:szCs w:val="24"/>
          <w:lang w:val="en-US"/>
        </w:rPr>
        <w:t>document;</w:t>
      </w:r>
      <w:proofErr w:type="gramEnd"/>
    </w:p>
    <w:p w14:paraId="7ACC1A48" w14:textId="4DC17D52" w:rsidR="00684C14" w:rsidRPr="00A2657C" w:rsidRDefault="00CB7263" w:rsidP="00DA2F73">
      <w:pPr>
        <w:pStyle w:val="Recuo2"/>
        <w:numPr>
          <w:ilvl w:val="0"/>
          <w:numId w:val="12"/>
        </w:numPr>
        <w:ind w:left="993" w:hanging="284"/>
        <w:rPr>
          <w:sz w:val="24"/>
          <w:szCs w:val="24"/>
          <w:lang w:val="en-US"/>
        </w:rPr>
      </w:pPr>
      <w:r w:rsidRPr="00A2657C">
        <w:rPr>
          <w:sz w:val="24"/>
          <w:szCs w:val="24"/>
          <w:lang w:val="en-US"/>
        </w:rPr>
        <w:t xml:space="preserve">Final inspection for complete delivery of the Unit to </w:t>
      </w:r>
      <w:r w:rsidR="00D01AF5" w:rsidRPr="00A2657C">
        <w:rPr>
          <w:sz w:val="24"/>
          <w:szCs w:val="24"/>
          <w:lang w:val="en-US"/>
        </w:rPr>
        <w:t>BUYER</w:t>
      </w:r>
      <w:r w:rsidRPr="00A2657C">
        <w:rPr>
          <w:sz w:val="24"/>
          <w:szCs w:val="24"/>
          <w:lang w:val="en-US"/>
        </w:rPr>
        <w:t xml:space="preserve"> in order to clearly indicate the status of the Corrosion Protection Performance Guarantee (all parties responsibilities, maintenance plan status)</w:t>
      </w:r>
      <w:r w:rsidR="4D414F94" w:rsidRPr="00A2657C">
        <w:rPr>
          <w:sz w:val="24"/>
          <w:szCs w:val="24"/>
          <w:lang w:val="en-US"/>
        </w:rPr>
        <w:t xml:space="preserve">, under the terms of the </w:t>
      </w:r>
      <w:r w:rsidRPr="00A2657C">
        <w:rPr>
          <w:sz w:val="24"/>
          <w:szCs w:val="24"/>
          <w:lang w:val="en-US"/>
        </w:rPr>
        <w:t>contractual warranty/</w:t>
      </w:r>
      <w:proofErr w:type="gramStart"/>
      <w:r w:rsidRPr="00A2657C">
        <w:rPr>
          <w:sz w:val="24"/>
          <w:szCs w:val="24"/>
          <w:lang w:val="en-US"/>
        </w:rPr>
        <w:t>guarantee</w:t>
      </w:r>
      <w:r w:rsidR="0097603E">
        <w:rPr>
          <w:sz w:val="24"/>
          <w:szCs w:val="24"/>
          <w:lang w:val="en-US"/>
        </w:rPr>
        <w:t>;</w:t>
      </w:r>
      <w:proofErr w:type="gramEnd"/>
    </w:p>
    <w:p w14:paraId="2FC89011" w14:textId="77777777" w:rsidR="00654BBA" w:rsidRPr="00A2657C" w:rsidRDefault="00654BBA" w:rsidP="00684C14">
      <w:pPr>
        <w:pStyle w:val="Recuo2"/>
        <w:numPr>
          <w:ilvl w:val="0"/>
          <w:numId w:val="0"/>
        </w:numPr>
        <w:ind w:left="2138"/>
        <w:rPr>
          <w:sz w:val="24"/>
          <w:szCs w:val="24"/>
          <w:lang w:val="en-US"/>
        </w:rPr>
      </w:pPr>
    </w:p>
    <w:p w14:paraId="5987CDCA" w14:textId="5736A04E" w:rsidR="00684C14" w:rsidRPr="00A2657C" w:rsidRDefault="44B80D4B" w:rsidP="00DA2F73">
      <w:pPr>
        <w:pStyle w:val="Recuo2"/>
        <w:tabs>
          <w:tab w:val="left" w:pos="993"/>
        </w:tabs>
        <w:spacing w:after="240"/>
        <w:ind w:left="709" w:hanging="709"/>
        <w:rPr>
          <w:sz w:val="24"/>
          <w:szCs w:val="24"/>
          <w:lang w:val="en-US"/>
        </w:rPr>
      </w:pPr>
      <w:r w:rsidRPr="00A2657C">
        <w:rPr>
          <w:sz w:val="24"/>
          <w:szCs w:val="24"/>
          <w:lang w:val="en-US"/>
        </w:rPr>
        <w:t xml:space="preserve">Unit </w:t>
      </w:r>
      <w:r w:rsidR="00D54CEE" w:rsidRPr="00A2657C">
        <w:rPr>
          <w:sz w:val="24"/>
          <w:szCs w:val="24"/>
          <w:lang w:val="en-US"/>
        </w:rPr>
        <w:t xml:space="preserve">Final Acceptance - </w:t>
      </w:r>
      <w:r w:rsidR="00D54CEE" w:rsidRPr="00924D57">
        <w:rPr>
          <w:sz w:val="24"/>
          <w:szCs w:val="24"/>
          <w:lang w:val="en-US"/>
        </w:rPr>
        <w:t>Issuance and acceptance of</w:t>
      </w:r>
      <w:r w:rsidR="00924D57">
        <w:rPr>
          <w:sz w:val="24"/>
          <w:szCs w:val="24"/>
          <w:lang w:val="en-US"/>
        </w:rPr>
        <w:t xml:space="preserve"> </w:t>
      </w:r>
      <w:r w:rsidR="00D54CEE" w:rsidRPr="00924D57">
        <w:rPr>
          <w:sz w:val="24"/>
          <w:szCs w:val="24"/>
          <w:lang w:val="en-US"/>
        </w:rPr>
        <w:t>the</w:t>
      </w:r>
      <w:r w:rsidR="00924D57">
        <w:rPr>
          <w:sz w:val="24"/>
          <w:szCs w:val="24"/>
          <w:lang w:val="en-US"/>
        </w:rPr>
        <w:t xml:space="preserve"> </w:t>
      </w:r>
      <w:r w:rsidR="00D54CEE" w:rsidRPr="00924D57">
        <w:rPr>
          <w:sz w:val="24"/>
          <w:szCs w:val="24"/>
          <w:lang w:val="en-US"/>
        </w:rPr>
        <w:t>Final Acceptance Certificate</w:t>
      </w:r>
      <w:r w:rsidR="00924D57">
        <w:rPr>
          <w:sz w:val="24"/>
          <w:szCs w:val="24"/>
          <w:lang w:val="en-US"/>
        </w:rPr>
        <w:t xml:space="preserve"> </w:t>
      </w:r>
      <w:r w:rsidR="00D54CEE" w:rsidRPr="00924D57">
        <w:rPr>
          <w:sz w:val="24"/>
          <w:szCs w:val="24"/>
          <w:lang w:val="en-US"/>
        </w:rPr>
        <w:t>as per item 6 requirements</w:t>
      </w:r>
      <w:r w:rsidR="002151F9">
        <w:rPr>
          <w:sz w:val="24"/>
          <w:szCs w:val="24"/>
          <w:lang w:val="en-US"/>
        </w:rPr>
        <w:t>:</w:t>
      </w:r>
      <w:r w:rsidR="54075124" w:rsidRPr="00A2657C">
        <w:rPr>
          <w:sz w:val="24"/>
          <w:szCs w:val="24"/>
          <w:lang w:val="en-US"/>
        </w:rPr>
        <w:t xml:space="preserve"> </w:t>
      </w:r>
    </w:p>
    <w:p w14:paraId="106C430D" w14:textId="55282DC2" w:rsidR="00142F97" w:rsidRPr="00A2657C" w:rsidRDefault="004E1803" w:rsidP="00DA2F73">
      <w:pPr>
        <w:pStyle w:val="Recuo2"/>
        <w:numPr>
          <w:ilvl w:val="0"/>
          <w:numId w:val="12"/>
        </w:numPr>
        <w:ind w:left="993" w:hanging="284"/>
        <w:rPr>
          <w:sz w:val="24"/>
          <w:szCs w:val="24"/>
          <w:lang w:val="en-US"/>
        </w:rPr>
      </w:pPr>
      <w:r>
        <w:rPr>
          <w:sz w:val="24"/>
          <w:szCs w:val="24"/>
          <w:lang w:val="en-US"/>
        </w:rPr>
        <w:t>SELLER</w:t>
      </w:r>
      <w:r w:rsidRPr="00A2657C">
        <w:rPr>
          <w:sz w:val="24"/>
          <w:szCs w:val="24"/>
          <w:lang w:val="en-US"/>
        </w:rPr>
        <w:t xml:space="preserve"> </w:t>
      </w:r>
      <w:r w:rsidR="00142F97" w:rsidRPr="00A2657C">
        <w:rPr>
          <w:sz w:val="24"/>
          <w:szCs w:val="24"/>
          <w:lang w:val="en-US"/>
        </w:rPr>
        <w:t xml:space="preserve">shall be entitled to apply to BUYER for a Final </w:t>
      </w:r>
      <w:r w:rsidR="00BA03C0" w:rsidRPr="00924D57">
        <w:rPr>
          <w:sz w:val="24"/>
          <w:szCs w:val="24"/>
          <w:lang w:val="en-US"/>
        </w:rPr>
        <w:t>Acceptance</w:t>
      </w:r>
      <w:r w:rsidR="00BA03C0">
        <w:rPr>
          <w:sz w:val="24"/>
          <w:szCs w:val="24"/>
          <w:lang w:val="en-US"/>
        </w:rPr>
        <w:t xml:space="preserve"> </w:t>
      </w:r>
      <w:r w:rsidR="00142F97" w:rsidRPr="00A2657C">
        <w:rPr>
          <w:sz w:val="24"/>
          <w:szCs w:val="24"/>
          <w:lang w:val="en-US"/>
        </w:rPr>
        <w:t>Certificate not earlier than fourteen (14) days before the date upon which SELLER reasonably considers that it will have achieved Final</w:t>
      </w:r>
      <w:r w:rsidR="005A49CB">
        <w:rPr>
          <w:sz w:val="24"/>
          <w:szCs w:val="24"/>
          <w:lang w:val="en-US"/>
        </w:rPr>
        <w:t xml:space="preserve"> </w:t>
      </w:r>
      <w:proofErr w:type="gramStart"/>
      <w:r w:rsidR="005A49CB">
        <w:rPr>
          <w:sz w:val="24"/>
          <w:szCs w:val="24"/>
          <w:lang w:val="en-US"/>
        </w:rPr>
        <w:t>Acceptance</w:t>
      </w:r>
      <w:r w:rsidR="00BA03C0">
        <w:rPr>
          <w:sz w:val="24"/>
          <w:szCs w:val="24"/>
          <w:lang w:val="en-US"/>
        </w:rPr>
        <w:t>;</w:t>
      </w:r>
      <w:proofErr w:type="gramEnd"/>
    </w:p>
    <w:p w14:paraId="2454FF99" w14:textId="72213071" w:rsidR="00142F97" w:rsidRDefault="00142F97" w:rsidP="00DA2F73">
      <w:pPr>
        <w:pStyle w:val="Recuo2"/>
        <w:numPr>
          <w:ilvl w:val="0"/>
          <w:numId w:val="12"/>
        </w:numPr>
        <w:ind w:left="993" w:hanging="284"/>
        <w:rPr>
          <w:sz w:val="24"/>
          <w:szCs w:val="24"/>
          <w:lang w:val="en-US"/>
        </w:rPr>
      </w:pPr>
      <w:r w:rsidRPr="00A2657C">
        <w:rPr>
          <w:sz w:val="24"/>
          <w:szCs w:val="24"/>
          <w:lang w:val="en-US"/>
        </w:rPr>
        <w:t xml:space="preserve">The BUYER shall, within twenty-eight (28) days after Final </w:t>
      </w:r>
      <w:r w:rsidR="005A49CB">
        <w:rPr>
          <w:sz w:val="24"/>
          <w:szCs w:val="24"/>
          <w:lang w:val="en-US"/>
        </w:rPr>
        <w:t xml:space="preserve">Acceptance </w:t>
      </w:r>
      <w:r w:rsidRPr="00A2657C">
        <w:rPr>
          <w:sz w:val="24"/>
          <w:szCs w:val="24"/>
          <w:lang w:val="en-US"/>
        </w:rPr>
        <w:t xml:space="preserve">has been achieved, issue a Final </w:t>
      </w:r>
      <w:r w:rsidR="00B12FF2">
        <w:rPr>
          <w:sz w:val="24"/>
          <w:szCs w:val="24"/>
          <w:lang w:val="en-US"/>
        </w:rPr>
        <w:t xml:space="preserve">Acceptance </w:t>
      </w:r>
      <w:r w:rsidRPr="00A2657C">
        <w:rPr>
          <w:sz w:val="24"/>
          <w:szCs w:val="24"/>
          <w:lang w:val="en-US"/>
        </w:rPr>
        <w:t xml:space="preserve">Certificate to Seller, stating the date on which </w:t>
      </w:r>
      <w:r w:rsidR="00B12FF2" w:rsidRPr="00924D57">
        <w:rPr>
          <w:sz w:val="24"/>
          <w:szCs w:val="24"/>
          <w:lang w:val="en-US"/>
        </w:rPr>
        <w:t>event</w:t>
      </w:r>
      <w:r w:rsidR="00B12FF2">
        <w:rPr>
          <w:sz w:val="24"/>
          <w:szCs w:val="24"/>
          <w:lang w:val="en-US"/>
        </w:rPr>
        <w:t xml:space="preserve"> </w:t>
      </w:r>
      <w:r w:rsidRPr="00A2657C">
        <w:rPr>
          <w:sz w:val="24"/>
          <w:szCs w:val="24"/>
          <w:lang w:val="en-US"/>
        </w:rPr>
        <w:t>was achieved.</w:t>
      </w:r>
    </w:p>
    <w:p w14:paraId="2D732C31" w14:textId="77777777" w:rsidR="00A659E8" w:rsidRDefault="00A659E8" w:rsidP="00BB2F95">
      <w:pPr>
        <w:pStyle w:val="Recuo2"/>
        <w:numPr>
          <w:ilvl w:val="0"/>
          <w:numId w:val="0"/>
        </w:numPr>
        <w:ind w:left="2138" w:hanging="720"/>
        <w:rPr>
          <w:sz w:val="24"/>
          <w:szCs w:val="24"/>
          <w:lang w:val="en-US"/>
        </w:rPr>
      </w:pPr>
    </w:p>
    <w:p w14:paraId="17A11EC6" w14:textId="76686C29" w:rsidR="00835999" w:rsidRPr="00431BEE" w:rsidRDefault="00835999" w:rsidP="00835999">
      <w:pPr>
        <w:pStyle w:val="Recuo"/>
        <w:rPr>
          <w:rFonts w:eastAsia="Arial"/>
          <w:b/>
          <w:bCs/>
          <w:sz w:val="24"/>
          <w:szCs w:val="24"/>
        </w:rPr>
      </w:pPr>
      <w:proofErr w:type="spellStart"/>
      <w:r w:rsidRPr="00431BEE">
        <w:rPr>
          <w:b/>
          <w:bCs/>
          <w:sz w:val="24"/>
          <w:szCs w:val="24"/>
        </w:rPr>
        <w:lastRenderedPageBreak/>
        <w:t>Advance</w:t>
      </w:r>
      <w:proofErr w:type="spellEnd"/>
    </w:p>
    <w:p w14:paraId="1B265C90" w14:textId="77777777" w:rsidR="00835999" w:rsidRPr="00431BEE" w:rsidRDefault="00835999" w:rsidP="00835999">
      <w:pPr>
        <w:pStyle w:val="Recuo"/>
        <w:numPr>
          <w:ilvl w:val="0"/>
          <w:numId w:val="0"/>
        </w:numPr>
        <w:ind w:left="576"/>
        <w:rPr>
          <w:sz w:val="24"/>
          <w:szCs w:val="24"/>
        </w:rPr>
      </w:pPr>
    </w:p>
    <w:p w14:paraId="29B9B07E" w14:textId="4EB6B23C" w:rsidR="00835999" w:rsidRPr="00431BEE" w:rsidRDefault="00835999" w:rsidP="00DA2F73">
      <w:pPr>
        <w:pStyle w:val="Recuo2"/>
        <w:spacing w:after="240"/>
        <w:ind w:left="709" w:hanging="709"/>
        <w:rPr>
          <w:sz w:val="24"/>
          <w:szCs w:val="24"/>
          <w:lang w:val="en-US"/>
        </w:rPr>
      </w:pPr>
      <w:r w:rsidRPr="00431BEE">
        <w:rPr>
          <w:sz w:val="24"/>
          <w:szCs w:val="24"/>
          <w:lang w:val="en-US"/>
        </w:rPr>
        <w:t>Advance</w:t>
      </w:r>
      <w:r w:rsidR="00F663F0" w:rsidRPr="00431BEE">
        <w:rPr>
          <w:sz w:val="24"/>
          <w:szCs w:val="24"/>
          <w:lang w:val="en-US"/>
        </w:rPr>
        <w:t xml:space="preserve"> Payment</w:t>
      </w:r>
      <w:r w:rsidRPr="00431BEE">
        <w:rPr>
          <w:sz w:val="24"/>
          <w:szCs w:val="24"/>
          <w:lang w:val="en-US"/>
        </w:rPr>
        <w:t xml:space="preserve"> - </w:t>
      </w:r>
      <w:r w:rsidR="009A787D" w:rsidRPr="00431BEE">
        <w:rPr>
          <w:sz w:val="24"/>
          <w:szCs w:val="24"/>
          <w:lang w:val="en-US"/>
        </w:rPr>
        <w:t xml:space="preserve">Buyer will provide Seller an Advance Payment of 10% (ten percent) of the Lump Sum Price </w:t>
      </w:r>
      <w:proofErr w:type="gramStart"/>
      <w:r w:rsidR="009A787D" w:rsidRPr="00431BEE">
        <w:rPr>
          <w:sz w:val="24"/>
          <w:szCs w:val="24"/>
          <w:lang w:val="en-US"/>
        </w:rPr>
        <w:t>in order for</w:t>
      </w:r>
      <w:proofErr w:type="gramEnd"/>
      <w:r w:rsidR="009A787D" w:rsidRPr="00431BEE">
        <w:rPr>
          <w:sz w:val="24"/>
          <w:szCs w:val="24"/>
          <w:lang w:val="en-US"/>
        </w:rPr>
        <w:t xml:space="preserve"> Seller to perform the </w:t>
      </w:r>
      <w:r w:rsidR="00F335A4">
        <w:rPr>
          <w:sz w:val="24"/>
          <w:szCs w:val="24"/>
          <w:lang w:val="en-US"/>
        </w:rPr>
        <w:t>Agreement</w:t>
      </w:r>
      <w:r w:rsidR="00F335A4" w:rsidRPr="00431BEE">
        <w:rPr>
          <w:sz w:val="24"/>
          <w:szCs w:val="24"/>
          <w:lang w:val="en-US"/>
        </w:rPr>
        <w:t xml:space="preserve"> </w:t>
      </w:r>
      <w:r w:rsidR="009A787D" w:rsidRPr="00431BEE">
        <w:rPr>
          <w:sz w:val="24"/>
          <w:szCs w:val="24"/>
          <w:lang w:val="en-US"/>
        </w:rPr>
        <w:t>Scope (the “Advance”)</w:t>
      </w:r>
      <w:r w:rsidR="006463CF" w:rsidRPr="00431BEE">
        <w:rPr>
          <w:sz w:val="24"/>
          <w:szCs w:val="24"/>
          <w:lang w:val="en-US"/>
        </w:rPr>
        <w:t xml:space="preserve"> </w:t>
      </w:r>
      <w:r w:rsidR="00F335A4">
        <w:rPr>
          <w:sz w:val="24"/>
          <w:szCs w:val="24"/>
          <w:lang w:val="en-US"/>
        </w:rPr>
        <w:t>in accordance with the Agreement</w:t>
      </w:r>
      <w:r w:rsidR="006463CF" w:rsidRPr="00431BEE">
        <w:rPr>
          <w:sz w:val="24"/>
          <w:szCs w:val="24"/>
          <w:lang w:val="en-US"/>
        </w:rPr>
        <w:t xml:space="preserve">, </w:t>
      </w:r>
      <w:r w:rsidR="006463CF" w:rsidRPr="00880AB9">
        <w:rPr>
          <w:sz w:val="24"/>
          <w:szCs w:val="24"/>
          <w:lang w:val="en-US"/>
        </w:rPr>
        <w:t xml:space="preserve">item </w:t>
      </w:r>
      <w:r w:rsidR="00031356" w:rsidRPr="008A56F7">
        <w:rPr>
          <w:sz w:val="24"/>
          <w:szCs w:val="24"/>
          <w:lang w:val="en-US"/>
        </w:rPr>
        <w:t>5.2</w:t>
      </w:r>
      <w:r w:rsidR="00F663F0" w:rsidRPr="008A56F7">
        <w:rPr>
          <w:sz w:val="24"/>
          <w:szCs w:val="24"/>
          <w:lang w:val="en-US"/>
        </w:rPr>
        <w:t>.</w:t>
      </w:r>
    </w:p>
    <w:p w14:paraId="33880682" w14:textId="77777777" w:rsidR="00BB2F95" w:rsidRPr="00A2657C" w:rsidRDefault="00BB2F95" w:rsidP="00BB2F95">
      <w:pPr>
        <w:pStyle w:val="Recuo2"/>
        <w:numPr>
          <w:ilvl w:val="0"/>
          <w:numId w:val="0"/>
        </w:numPr>
        <w:ind w:left="2138" w:hanging="720"/>
        <w:rPr>
          <w:sz w:val="24"/>
          <w:szCs w:val="24"/>
          <w:lang w:val="en-US"/>
        </w:rPr>
      </w:pPr>
    </w:p>
    <w:p w14:paraId="3813B15F" w14:textId="03229FBE" w:rsidR="001A7042" w:rsidRPr="00A2657C" w:rsidRDefault="005E4AEE" w:rsidP="00BE294F">
      <w:pPr>
        <w:pStyle w:val="Ttulo1"/>
        <w:ind w:left="431" w:hanging="431"/>
        <w:rPr>
          <w:sz w:val="24"/>
          <w:szCs w:val="24"/>
        </w:rPr>
      </w:pPr>
      <w:bookmarkStart w:id="11" w:name="_Toc140742398"/>
      <w:r w:rsidRPr="00A2657C">
        <w:rPr>
          <w:sz w:val="24"/>
          <w:szCs w:val="24"/>
        </w:rPr>
        <w:t>CERTIFICATES TEMPLATE</w:t>
      </w:r>
      <w:r w:rsidR="00BB2F95">
        <w:rPr>
          <w:sz w:val="24"/>
          <w:szCs w:val="24"/>
        </w:rPr>
        <w:t>S</w:t>
      </w:r>
      <w:bookmarkEnd w:id="11"/>
    </w:p>
    <w:p w14:paraId="02DA79A2" w14:textId="3886F406" w:rsidR="001A7042" w:rsidRPr="00A2657C" w:rsidRDefault="001A7042" w:rsidP="001A7042">
      <w:pPr>
        <w:rPr>
          <w:rFonts w:ascii="Arial" w:hAnsi="Arial" w:cs="Arial"/>
          <w:sz w:val="24"/>
          <w:szCs w:val="24"/>
        </w:rPr>
      </w:pPr>
    </w:p>
    <w:p w14:paraId="0E9A3410" w14:textId="0E2ABDA0" w:rsidR="001A7042" w:rsidRDefault="5D0D6CAC" w:rsidP="0046619C">
      <w:pPr>
        <w:pStyle w:val="Recuo"/>
        <w:tabs>
          <w:tab w:val="clear" w:pos="576"/>
          <w:tab w:val="num" w:pos="709"/>
        </w:tabs>
        <w:ind w:left="709" w:hanging="709"/>
        <w:rPr>
          <w:sz w:val="24"/>
          <w:szCs w:val="24"/>
          <w:lang w:val="en-US"/>
        </w:rPr>
      </w:pPr>
      <w:r w:rsidRPr="00A2657C">
        <w:rPr>
          <w:sz w:val="24"/>
          <w:szCs w:val="24"/>
          <w:lang w:val="en-US"/>
        </w:rPr>
        <w:t xml:space="preserve">The </w:t>
      </w:r>
      <w:r w:rsidR="00BB2F95">
        <w:rPr>
          <w:sz w:val="24"/>
          <w:szCs w:val="24"/>
          <w:lang w:val="en-US"/>
        </w:rPr>
        <w:t>C</w:t>
      </w:r>
      <w:r w:rsidRPr="00A2657C">
        <w:rPr>
          <w:sz w:val="24"/>
          <w:szCs w:val="24"/>
          <w:lang w:val="en-US"/>
        </w:rPr>
        <w:t xml:space="preserve">ertificates </w:t>
      </w:r>
      <w:r w:rsidR="00BB2F95">
        <w:rPr>
          <w:sz w:val="24"/>
          <w:szCs w:val="24"/>
          <w:lang w:val="en-US"/>
        </w:rPr>
        <w:t>of</w:t>
      </w:r>
      <w:r w:rsidRPr="00A2657C">
        <w:rPr>
          <w:sz w:val="24"/>
          <w:szCs w:val="24"/>
          <w:lang w:val="en-US"/>
        </w:rPr>
        <w:t xml:space="preserve"> Substantial Completion,</w:t>
      </w:r>
      <w:r w:rsidR="00E047EB" w:rsidRPr="00B33032">
        <w:rPr>
          <w:sz w:val="24"/>
          <w:szCs w:val="24"/>
          <w:lang w:val="en-US"/>
        </w:rPr>
        <w:t xml:space="preserve"> Handover</w:t>
      </w:r>
      <w:r w:rsidR="00691A3C" w:rsidRPr="00A36D0B">
        <w:rPr>
          <w:sz w:val="24"/>
          <w:szCs w:val="24"/>
          <w:lang w:val="en-US"/>
        </w:rPr>
        <w:t>,</w:t>
      </w:r>
      <w:r w:rsidR="00E047EB" w:rsidRPr="00B33032">
        <w:rPr>
          <w:sz w:val="24"/>
          <w:szCs w:val="24"/>
          <w:lang w:val="en-US"/>
        </w:rPr>
        <w:t xml:space="preserve"> </w:t>
      </w:r>
      <w:r w:rsidRPr="00A2657C">
        <w:rPr>
          <w:sz w:val="24"/>
          <w:szCs w:val="24"/>
          <w:lang w:val="en-US"/>
        </w:rPr>
        <w:t xml:space="preserve">Final Completion </w:t>
      </w:r>
      <w:r w:rsidR="00691A3C" w:rsidRPr="00E608EC">
        <w:rPr>
          <w:sz w:val="24"/>
          <w:szCs w:val="24"/>
          <w:lang w:val="en-US"/>
        </w:rPr>
        <w:t>and Final Acceptance</w:t>
      </w:r>
      <w:r w:rsidR="00691A3C">
        <w:rPr>
          <w:sz w:val="24"/>
          <w:szCs w:val="24"/>
          <w:lang w:val="en-US"/>
        </w:rPr>
        <w:t xml:space="preserve"> </w:t>
      </w:r>
      <w:r w:rsidR="00DB0403">
        <w:rPr>
          <w:sz w:val="24"/>
          <w:szCs w:val="24"/>
          <w:lang w:val="en-US"/>
        </w:rPr>
        <w:t>shall</w:t>
      </w:r>
      <w:r w:rsidRPr="00A2657C">
        <w:rPr>
          <w:sz w:val="24"/>
          <w:szCs w:val="24"/>
          <w:lang w:val="en-US"/>
        </w:rPr>
        <w:t xml:space="preserve"> foll</w:t>
      </w:r>
      <w:r w:rsidR="004F319A" w:rsidRPr="00A2657C">
        <w:rPr>
          <w:sz w:val="24"/>
          <w:szCs w:val="24"/>
          <w:lang w:val="en-US"/>
        </w:rPr>
        <w:t>ow the models contained on Exhibit</w:t>
      </w:r>
      <w:r w:rsidR="00B846DE" w:rsidRPr="00A2657C">
        <w:rPr>
          <w:sz w:val="24"/>
          <w:szCs w:val="24"/>
          <w:lang w:val="en-US"/>
        </w:rPr>
        <w:t xml:space="preserve"> XVII.</w:t>
      </w:r>
    </w:p>
    <w:p w14:paraId="3E994765" w14:textId="77777777" w:rsidR="00BB2F95" w:rsidRDefault="00BB2F95" w:rsidP="00BB2F95">
      <w:pPr>
        <w:pStyle w:val="Recuo"/>
        <w:numPr>
          <w:ilvl w:val="0"/>
          <w:numId w:val="0"/>
        </w:numPr>
        <w:ind w:left="576"/>
        <w:rPr>
          <w:sz w:val="24"/>
          <w:szCs w:val="24"/>
          <w:lang w:val="en-US"/>
        </w:rPr>
      </w:pPr>
    </w:p>
    <w:p w14:paraId="686A0FB9" w14:textId="70B82167" w:rsidR="005F2886" w:rsidRPr="00A2657C" w:rsidRDefault="005F2886" w:rsidP="00DA2F73">
      <w:pPr>
        <w:pStyle w:val="Recuo"/>
        <w:tabs>
          <w:tab w:val="clear" w:pos="576"/>
          <w:tab w:val="num" w:pos="709"/>
        </w:tabs>
        <w:ind w:left="709" w:hanging="709"/>
        <w:rPr>
          <w:sz w:val="24"/>
          <w:szCs w:val="24"/>
          <w:lang w:val="en-US"/>
        </w:rPr>
      </w:pPr>
      <w:r w:rsidRPr="00A2657C">
        <w:rPr>
          <w:sz w:val="24"/>
          <w:szCs w:val="24"/>
          <w:lang w:val="en-US"/>
        </w:rPr>
        <w:t xml:space="preserve">The </w:t>
      </w:r>
      <w:r w:rsidR="00BB2F95">
        <w:rPr>
          <w:sz w:val="24"/>
          <w:szCs w:val="24"/>
          <w:lang w:val="en-US"/>
        </w:rPr>
        <w:t>C</w:t>
      </w:r>
      <w:r w:rsidRPr="00A2657C">
        <w:rPr>
          <w:sz w:val="24"/>
          <w:szCs w:val="24"/>
          <w:lang w:val="en-US"/>
        </w:rPr>
        <w:t xml:space="preserve">ertificates of </w:t>
      </w:r>
      <w:r>
        <w:rPr>
          <w:sz w:val="24"/>
          <w:szCs w:val="24"/>
          <w:lang w:val="en-US"/>
        </w:rPr>
        <w:t>Release of Claims</w:t>
      </w:r>
      <w:r w:rsidR="0097603E">
        <w:rPr>
          <w:sz w:val="24"/>
          <w:szCs w:val="24"/>
          <w:lang w:val="en-US"/>
        </w:rPr>
        <w:t xml:space="preserve"> and</w:t>
      </w:r>
      <w:r>
        <w:rPr>
          <w:sz w:val="24"/>
          <w:szCs w:val="24"/>
          <w:lang w:val="en-US"/>
        </w:rPr>
        <w:t xml:space="preserve"> Lien Waiver </w:t>
      </w:r>
      <w:r w:rsidR="00DB0403">
        <w:rPr>
          <w:sz w:val="24"/>
          <w:szCs w:val="24"/>
          <w:lang w:val="en-US"/>
        </w:rPr>
        <w:t>shall</w:t>
      </w:r>
      <w:r w:rsidRPr="00A2657C">
        <w:rPr>
          <w:sz w:val="24"/>
          <w:szCs w:val="24"/>
          <w:lang w:val="en-US"/>
        </w:rPr>
        <w:t xml:space="preserve"> follow the model on Exhibit </w:t>
      </w:r>
      <w:r w:rsidR="00691A3C" w:rsidRPr="00E608EC">
        <w:rPr>
          <w:sz w:val="24"/>
          <w:szCs w:val="24"/>
          <w:lang w:val="en-US"/>
        </w:rPr>
        <w:t>XX</w:t>
      </w:r>
      <w:r w:rsidR="00D263C6" w:rsidRPr="00E608EC">
        <w:rPr>
          <w:sz w:val="24"/>
          <w:szCs w:val="24"/>
          <w:lang w:val="en-US"/>
        </w:rPr>
        <w:t>VI</w:t>
      </w:r>
      <w:r w:rsidRPr="00E608EC">
        <w:rPr>
          <w:sz w:val="24"/>
          <w:szCs w:val="24"/>
          <w:lang w:val="en-US"/>
        </w:rPr>
        <w:t>.</w:t>
      </w:r>
    </w:p>
    <w:p w14:paraId="49815868" w14:textId="2C9A8277" w:rsidR="000A4407" w:rsidRPr="00A2657C" w:rsidRDefault="000A4407" w:rsidP="001A7042">
      <w:pPr>
        <w:rPr>
          <w:rFonts w:ascii="Arial" w:hAnsi="Arial" w:cs="Arial"/>
          <w:sz w:val="24"/>
          <w:szCs w:val="24"/>
          <w:lang w:val="en-US"/>
        </w:rPr>
      </w:pPr>
    </w:p>
    <w:p w14:paraId="3E8BD7FC" w14:textId="53552F61" w:rsidR="000A4407" w:rsidRDefault="00BB2F95" w:rsidP="001C5191">
      <w:pPr>
        <w:pStyle w:val="Ttulo1"/>
        <w:ind w:left="431" w:hanging="431"/>
        <w:rPr>
          <w:sz w:val="24"/>
          <w:szCs w:val="24"/>
          <w:lang w:val="en-US"/>
        </w:rPr>
      </w:pPr>
      <w:bookmarkStart w:id="12" w:name="_Toc140742399"/>
      <w:r>
        <w:rPr>
          <w:sz w:val="24"/>
          <w:szCs w:val="24"/>
          <w:lang w:val="en-US"/>
        </w:rPr>
        <w:t>PRIORITY UNITS/</w:t>
      </w:r>
      <w:r w:rsidR="005E4AEE" w:rsidRPr="00A2657C">
        <w:rPr>
          <w:sz w:val="24"/>
          <w:szCs w:val="24"/>
          <w:lang w:val="en-US"/>
        </w:rPr>
        <w:t>PACKAGE</w:t>
      </w:r>
      <w:r>
        <w:rPr>
          <w:sz w:val="24"/>
          <w:szCs w:val="24"/>
          <w:lang w:val="en-US"/>
        </w:rPr>
        <w:t>S</w:t>
      </w:r>
      <w:r w:rsidR="005E4AEE" w:rsidRPr="00A2657C">
        <w:rPr>
          <w:sz w:val="24"/>
          <w:szCs w:val="24"/>
          <w:lang w:val="en-US"/>
        </w:rPr>
        <w:t xml:space="preserve"> FROM </w:t>
      </w:r>
      <w:r w:rsidR="005E4AEE">
        <w:rPr>
          <w:sz w:val="24"/>
          <w:szCs w:val="24"/>
          <w:lang w:val="en-US"/>
        </w:rPr>
        <w:t>E&amp;</w:t>
      </w:r>
      <w:r w:rsidR="005F2886">
        <w:rPr>
          <w:sz w:val="24"/>
          <w:szCs w:val="24"/>
          <w:lang w:val="en-US"/>
        </w:rPr>
        <w:t>I</w:t>
      </w:r>
      <w:bookmarkEnd w:id="12"/>
    </w:p>
    <w:p w14:paraId="4B575F8A" w14:textId="71F9123D" w:rsidR="00A2657C" w:rsidRDefault="00A2657C" w:rsidP="00A2657C">
      <w:pPr>
        <w:rPr>
          <w:lang w:val="en-US"/>
        </w:rPr>
      </w:pPr>
    </w:p>
    <w:p w14:paraId="2A7CC136" w14:textId="22F1E2C0" w:rsidR="005E4AEE" w:rsidRPr="00A2657C" w:rsidRDefault="005E4AEE" w:rsidP="00DA2F73">
      <w:pPr>
        <w:pStyle w:val="Recuo"/>
        <w:tabs>
          <w:tab w:val="clear" w:pos="576"/>
          <w:tab w:val="num" w:pos="709"/>
        </w:tabs>
        <w:ind w:left="709" w:hanging="709"/>
        <w:rPr>
          <w:sz w:val="24"/>
          <w:szCs w:val="24"/>
          <w:lang w:val="en-US"/>
        </w:rPr>
      </w:pPr>
      <w:r>
        <w:rPr>
          <w:sz w:val="24"/>
          <w:szCs w:val="24"/>
          <w:lang w:val="en-US"/>
        </w:rPr>
        <w:t>F</w:t>
      </w:r>
      <w:r w:rsidRPr="00A2657C">
        <w:rPr>
          <w:sz w:val="24"/>
          <w:szCs w:val="24"/>
          <w:lang w:val="en-US"/>
        </w:rPr>
        <w:t xml:space="preserve">ollow </w:t>
      </w:r>
      <w:r>
        <w:rPr>
          <w:sz w:val="24"/>
          <w:szCs w:val="24"/>
          <w:lang w:val="en-US"/>
        </w:rPr>
        <w:t xml:space="preserve">below the </w:t>
      </w:r>
      <w:r w:rsidR="005F2886">
        <w:rPr>
          <w:sz w:val="24"/>
          <w:szCs w:val="24"/>
          <w:lang w:val="en-US"/>
        </w:rPr>
        <w:t xml:space="preserve">list of </w:t>
      </w:r>
      <w:r w:rsidR="00BB2F95">
        <w:rPr>
          <w:sz w:val="24"/>
          <w:szCs w:val="24"/>
          <w:lang w:val="en-US"/>
        </w:rPr>
        <w:t>units/</w:t>
      </w:r>
      <w:r w:rsidRPr="00A2657C">
        <w:rPr>
          <w:sz w:val="24"/>
          <w:szCs w:val="24"/>
          <w:lang w:val="en-US"/>
        </w:rPr>
        <w:t>package</w:t>
      </w:r>
      <w:r w:rsidR="00BB2F95">
        <w:rPr>
          <w:sz w:val="24"/>
          <w:szCs w:val="24"/>
          <w:lang w:val="en-US"/>
        </w:rPr>
        <w:t>s</w:t>
      </w:r>
      <w:r w:rsidRPr="00A2657C">
        <w:rPr>
          <w:sz w:val="24"/>
          <w:szCs w:val="24"/>
          <w:lang w:val="en-US"/>
        </w:rPr>
        <w:t xml:space="preserve"> from Electrical and </w:t>
      </w:r>
      <w:r>
        <w:rPr>
          <w:sz w:val="24"/>
          <w:szCs w:val="24"/>
          <w:lang w:val="en-US"/>
        </w:rPr>
        <w:t>I</w:t>
      </w:r>
      <w:r w:rsidRPr="00A2657C">
        <w:rPr>
          <w:sz w:val="24"/>
          <w:szCs w:val="24"/>
          <w:lang w:val="en-US"/>
        </w:rPr>
        <w:t xml:space="preserve">nstrumentation discipline </w:t>
      </w:r>
      <w:r w:rsidR="005F2886">
        <w:rPr>
          <w:sz w:val="24"/>
          <w:szCs w:val="24"/>
          <w:lang w:val="en-US"/>
        </w:rPr>
        <w:t xml:space="preserve">that </w:t>
      </w:r>
      <w:r w:rsidR="00DB0403">
        <w:rPr>
          <w:sz w:val="24"/>
          <w:szCs w:val="24"/>
          <w:lang w:val="en-US"/>
        </w:rPr>
        <w:t>shall</w:t>
      </w:r>
      <w:r w:rsidR="005F2886">
        <w:rPr>
          <w:sz w:val="24"/>
          <w:szCs w:val="24"/>
          <w:lang w:val="en-US"/>
        </w:rPr>
        <w:t xml:space="preserve"> have </w:t>
      </w:r>
      <w:r w:rsidR="00BB2F95">
        <w:rPr>
          <w:sz w:val="24"/>
          <w:szCs w:val="24"/>
          <w:lang w:val="en-US"/>
        </w:rPr>
        <w:t xml:space="preserve">their </w:t>
      </w:r>
      <w:r w:rsidR="00BB2F95" w:rsidRPr="00A2657C">
        <w:rPr>
          <w:rFonts w:eastAsia="Consolas"/>
          <w:sz w:val="24"/>
          <w:szCs w:val="24"/>
          <w:lang w:val="en"/>
        </w:rPr>
        <w:t xml:space="preserve">Technical Evaluation Reports </w:t>
      </w:r>
      <w:r w:rsidR="00BB2F95">
        <w:rPr>
          <w:sz w:val="24"/>
          <w:szCs w:val="24"/>
          <w:lang w:val="en-US"/>
        </w:rPr>
        <w:t xml:space="preserve">approved prior to the </w:t>
      </w:r>
      <w:r w:rsidR="005F2886" w:rsidRPr="00A2657C">
        <w:rPr>
          <w:sz w:val="24"/>
          <w:szCs w:val="24"/>
          <w:lang w:val="en-US"/>
        </w:rPr>
        <w:t xml:space="preserve">Electrical and </w:t>
      </w:r>
      <w:r w:rsidR="005F2886">
        <w:rPr>
          <w:sz w:val="24"/>
          <w:szCs w:val="24"/>
          <w:lang w:val="en-US"/>
        </w:rPr>
        <w:t>I</w:t>
      </w:r>
      <w:r w:rsidR="005F2886" w:rsidRPr="00A2657C">
        <w:rPr>
          <w:sz w:val="24"/>
          <w:szCs w:val="24"/>
          <w:lang w:val="en-US"/>
        </w:rPr>
        <w:t xml:space="preserve">nstrumentation </w:t>
      </w:r>
      <w:r w:rsidRPr="00A2657C">
        <w:rPr>
          <w:sz w:val="24"/>
          <w:szCs w:val="24"/>
          <w:lang w:val="en-US"/>
        </w:rPr>
        <w:t>Architecture document submission</w:t>
      </w:r>
      <w:r>
        <w:rPr>
          <w:sz w:val="24"/>
          <w:szCs w:val="24"/>
          <w:lang w:val="en-US"/>
        </w:rPr>
        <w:t>:</w:t>
      </w:r>
    </w:p>
    <w:p w14:paraId="22CDBF56" w14:textId="77777777" w:rsidR="000A4407" w:rsidRPr="00A2657C" w:rsidRDefault="000A4407" w:rsidP="000A4407">
      <w:pPr>
        <w:rPr>
          <w:rFonts w:ascii="Arial" w:hAnsi="Arial" w:cs="Arial"/>
          <w:color w:val="1F497D"/>
          <w:sz w:val="24"/>
          <w:szCs w:val="24"/>
          <w:lang w:val="en-US" w:eastAsia="en-US"/>
        </w:rPr>
      </w:pPr>
    </w:p>
    <w:tbl>
      <w:tblPr>
        <w:tblW w:w="13452" w:type="dxa"/>
        <w:tblInd w:w="-8" w:type="dxa"/>
        <w:tblCellMar>
          <w:left w:w="0" w:type="dxa"/>
          <w:right w:w="0" w:type="dxa"/>
        </w:tblCellMar>
        <w:tblLook w:val="04A0" w:firstRow="1" w:lastRow="0" w:firstColumn="1" w:lastColumn="0" w:noHBand="0" w:noVBand="1"/>
      </w:tblPr>
      <w:tblGrid>
        <w:gridCol w:w="6661"/>
        <w:gridCol w:w="2976"/>
        <w:gridCol w:w="3815"/>
      </w:tblGrid>
      <w:tr w:rsidR="000A4407" w:rsidRPr="00A2657C" w14:paraId="33385F09" w14:textId="77777777" w:rsidTr="00A2657C">
        <w:trPr>
          <w:gridAfter w:val="1"/>
          <w:wAfter w:w="3815" w:type="dxa"/>
          <w:trHeight w:val="300"/>
        </w:trPr>
        <w:tc>
          <w:tcPr>
            <w:tcW w:w="6661"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A320435"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SEA WATER LIFT PUMP</w:t>
            </w:r>
          </w:p>
        </w:tc>
        <w:tc>
          <w:tcPr>
            <w:tcW w:w="29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BD84768" w14:textId="35F51CEB"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B-5111001A/</w:t>
            </w:r>
            <w:r w:rsidR="00AE0021">
              <w:rPr>
                <w:rFonts w:ascii="Arial" w:hAnsi="Arial" w:cs="Arial"/>
                <w:color w:val="000000"/>
                <w:sz w:val="24"/>
                <w:szCs w:val="24"/>
              </w:rPr>
              <w:t>F</w:t>
            </w:r>
          </w:p>
        </w:tc>
      </w:tr>
      <w:tr w:rsidR="000A4407" w:rsidRPr="00A2657C" w14:paraId="3A464524"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4A2B8A9" w14:textId="17632769" w:rsidR="000A4407" w:rsidRPr="00A2657C" w:rsidRDefault="00AE0021">
            <w:pPr>
              <w:jc w:val="center"/>
              <w:rPr>
                <w:rFonts w:ascii="Arial" w:hAnsi="Arial" w:cs="Arial"/>
                <w:color w:val="000000"/>
                <w:sz w:val="24"/>
                <w:szCs w:val="24"/>
                <w:lang w:val="en-US"/>
              </w:rPr>
            </w:pPr>
            <w:r w:rsidRPr="00AE0021">
              <w:rPr>
                <w:rFonts w:ascii="Arial" w:hAnsi="Arial" w:cs="Arial"/>
                <w:color w:val="000000"/>
                <w:sz w:val="24"/>
                <w:szCs w:val="24"/>
                <w:lang w:val="en-US"/>
              </w:rPr>
              <w:t>START-UP SEA WATER LIFT PUMP</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92DD72"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B-5111002</w:t>
            </w:r>
          </w:p>
        </w:tc>
      </w:tr>
      <w:tr w:rsidR="000A4407" w:rsidRPr="00A2657C" w14:paraId="221C5108"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8FB163C"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GAS FLOTATION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90B92A"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FL-5331001A/B</w:t>
            </w:r>
          </w:p>
        </w:tc>
      </w:tr>
      <w:tr w:rsidR="000A4407" w:rsidRPr="00A2657C" w14:paraId="17FA5200"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7542075" w14:textId="77777777" w:rsidR="000A4407" w:rsidRPr="00A2657C" w:rsidRDefault="000A4407">
            <w:pPr>
              <w:jc w:val="center"/>
              <w:rPr>
                <w:rFonts w:ascii="Arial" w:hAnsi="Arial" w:cs="Arial"/>
                <w:color w:val="000000"/>
                <w:sz w:val="24"/>
                <w:szCs w:val="24"/>
                <w:lang w:val="en-US"/>
              </w:rPr>
            </w:pPr>
            <w:r w:rsidRPr="00A2657C">
              <w:rPr>
                <w:rFonts w:ascii="Arial" w:hAnsi="Arial" w:cs="Arial"/>
                <w:color w:val="000000"/>
                <w:sz w:val="24"/>
                <w:szCs w:val="24"/>
                <w:lang w:val="en-US"/>
              </w:rPr>
              <w:t>DIESEL HYDRAULIC FIRE WATER PUMPING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6E1A79" w14:textId="51EB97EC"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UB-5420501A/</w:t>
            </w:r>
            <w:r w:rsidR="00AE0021">
              <w:rPr>
                <w:rFonts w:ascii="Arial" w:hAnsi="Arial" w:cs="Arial"/>
                <w:color w:val="000000"/>
                <w:sz w:val="24"/>
                <w:szCs w:val="24"/>
              </w:rPr>
              <w:t>D</w:t>
            </w:r>
          </w:p>
        </w:tc>
      </w:tr>
      <w:tr w:rsidR="000A4407" w:rsidRPr="00A2657C" w14:paraId="3B648582"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9288CC2" w14:textId="0EB272A7" w:rsidR="000A4407" w:rsidRPr="00A2657C" w:rsidRDefault="00AE0021">
            <w:pPr>
              <w:jc w:val="center"/>
              <w:rPr>
                <w:rFonts w:ascii="Arial" w:hAnsi="Arial" w:cs="Arial"/>
                <w:color w:val="000000"/>
                <w:sz w:val="24"/>
                <w:szCs w:val="24"/>
              </w:rPr>
            </w:pPr>
            <w:r w:rsidRPr="00AE0021">
              <w:rPr>
                <w:rFonts w:ascii="Arial" w:hAnsi="Arial" w:cs="Arial"/>
                <w:color w:val="000000"/>
                <w:sz w:val="24"/>
                <w:szCs w:val="24"/>
              </w:rPr>
              <w:t>INJECTION WATER MAIN PUMP</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ACE89D"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B-1251002A/C</w:t>
            </w:r>
          </w:p>
        </w:tc>
      </w:tr>
      <w:tr w:rsidR="000A4407" w:rsidRPr="00A2657C" w14:paraId="3EFFA845"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A62A817" w14:textId="6EE5316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CARGO PUMP</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D7485B" w14:textId="69A53A38"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B-1350501A/</w:t>
            </w:r>
            <w:r w:rsidR="00AE0021">
              <w:rPr>
                <w:rFonts w:ascii="Arial" w:hAnsi="Arial" w:cs="Arial"/>
                <w:color w:val="000000"/>
                <w:sz w:val="24"/>
                <w:szCs w:val="24"/>
              </w:rPr>
              <w:t>T</w:t>
            </w:r>
          </w:p>
        </w:tc>
      </w:tr>
      <w:tr w:rsidR="000A4407" w:rsidRPr="00A2657C" w14:paraId="13C7D3F5"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6E13E5"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FLOW METERING SYSTEM PANEL</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FDFC5F"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PN-1223001</w:t>
            </w:r>
          </w:p>
        </w:tc>
      </w:tr>
      <w:tr w:rsidR="000A4407" w:rsidRPr="00A2657C" w14:paraId="2DB5877B"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41B12D3" w14:textId="77777777" w:rsidR="000A4407" w:rsidRPr="00A2657C" w:rsidRDefault="000A4407">
            <w:pPr>
              <w:jc w:val="center"/>
              <w:rPr>
                <w:rFonts w:ascii="Arial" w:hAnsi="Arial" w:cs="Arial"/>
                <w:color w:val="000000"/>
                <w:sz w:val="24"/>
                <w:szCs w:val="24"/>
                <w:lang w:val="en-US"/>
              </w:rPr>
            </w:pPr>
            <w:r w:rsidRPr="00A2657C">
              <w:rPr>
                <w:rFonts w:ascii="Arial" w:hAnsi="Arial" w:cs="Arial"/>
                <w:color w:val="000000"/>
                <w:sz w:val="24"/>
                <w:szCs w:val="24"/>
                <w:lang w:val="en-US"/>
              </w:rPr>
              <w:t>FLARE GAS RECOVERY SYSTEM RELIEF PANEL</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AE2B07"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PN-5412001</w:t>
            </w:r>
          </w:p>
        </w:tc>
      </w:tr>
      <w:tr w:rsidR="000A4407" w:rsidRPr="00A2657C" w14:paraId="62CF9C33"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0C60F68" w14:textId="77777777" w:rsidR="000A4407" w:rsidRPr="00A2657C" w:rsidRDefault="000A4407">
            <w:pPr>
              <w:jc w:val="center"/>
              <w:rPr>
                <w:rFonts w:ascii="Arial" w:hAnsi="Arial" w:cs="Arial"/>
                <w:color w:val="000000"/>
                <w:sz w:val="24"/>
                <w:szCs w:val="24"/>
                <w:lang w:val="en-US"/>
              </w:rPr>
            </w:pPr>
            <w:r w:rsidRPr="00A2657C">
              <w:rPr>
                <w:rFonts w:ascii="Arial" w:hAnsi="Arial" w:cs="Arial"/>
                <w:color w:val="000000"/>
                <w:sz w:val="24"/>
                <w:szCs w:val="24"/>
                <w:lang w:val="en-US"/>
              </w:rPr>
              <w:t>FLARE IGNITION AND MONITORING PANEL</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49E47F" w14:textId="02B775A7" w:rsidR="000A4407" w:rsidRPr="00A2657C" w:rsidRDefault="00AE0021">
            <w:pPr>
              <w:jc w:val="center"/>
              <w:rPr>
                <w:rFonts w:ascii="Arial" w:hAnsi="Arial" w:cs="Arial"/>
                <w:color w:val="000000"/>
                <w:sz w:val="24"/>
                <w:szCs w:val="24"/>
              </w:rPr>
            </w:pPr>
            <w:r w:rsidRPr="00AE0021">
              <w:rPr>
                <w:rFonts w:ascii="Arial" w:hAnsi="Arial" w:cs="Arial"/>
                <w:color w:val="000000"/>
                <w:sz w:val="24"/>
                <w:szCs w:val="24"/>
              </w:rPr>
              <w:t>PN-TA-5412001-01</w:t>
            </w:r>
          </w:p>
        </w:tc>
      </w:tr>
      <w:tr w:rsidR="000A4407" w:rsidRPr="00A2657C" w14:paraId="50E953BB"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A835FB"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FLARE TURNDOWN CONTROL SYSTEM</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2BB5C6" w14:textId="53292C15" w:rsidR="000A4407" w:rsidRPr="00A2657C" w:rsidRDefault="00AE0021">
            <w:pPr>
              <w:jc w:val="center"/>
              <w:rPr>
                <w:rFonts w:ascii="Arial" w:hAnsi="Arial" w:cs="Arial"/>
                <w:color w:val="000000"/>
                <w:sz w:val="24"/>
                <w:szCs w:val="24"/>
              </w:rPr>
            </w:pPr>
            <w:r w:rsidRPr="00AE0021">
              <w:rPr>
                <w:rFonts w:ascii="Arial" w:hAnsi="Arial" w:cs="Arial"/>
                <w:color w:val="000000"/>
                <w:sz w:val="24"/>
                <w:szCs w:val="24"/>
              </w:rPr>
              <w:t>PN-TA-5412001-02</w:t>
            </w:r>
          </w:p>
        </w:tc>
      </w:tr>
      <w:tr w:rsidR="000A4407" w:rsidRPr="00A2657C" w14:paraId="74F6B886"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23E0EDE" w14:textId="77777777" w:rsidR="000A4407" w:rsidRPr="00A2657C" w:rsidRDefault="000A4407">
            <w:pPr>
              <w:jc w:val="center"/>
              <w:rPr>
                <w:rFonts w:ascii="Arial" w:hAnsi="Arial" w:cs="Arial"/>
                <w:color w:val="000000"/>
                <w:sz w:val="24"/>
                <w:szCs w:val="24"/>
                <w:lang w:val="en-US"/>
              </w:rPr>
            </w:pPr>
            <w:r w:rsidRPr="00A2657C">
              <w:rPr>
                <w:rFonts w:ascii="Arial" w:hAnsi="Arial" w:cs="Arial"/>
                <w:color w:val="000000"/>
                <w:sz w:val="24"/>
                <w:szCs w:val="24"/>
                <w:lang w:val="en-US"/>
              </w:rPr>
              <w:t>MAIN TURBOGENERATOR UNIT (including WHRU)</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CD1DA2" w14:textId="42532813"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TG-5147001A/</w:t>
            </w:r>
            <w:r w:rsidR="00552AEB">
              <w:rPr>
                <w:rFonts w:ascii="Arial" w:hAnsi="Arial" w:cs="Arial"/>
                <w:color w:val="000000"/>
                <w:sz w:val="24"/>
                <w:szCs w:val="24"/>
              </w:rPr>
              <w:t>F</w:t>
            </w:r>
          </w:p>
        </w:tc>
      </w:tr>
      <w:tr w:rsidR="000A4407" w:rsidRPr="00A2657C" w14:paraId="0979DC35"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11E35E"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VAPOR RECOVERY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4C5C33"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UC-1225001A/B</w:t>
            </w:r>
          </w:p>
        </w:tc>
      </w:tr>
      <w:tr w:rsidR="000A4407" w:rsidRPr="00A2657C" w14:paraId="68CB091C"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301A244"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MAIN GAS COMPRESSION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BAC959"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UC-1231001A/C</w:t>
            </w:r>
          </w:p>
        </w:tc>
      </w:tr>
      <w:tr w:rsidR="00552AEB" w:rsidRPr="00A2657C" w14:paraId="1E3D39D5"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5ECE9228" w14:textId="1444218B" w:rsidR="00552AEB" w:rsidRPr="00A2657C" w:rsidRDefault="00552AEB">
            <w:pPr>
              <w:jc w:val="center"/>
              <w:rPr>
                <w:rFonts w:ascii="Arial" w:hAnsi="Arial" w:cs="Arial"/>
                <w:color w:val="000000"/>
                <w:sz w:val="24"/>
                <w:szCs w:val="24"/>
              </w:rPr>
            </w:pPr>
            <w:r>
              <w:rPr>
                <w:rFonts w:ascii="Arial" w:hAnsi="Arial" w:cs="Arial"/>
                <w:color w:val="000000"/>
                <w:sz w:val="24"/>
                <w:szCs w:val="24"/>
              </w:rPr>
              <w:t>EXPORT COMPRESSION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tcPr>
          <w:p w14:paraId="35C9EAB0" w14:textId="6862AA0C" w:rsidR="00552AEB" w:rsidRPr="00A2657C" w:rsidRDefault="00552AEB">
            <w:pPr>
              <w:jc w:val="center"/>
              <w:rPr>
                <w:rFonts w:ascii="Arial" w:hAnsi="Arial" w:cs="Arial"/>
                <w:color w:val="000000"/>
                <w:sz w:val="24"/>
                <w:szCs w:val="24"/>
              </w:rPr>
            </w:pPr>
            <w:r>
              <w:rPr>
                <w:rFonts w:ascii="Arial" w:hAnsi="Arial" w:cs="Arial"/>
                <w:color w:val="000000"/>
                <w:sz w:val="24"/>
                <w:szCs w:val="24"/>
              </w:rPr>
              <w:t>UC-1231002A/D</w:t>
            </w:r>
          </w:p>
        </w:tc>
      </w:tr>
      <w:tr w:rsidR="000A4407" w:rsidRPr="00A2657C" w14:paraId="20977ADC"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049591F"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INJECTION GAS COMPRESSION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ECD441"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UC-1252001A/B</w:t>
            </w:r>
          </w:p>
        </w:tc>
      </w:tr>
      <w:tr w:rsidR="000A4407" w:rsidRPr="00A2657C" w14:paraId="60859CD0"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E511B11"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CO2 COMPRESSION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885084" w14:textId="6AB64B4D"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UC-1254001A/B</w:t>
            </w:r>
            <w:r w:rsidR="00552AEB">
              <w:rPr>
                <w:rFonts w:ascii="Arial" w:hAnsi="Arial" w:cs="Arial"/>
                <w:color w:val="000000"/>
                <w:sz w:val="24"/>
                <w:szCs w:val="24"/>
              </w:rPr>
              <w:t>/C</w:t>
            </w:r>
          </w:p>
        </w:tc>
      </w:tr>
      <w:tr w:rsidR="000A4407" w:rsidRPr="00A2657C" w14:paraId="1E8993CB"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DDAEA2" w14:textId="77777777" w:rsidR="000A4407" w:rsidRPr="00A2657C" w:rsidRDefault="000A4407">
            <w:pPr>
              <w:jc w:val="center"/>
              <w:rPr>
                <w:rFonts w:ascii="Arial" w:hAnsi="Arial" w:cs="Arial"/>
                <w:color w:val="000000"/>
                <w:sz w:val="24"/>
                <w:szCs w:val="24"/>
                <w:lang w:val="en-US"/>
              </w:rPr>
            </w:pPr>
            <w:r w:rsidRPr="00A2657C">
              <w:rPr>
                <w:rFonts w:ascii="Arial" w:hAnsi="Arial" w:cs="Arial"/>
                <w:color w:val="000000"/>
                <w:sz w:val="24"/>
                <w:szCs w:val="24"/>
                <w:lang w:val="en-US"/>
              </w:rPr>
              <w:t>FLARE GAS RECOVERY COMPRESSION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8132E0"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UC-5412001</w:t>
            </w:r>
          </w:p>
        </w:tc>
      </w:tr>
      <w:tr w:rsidR="000A4407" w:rsidRPr="00A2657C" w14:paraId="25307318"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EF79E93" w14:textId="77777777" w:rsidR="000A4407" w:rsidRPr="00A2657C" w:rsidRDefault="000A4407">
            <w:pPr>
              <w:jc w:val="center"/>
              <w:rPr>
                <w:rFonts w:ascii="Arial" w:hAnsi="Arial" w:cs="Arial"/>
                <w:color w:val="000000"/>
                <w:sz w:val="24"/>
                <w:szCs w:val="24"/>
                <w:lang w:val="en-US"/>
              </w:rPr>
            </w:pPr>
            <w:r w:rsidRPr="00A2657C">
              <w:rPr>
                <w:rFonts w:ascii="Arial" w:hAnsi="Arial" w:cs="Arial"/>
                <w:color w:val="000000"/>
                <w:sz w:val="24"/>
                <w:szCs w:val="24"/>
                <w:lang w:val="en-US"/>
              </w:rPr>
              <w:t>HYDRAULIC POWER UNIT FOR SUBSEA SYSTEMS</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8B405A"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UH-1210001</w:t>
            </w:r>
          </w:p>
        </w:tc>
      </w:tr>
      <w:tr w:rsidR="000A4407" w:rsidRPr="00A2657C" w14:paraId="6CA6045D"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EBC349D"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HPU FOR TOPSIDES VALVES</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53B3D29"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UH-5139001</w:t>
            </w:r>
          </w:p>
        </w:tc>
      </w:tr>
      <w:tr w:rsidR="000A4407" w:rsidRPr="00A2657C" w14:paraId="5C010F70"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77720CC"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CO2 REMOVAL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032129E"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UT-1235001</w:t>
            </w:r>
          </w:p>
        </w:tc>
      </w:tr>
      <w:tr w:rsidR="000A4407" w:rsidRPr="00A2657C" w14:paraId="39C9B4ED"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FBA25F0"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ULTRAFILTRATION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4E3165"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UT-1251001</w:t>
            </w:r>
          </w:p>
        </w:tc>
      </w:tr>
      <w:tr w:rsidR="000A4407" w:rsidRPr="00A2657C" w14:paraId="0CAE4380"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A2EBBA5"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SULPHATE REMOVAL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E170B9" w14:textId="77777777" w:rsidR="000A4407" w:rsidRPr="00A2657C" w:rsidRDefault="000A4407">
            <w:pPr>
              <w:jc w:val="center"/>
              <w:rPr>
                <w:rFonts w:ascii="Arial" w:hAnsi="Arial" w:cs="Arial"/>
                <w:color w:val="000000"/>
                <w:sz w:val="24"/>
                <w:szCs w:val="24"/>
              </w:rPr>
            </w:pPr>
            <w:r w:rsidRPr="00A2657C">
              <w:rPr>
                <w:rFonts w:ascii="Arial" w:hAnsi="Arial" w:cs="Arial"/>
                <w:color w:val="000000"/>
                <w:sz w:val="24"/>
                <w:szCs w:val="24"/>
              </w:rPr>
              <w:t>UT-1251002</w:t>
            </w:r>
          </w:p>
        </w:tc>
      </w:tr>
      <w:tr w:rsidR="003C44DB" w:rsidRPr="00A2657C" w14:paraId="20A3CC0E" w14:textId="77777777" w:rsidTr="00C16EA9">
        <w:trPr>
          <w:gridAfter w:val="1"/>
          <w:wAfter w:w="3815" w:type="dxa"/>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14603442" w14:textId="003CA774" w:rsidR="003C44DB" w:rsidRPr="00C16EA9" w:rsidRDefault="003C44DB">
            <w:pPr>
              <w:jc w:val="center"/>
              <w:rPr>
                <w:rFonts w:ascii="Arial" w:hAnsi="Arial" w:cs="Arial"/>
                <w:color w:val="000000"/>
                <w:sz w:val="24"/>
                <w:szCs w:val="24"/>
                <w:lang w:val="en-US"/>
              </w:rPr>
            </w:pPr>
            <w:r w:rsidRPr="00A2657C">
              <w:rPr>
                <w:rFonts w:ascii="Arial" w:hAnsi="Arial" w:cs="Arial"/>
                <w:color w:val="000000"/>
                <w:sz w:val="24"/>
                <w:szCs w:val="24"/>
                <w:lang w:val="en-US"/>
              </w:rPr>
              <w:t>HYDRAULIC POWER UNIT FOR SUBMERGED PUMPS</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tcPr>
          <w:p w14:paraId="49C188A4" w14:textId="1E511ABA" w:rsidR="003C44DB" w:rsidRPr="00A2657C" w:rsidRDefault="003C44DB">
            <w:pPr>
              <w:jc w:val="center"/>
              <w:rPr>
                <w:rFonts w:ascii="Arial" w:hAnsi="Arial" w:cs="Arial"/>
                <w:color w:val="000000"/>
                <w:sz w:val="24"/>
                <w:szCs w:val="24"/>
              </w:rPr>
            </w:pPr>
            <w:r w:rsidRPr="00A2657C">
              <w:rPr>
                <w:rFonts w:ascii="Arial" w:hAnsi="Arial" w:cs="Arial"/>
                <w:color w:val="000000"/>
                <w:sz w:val="24"/>
                <w:szCs w:val="24"/>
              </w:rPr>
              <w:t>UH-5139502</w:t>
            </w:r>
            <w:r>
              <w:rPr>
                <w:rFonts w:ascii="Arial" w:hAnsi="Arial" w:cs="Arial"/>
                <w:color w:val="000000"/>
                <w:sz w:val="24"/>
                <w:szCs w:val="24"/>
              </w:rPr>
              <w:t>A/B</w:t>
            </w:r>
          </w:p>
        </w:tc>
      </w:tr>
      <w:tr w:rsidR="003C44DB" w:rsidRPr="00A2657C" w14:paraId="4709D558"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D7EBB5" w14:textId="7B1874CC" w:rsidR="003C44DB" w:rsidRPr="00A2657C" w:rsidRDefault="003C44DB">
            <w:pPr>
              <w:jc w:val="center"/>
              <w:rPr>
                <w:rFonts w:ascii="Arial" w:hAnsi="Arial" w:cs="Arial"/>
                <w:color w:val="000000"/>
                <w:sz w:val="24"/>
                <w:szCs w:val="24"/>
                <w:lang w:val="en-US"/>
              </w:rPr>
            </w:pPr>
            <w:r w:rsidRPr="00A2657C">
              <w:rPr>
                <w:rFonts w:ascii="Arial" w:hAnsi="Arial" w:cs="Arial"/>
                <w:color w:val="000000"/>
                <w:sz w:val="24"/>
                <w:szCs w:val="24"/>
                <w:lang w:val="en-US"/>
              </w:rPr>
              <w:t>AUXILIARY HYDRAULIC UNIT FOR SUBMERGED PUMPS</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7A688D" w14:textId="32E696DB" w:rsidR="003C44DB" w:rsidRPr="00A2657C" w:rsidRDefault="003C44DB">
            <w:pPr>
              <w:jc w:val="center"/>
              <w:rPr>
                <w:rFonts w:ascii="Arial" w:hAnsi="Arial" w:cs="Arial"/>
                <w:color w:val="000000"/>
                <w:sz w:val="24"/>
                <w:szCs w:val="24"/>
              </w:rPr>
            </w:pPr>
            <w:r w:rsidRPr="00A2657C">
              <w:rPr>
                <w:rFonts w:ascii="Arial" w:hAnsi="Arial" w:cs="Arial"/>
                <w:color w:val="000000"/>
                <w:sz w:val="24"/>
                <w:szCs w:val="24"/>
              </w:rPr>
              <w:t>UH-5139503</w:t>
            </w:r>
            <w:r>
              <w:rPr>
                <w:rFonts w:ascii="Arial" w:hAnsi="Arial" w:cs="Arial"/>
                <w:color w:val="000000"/>
                <w:sz w:val="24"/>
                <w:szCs w:val="24"/>
              </w:rPr>
              <w:t>A/B</w:t>
            </w:r>
          </w:p>
        </w:tc>
      </w:tr>
      <w:tr w:rsidR="003C44DB" w:rsidRPr="00A2657C" w14:paraId="04AEFC64"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F4A6EED" w14:textId="309FB174" w:rsidR="003C44DB" w:rsidRPr="00A2657C" w:rsidRDefault="003C44DB">
            <w:pPr>
              <w:jc w:val="center"/>
              <w:rPr>
                <w:rFonts w:ascii="Arial" w:hAnsi="Arial" w:cs="Arial"/>
                <w:color w:val="000000"/>
                <w:sz w:val="24"/>
                <w:szCs w:val="24"/>
                <w:lang w:val="en-US"/>
              </w:rPr>
            </w:pPr>
            <w:r w:rsidRPr="00A2657C">
              <w:rPr>
                <w:rFonts w:ascii="Arial" w:hAnsi="Arial" w:cs="Arial"/>
                <w:color w:val="000000"/>
                <w:sz w:val="24"/>
                <w:szCs w:val="24"/>
                <w:lang w:val="en-US"/>
              </w:rPr>
              <w:lastRenderedPageBreak/>
              <w:t>HYDRAULIC OIL TRANSFER UNIT FOR SUBMERGED PUMPS</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8E71C2" w14:textId="1E9858DD" w:rsidR="003C44DB" w:rsidRPr="00A2657C" w:rsidRDefault="003C44DB">
            <w:pPr>
              <w:jc w:val="center"/>
              <w:rPr>
                <w:rFonts w:ascii="Arial" w:hAnsi="Arial" w:cs="Arial"/>
                <w:color w:val="000000"/>
                <w:sz w:val="24"/>
                <w:szCs w:val="24"/>
              </w:rPr>
            </w:pPr>
            <w:r w:rsidRPr="00A2657C">
              <w:rPr>
                <w:rFonts w:ascii="Arial" w:hAnsi="Arial" w:cs="Arial"/>
                <w:color w:val="000000"/>
                <w:sz w:val="24"/>
                <w:szCs w:val="24"/>
              </w:rPr>
              <w:t>UH-5139504</w:t>
            </w:r>
          </w:p>
        </w:tc>
      </w:tr>
      <w:tr w:rsidR="003C44DB" w:rsidRPr="00A2657C" w14:paraId="715B3A7E"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81544CC" w14:textId="06FF08C1" w:rsidR="003C44DB" w:rsidRPr="00A2657C" w:rsidRDefault="003C44DB">
            <w:pPr>
              <w:jc w:val="center"/>
              <w:rPr>
                <w:rFonts w:ascii="Arial" w:hAnsi="Arial" w:cs="Arial"/>
                <w:color w:val="000000"/>
                <w:sz w:val="24"/>
                <w:szCs w:val="24"/>
                <w:lang w:val="en-US"/>
              </w:rPr>
            </w:pPr>
            <w:r w:rsidRPr="00AE0021">
              <w:rPr>
                <w:rFonts w:ascii="Arial" w:hAnsi="Arial" w:cs="Arial"/>
                <w:color w:val="000000"/>
                <w:sz w:val="24"/>
                <w:szCs w:val="24"/>
                <w:lang w:val="en-US"/>
              </w:rPr>
              <w:t>REMOTE ULLAGE, PRESSURE AND TEMPERATURE MONITORING PANEL</w:t>
            </w:r>
            <w:r>
              <w:rPr>
                <w:rFonts w:ascii="Arial" w:hAnsi="Arial" w:cs="Arial"/>
                <w:color w:val="000000"/>
                <w:sz w:val="24"/>
                <w:szCs w:val="24"/>
                <w:lang w:val="en-US"/>
              </w:rPr>
              <w:t xml:space="preserve"> and </w:t>
            </w:r>
            <w:r w:rsidRPr="00AE0021">
              <w:rPr>
                <w:rFonts w:ascii="Arial" w:hAnsi="Arial" w:cs="Arial"/>
                <w:color w:val="000000"/>
                <w:sz w:val="24"/>
                <w:szCs w:val="24"/>
                <w:lang w:val="en-US"/>
              </w:rPr>
              <w:t>HIGH LEVEL OVERFILL SYSTEM PANEL</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2FD0FFC" w14:textId="7017AEED" w:rsidR="003C44DB" w:rsidRPr="00A2657C" w:rsidRDefault="003C44DB">
            <w:pPr>
              <w:jc w:val="center"/>
              <w:rPr>
                <w:rFonts w:ascii="Arial" w:hAnsi="Arial" w:cs="Arial"/>
                <w:color w:val="000000"/>
                <w:sz w:val="24"/>
                <w:szCs w:val="24"/>
              </w:rPr>
            </w:pPr>
            <w:r w:rsidRPr="00A2657C">
              <w:rPr>
                <w:rFonts w:ascii="Arial" w:hAnsi="Arial" w:cs="Arial"/>
                <w:color w:val="000000"/>
                <w:sz w:val="24"/>
                <w:szCs w:val="24"/>
              </w:rPr>
              <w:t xml:space="preserve">PN-1358501 </w:t>
            </w:r>
            <w:proofErr w:type="spellStart"/>
            <w:r w:rsidRPr="00A2657C">
              <w:rPr>
                <w:rFonts w:ascii="Arial" w:hAnsi="Arial" w:cs="Arial"/>
                <w:color w:val="000000"/>
                <w:sz w:val="24"/>
                <w:szCs w:val="24"/>
              </w:rPr>
              <w:t>and</w:t>
            </w:r>
            <w:proofErr w:type="spellEnd"/>
            <w:r w:rsidRPr="00A2657C">
              <w:rPr>
                <w:rFonts w:ascii="Arial" w:hAnsi="Arial" w:cs="Arial"/>
                <w:color w:val="000000"/>
                <w:sz w:val="24"/>
                <w:szCs w:val="24"/>
              </w:rPr>
              <w:t xml:space="preserve"> PN-1358504</w:t>
            </w:r>
          </w:p>
        </w:tc>
      </w:tr>
      <w:tr w:rsidR="003C44DB" w:rsidRPr="00A2657C" w14:paraId="032C4141" w14:textId="77777777" w:rsidTr="00A2657C">
        <w:trPr>
          <w:gridAfter w:val="1"/>
          <w:wAfter w:w="3815" w:type="dxa"/>
          <w:trHeight w:val="300"/>
        </w:trPr>
        <w:tc>
          <w:tcPr>
            <w:tcW w:w="666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DFEF08" w14:textId="485FD1B2" w:rsidR="003C44DB" w:rsidRPr="00A2657C" w:rsidRDefault="003C44DB">
            <w:pPr>
              <w:jc w:val="center"/>
              <w:rPr>
                <w:rFonts w:ascii="Arial" w:hAnsi="Arial" w:cs="Arial"/>
                <w:color w:val="000000"/>
                <w:sz w:val="24"/>
                <w:szCs w:val="24"/>
                <w:lang w:val="en-US"/>
              </w:rPr>
            </w:pPr>
            <w:r w:rsidRPr="00A2657C">
              <w:rPr>
                <w:rFonts w:ascii="Arial" w:hAnsi="Arial" w:cs="Arial"/>
                <w:color w:val="000000"/>
                <w:sz w:val="24"/>
                <w:szCs w:val="24"/>
                <w:lang w:val="en-US"/>
              </w:rPr>
              <w:t>OIL AND GAS CHEMICAL INJECTION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E1D81A" w14:textId="08E7BF74" w:rsidR="003C44DB" w:rsidRPr="00A2657C" w:rsidRDefault="003C44DB">
            <w:pPr>
              <w:jc w:val="center"/>
              <w:rPr>
                <w:rFonts w:ascii="Arial" w:hAnsi="Arial" w:cs="Arial"/>
                <w:color w:val="000000"/>
                <w:sz w:val="24"/>
                <w:szCs w:val="24"/>
              </w:rPr>
            </w:pPr>
            <w:r w:rsidRPr="00A2657C">
              <w:rPr>
                <w:rFonts w:ascii="Arial" w:hAnsi="Arial" w:cs="Arial"/>
                <w:color w:val="000000"/>
                <w:sz w:val="24"/>
                <w:szCs w:val="24"/>
              </w:rPr>
              <w:t>UQ-1261001</w:t>
            </w:r>
          </w:p>
        </w:tc>
      </w:tr>
      <w:tr w:rsidR="003C44DB" w:rsidRPr="00A2657C" w14:paraId="5C4E2CAB" w14:textId="77777777" w:rsidTr="00A2657C">
        <w:trPr>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3D00BFD" w14:textId="1FE5462E" w:rsidR="003C44DB" w:rsidRPr="00A2657C" w:rsidRDefault="003C44DB">
            <w:pPr>
              <w:jc w:val="center"/>
              <w:rPr>
                <w:rFonts w:ascii="Arial" w:hAnsi="Arial" w:cs="Arial"/>
                <w:color w:val="000000"/>
                <w:sz w:val="24"/>
                <w:szCs w:val="24"/>
                <w:lang w:val="en-US"/>
              </w:rPr>
            </w:pPr>
            <w:r w:rsidRPr="00A2657C">
              <w:rPr>
                <w:rFonts w:ascii="Arial" w:hAnsi="Arial" w:cs="Arial"/>
                <w:color w:val="000000"/>
                <w:sz w:val="24"/>
                <w:szCs w:val="24"/>
                <w:lang w:val="en-US"/>
              </w:rPr>
              <w:t>PRODUCED WATER CHEMICAL INJECTION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F68DDA6" w14:textId="04598849" w:rsidR="003C44DB" w:rsidRPr="00A2657C" w:rsidRDefault="003C44DB">
            <w:pPr>
              <w:jc w:val="center"/>
              <w:rPr>
                <w:rFonts w:ascii="Arial" w:hAnsi="Arial" w:cs="Arial"/>
                <w:color w:val="000000"/>
                <w:sz w:val="24"/>
                <w:szCs w:val="24"/>
              </w:rPr>
            </w:pPr>
            <w:r w:rsidRPr="00A2657C">
              <w:rPr>
                <w:rFonts w:ascii="Arial" w:hAnsi="Arial" w:cs="Arial"/>
                <w:color w:val="000000"/>
                <w:sz w:val="24"/>
                <w:szCs w:val="24"/>
              </w:rPr>
              <w:t>UQ-1262001</w:t>
            </w:r>
          </w:p>
        </w:tc>
        <w:tc>
          <w:tcPr>
            <w:tcW w:w="3815" w:type="dxa"/>
            <w:vAlign w:val="center"/>
            <w:hideMark/>
          </w:tcPr>
          <w:p w14:paraId="250C1A00" w14:textId="77777777" w:rsidR="003C44DB" w:rsidRPr="00A2657C" w:rsidRDefault="003C44DB">
            <w:pPr>
              <w:rPr>
                <w:rFonts w:ascii="Arial" w:hAnsi="Arial" w:cs="Arial"/>
                <w:sz w:val="24"/>
                <w:szCs w:val="24"/>
              </w:rPr>
            </w:pPr>
            <w:r w:rsidRPr="00A2657C">
              <w:rPr>
                <w:rFonts w:ascii="Arial" w:hAnsi="Arial" w:cs="Arial"/>
                <w:sz w:val="24"/>
                <w:szCs w:val="24"/>
              </w:rPr>
              <w:t> </w:t>
            </w:r>
          </w:p>
        </w:tc>
      </w:tr>
      <w:tr w:rsidR="003C44DB" w:rsidRPr="00A2657C" w14:paraId="45C5C0B9" w14:textId="77777777" w:rsidTr="00A2657C">
        <w:trPr>
          <w:trHeight w:val="300"/>
        </w:trPr>
        <w:tc>
          <w:tcPr>
            <w:tcW w:w="66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E147E94" w14:textId="45055A17" w:rsidR="003C44DB" w:rsidRPr="00A2657C" w:rsidRDefault="003C44DB">
            <w:pPr>
              <w:jc w:val="center"/>
              <w:rPr>
                <w:rFonts w:ascii="Arial" w:hAnsi="Arial" w:cs="Arial"/>
                <w:color w:val="000000"/>
                <w:sz w:val="24"/>
                <w:szCs w:val="24"/>
                <w:lang w:val="en-US"/>
              </w:rPr>
            </w:pPr>
            <w:r w:rsidRPr="00A2657C">
              <w:rPr>
                <w:rFonts w:ascii="Arial" w:hAnsi="Arial" w:cs="Arial"/>
                <w:color w:val="000000"/>
                <w:sz w:val="24"/>
                <w:szCs w:val="24"/>
                <w:lang w:val="en-US"/>
              </w:rPr>
              <w:t>INJECTION WATER CHEMICAL INJECTION UNIT</w:t>
            </w:r>
          </w:p>
        </w:tc>
        <w:tc>
          <w:tcPr>
            <w:tcW w:w="297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48C12B" w14:textId="3EDC4648" w:rsidR="003C44DB" w:rsidRPr="00A2657C" w:rsidRDefault="003C44DB">
            <w:pPr>
              <w:jc w:val="center"/>
              <w:rPr>
                <w:rFonts w:ascii="Arial" w:hAnsi="Arial" w:cs="Arial"/>
                <w:color w:val="000000"/>
                <w:sz w:val="24"/>
                <w:szCs w:val="24"/>
              </w:rPr>
            </w:pPr>
            <w:r w:rsidRPr="00A2657C">
              <w:rPr>
                <w:rFonts w:ascii="Arial" w:hAnsi="Arial" w:cs="Arial"/>
                <w:color w:val="000000"/>
                <w:sz w:val="24"/>
                <w:szCs w:val="24"/>
              </w:rPr>
              <w:t>UQ-1263001</w:t>
            </w:r>
          </w:p>
        </w:tc>
        <w:tc>
          <w:tcPr>
            <w:tcW w:w="3815" w:type="dxa"/>
            <w:vAlign w:val="center"/>
            <w:hideMark/>
          </w:tcPr>
          <w:p w14:paraId="09275A74" w14:textId="77777777" w:rsidR="003C44DB" w:rsidRPr="00A2657C" w:rsidRDefault="003C44DB">
            <w:pPr>
              <w:rPr>
                <w:rFonts w:ascii="Arial" w:hAnsi="Arial" w:cs="Arial"/>
                <w:sz w:val="24"/>
                <w:szCs w:val="24"/>
              </w:rPr>
            </w:pPr>
            <w:r w:rsidRPr="00A2657C">
              <w:rPr>
                <w:rFonts w:ascii="Arial" w:hAnsi="Arial" w:cs="Arial"/>
                <w:sz w:val="24"/>
                <w:szCs w:val="24"/>
              </w:rPr>
              <w:t> </w:t>
            </w:r>
          </w:p>
        </w:tc>
      </w:tr>
    </w:tbl>
    <w:p w14:paraId="57D4B7BD" w14:textId="47D961E8" w:rsidR="002127BF" w:rsidRPr="00A2657C" w:rsidRDefault="002127BF" w:rsidP="00A2657C">
      <w:pPr>
        <w:pStyle w:val="Recuo2"/>
        <w:numPr>
          <w:ilvl w:val="0"/>
          <w:numId w:val="0"/>
        </w:numPr>
        <w:rPr>
          <w:sz w:val="24"/>
          <w:szCs w:val="24"/>
        </w:rPr>
      </w:pPr>
    </w:p>
    <w:sectPr w:rsidR="002127BF" w:rsidRPr="00A2657C" w:rsidSect="006A4D39">
      <w:headerReference w:type="default" r:id="rId11"/>
      <w:footerReference w:type="default" r:id="rId12"/>
      <w:headerReference w:type="first" r:id="rId13"/>
      <w:footerReference w:type="first" r:id="rId14"/>
      <w:pgSz w:w="11906" w:h="16838" w:code="9"/>
      <w:pgMar w:top="1418" w:right="1134" w:bottom="1418"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B6A42" w14:textId="77777777" w:rsidR="006A4D39" w:rsidRDefault="006A4D39">
      <w:r>
        <w:separator/>
      </w:r>
    </w:p>
  </w:endnote>
  <w:endnote w:type="continuationSeparator" w:id="0">
    <w:p w14:paraId="321CDD4A" w14:textId="77777777" w:rsidR="006A4D39" w:rsidRDefault="006A4D39">
      <w:r>
        <w:continuationSeparator/>
      </w:r>
    </w:p>
  </w:endnote>
  <w:endnote w:type="continuationNotice" w:id="1">
    <w:p w14:paraId="0A1F6D76" w14:textId="77777777" w:rsidR="006A4D39" w:rsidRDefault="006A4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9214"/>
    </w:tblGrid>
    <w:tr w:rsidR="004F2D24" w:rsidRPr="00471FA4" w14:paraId="756C347F" w14:textId="77777777" w:rsidTr="00FD732A">
      <w:trPr>
        <w:jc w:val="right"/>
      </w:trPr>
      <w:tc>
        <w:tcPr>
          <w:tcW w:w="9214" w:type="dxa"/>
          <w:shd w:val="clear" w:color="auto" w:fill="auto"/>
        </w:tcPr>
        <w:p w14:paraId="2D4CC69D" w14:textId="333D347F" w:rsidR="004F2D24" w:rsidRPr="00471FA4" w:rsidRDefault="002C7FB5" w:rsidP="004F2D24">
          <w:pPr>
            <w:pStyle w:val="Rodap"/>
            <w:jc w:val="right"/>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14:anchorId="4E13C287" wp14:editId="41F5226C">
                    <wp:simplePos x="0" y="0"/>
                    <wp:positionH relativeFrom="page">
                      <wp:posOffset>0</wp:posOffset>
                    </wp:positionH>
                    <wp:positionV relativeFrom="page">
                      <wp:posOffset>10240645</wp:posOffset>
                    </wp:positionV>
                    <wp:extent cx="7560310" cy="260985"/>
                    <wp:effectExtent l="0" t="0" r="0" b="5715"/>
                    <wp:wrapNone/>
                    <wp:docPr id="758860053" name="MSIPCM17ea405dbc684ed4327e20cd" descr="{&quot;HashCode&quot;:-890115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79D2D3" w14:textId="74CC0BB5" w:rsidR="002C7FB5" w:rsidRPr="002C7FB5" w:rsidRDefault="002C7FB5" w:rsidP="002C7FB5">
                                <w:pPr>
                                  <w:rPr>
                                    <w:rFonts w:ascii="Trebuchet MS" w:hAnsi="Trebuchet MS"/>
                                    <w:color w:val="008542"/>
                                    <w:sz w:val="18"/>
                                  </w:rPr>
                                </w:pPr>
                                <w:r w:rsidRPr="002C7FB5">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13C287" id="_x0000_t202" coordsize="21600,21600" o:spt="202" path="m,l,21600r21600,l21600,xe">
                    <v:stroke joinstyle="miter"/>
                    <v:path gradientshapeok="t" o:connecttype="rect"/>
                  </v:shapetype>
                  <v:shape id="MSIPCM17ea405dbc684ed4327e20cd" o:spid="_x0000_s1026" type="#_x0000_t202" alt="{&quot;HashCode&quot;:-890115982,&quot;Height&quot;:841.0,&quot;Width&quot;:595.0,&quot;Placement&quot;:&quot;Footer&quot;,&quot;Index&quot;:&quot;Primary&quot;,&quot;Section&quot;:1,&quot;Top&quot;:0.0,&quot;Left&quot;:0.0}" style="position:absolute;left:0;text-align:left;margin-left:0;margin-top:806.35pt;width:595.3pt;height:20.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HD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" o:allowincell="f" filled="f" stroked="f" strokeweight=".5pt">
                    <v:textbox inset="20pt,0,,0">
                      <w:txbxContent>
                        <w:p w14:paraId="4E79D2D3" w14:textId="74CC0BB5" w:rsidR="002C7FB5" w:rsidRPr="002C7FB5" w:rsidRDefault="002C7FB5" w:rsidP="002C7FB5">
                          <w:pPr>
                            <w:rPr>
                              <w:rFonts w:ascii="Trebuchet MS" w:hAnsi="Trebuchet MS"/>
                              <w:color w:val="008542"/>
                              <w:sz w:val="18"/>
                            </w:rPr>
                          </w:pPr>
                          <w:r w:rsidRPr="002C7FB5">
                            <w:rPr>
                              <w:rFonts w:ascii="Trebuchet MS" w:hAnsi="Trebuchet MS"/>
                              <w:color w:val="008542"/>
                              <w:sz w:val="18"/>
                            </w:rPr>
                            <w:t>INTERNA</w:t>
                          </w:r>
                        </w:p>
                      </w:txbxContent>
                    </v:textbox>
                    <w10:wrap anchorx="page" anchory="page"/>
                  </v:shape>
                </w:pict>
              </mc:Fallback>
            </mc:AlternateContent>
          </w:r>
          <w:r w:rsidR="004F2D24" w:rsidRPr="00471FA4">
            <w:rPr>
              <w:rFonts w:ascii="Arial" w:hAnsi="Arial" w:cs="Arial"/>
            </w:rPr>
            <w:t xml:space="preserve">Page </w:t>
          </w:r>
          <w:r w:rsidR="004F2D24" w:rsidRPr="00471FA4">
            <w:rPr>
              <w:rFonts w:ascii="Arial" w:hAnsi="Arial" w:cs="Arial"/>
            </w:rPr>
            <w:fldChar w:fldCharType="begin"/>
          </w:r>
          <w:r w:rsidR="004F2D24" w:rsidRPr="00471FA4">
            <w:rPr>
              <w:rFonts w:ascii="Arial" w:hAnsi="Arial" w:cs="Arial"/>
            </w:rPr>
            <w:instrText>PAGE  \* Arabic  \* MERGEFORMAT</w:instrText>
          </w:r>
          <w:r w:rsidR="004F2D24" w:rsidRPr="00471FA4">
            <w:rPr>
              <w:rFonts w:ascii="Arial" w:hAnsi="Arial" w:cs="Arial"/>
            </w:rPr>
            <w:fldChar w:fldCharType="separate"/>
          </w:r>
          <w:r w:rsidR="004F2D24">
            <w:rPr>
              <w:rFonts w:ascii="Arial" w:hAnsi="Arial" w:cs="Arial"/>
            </w:rPr>
            <w:t>2</w:t>
          </w:r>
          <w:r w:rsidR="004F2D24" w:rsidRPr="00471FA4">
            <w:rPr>
              <w:rFonts w:ascii="Arial" w:hAnsi="Arial" w:cs="Arial"/>
            </w:rPr>
            <w:fldChar w:fldCharType="end"/>
          </w:r>
          <w:r w:rsidR="004F2D24" w:rsidRPr="00471FA4">
            <w:rPr>
              <w:rFonts w:ascii="Arial" w:hAnsi="Arial" w:cs="Arial"/>
            </w:rPr>
            <w:t xml:space="preserve"> </w:t>
          </w:r>
          <w:proofErr w:type="spellStart"/>
          <w:r w:rsidR="004F2D24" w:rsidRPr="00471FA4">
            <w:rPr>
              <w:rFonts w:ascii="Arial" w:hAnsi="Arial" w:cs="Arial"/>
            </w:rPr>
            <w:t>of</w:t>
          </w:r>
          <w:proofErr w:type="spellEnd"/>
          <w:r w:rsidR="004F2D24" w:rsidRPr="00471FA4">
            <w:rPr>
              <w:rFonts w:ascii="Arial" w:hAnsi="Arial" w:cs="Arial"/>
            </w:rPr>
            <w:t xml:space="preserve"> </w:t>
          </w:r>
          <w:r w:rsidR="004F2D24" w:rsidRPr="00471FA4">
            <w:rPr>
              <w:rFonts w:ascii="Arial" w:hAnsi="Arial" w:cs="Arial"/>
            </w:rPr>
            <w:fldChar w:fldCharType="begin"/>
          </w:r>
          <w:r w:rsidR="004F2D24" w:rsidRPr="00471FA4">
            <w:rPr>
              <w:rFonts w:ascii="Arial" w:hAnsi="Arial" w:cs="Arial"/>
            </w:rPr>
            <w:instrText>NUMPAGES \ * Arábico \ * MERGEFORMAT</w:instrText>
          </w:r>
          <w:r w:rsidR="004F2D24" w:rsidRPr="00471FA4">
            <w:rPr>
              <w:rFonts w:ascii="Arial" w:hAnsi="Arial" w:cs="Arial"/>
            </w:rPr>
            <w:fldChar w:fldCharType="separate"/>
          </w:r>
          <w:r w:rsidR="004F2D24">
            <w:rPr>
              <w:rFonts w:ascii="Arial" w:hAnsi="Arial" w:cs="Arial"/>
            </w:rPr>
            <w:t>38</w:t>
          </w:r>
          <w:r w:rsidR="004F2D24" w:rsidRPr="00471FA4">
            <w:rPr>
              <w:rFonts w:ascii="Arial" w:hAnsi="Arial" w:cs="Arial"/>
            </w:rPr>
            <w:fldChar w:fldCharType="end"/>
          </w:r>
        </w:p>
      </w:tc>
    </w:tr>
  </w:tbl>
  <w:p w14:paraId="5326E692" w14:textId="0C2D0EEE" w:rsidR="004F2D24" w:rsidRPr="001E19E6" w:rsidRDefault="002C7FB5" w:rsidP="002C7FB5">
    <w:pPr>
      <w:spacing w:line="259" w:lineRule="auto"/>
      <w:rPr>
        <w:rFonts w:cs="Arial"/>
        <w:szCs w:val="16"/>
        <w:lang w:val="en-US"/>
      </w:rPr>
    </w:pPr>
    <w:r w:rsidRPr="002C7FB5">
      <w:rPr>
        <w:rFonts w:ascii="Trebuchet MS" w:eastAsiaTheme="minorHAnsi" w:hAnsi="Trebuchet MS" w:cstheme="minorBidi"/>
        <w:color w:val="008542"/>
        <w:kern w:val="2"/>
        <w:sz w:val="18"/>
        <w:szCs w:val="22"/>
        <w:lang w:val="en-US" w:eastAsia="en-US"/>
        <w14:ligatures w14:val="standardContextual"/>
      </w:rPr>
      <w:t>INTERNA</w:t>
    </w:r>
    <w:r w:rsidR="004F2D24" w:rsidRPr="002C7FB5">
      <w:rPr>
        <w:rFonts w:ascii="Trebuchet MS" w:eastAsiaTheme="minorHAnsi" w:hAnsi="Trebuchet MS" w:cstheme="minorBidi"/>
        <w:color w:val="008542"/>
        <w:kern w:val="2"/>
        <w:sz w:val="18"/>
        <w:szCs w:val="22"/>
        <w:lang w:val="en-US" w:eastAsia="en-US"/>
        <w14:ligatures w14:val="standardContextual"/>
      </w:rPr>
      <w:t xml:space="preserve">   </w:t>
    </w:r>
    <w:r w:rsidR="004F2D24">
      <w:rPr>
        <w:color w:val="000000"/>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5907" w14:textId="52AE8077" w:rsidR="000A5DFE" w:rsidRPr="006F2EE6" w:rsidRDefault="002C7FB5" w:rsidP="000A5DFE">
    <w:pPr>
      <w:pStyle w:val="Rodap"/>
    </w:pPr>
    <w:r>
      <w:rPr>
        <w:noProof/>
      </w:rPr>
      <mc:AlternateContent>
        <mc:Choice Requires="wps">
          <w:drawing>
            <wp:anchor distT="0" distB="0" distL="114300" distR="114300" simplePos="0" relativeHeight="251658241" behindDoc="0" locked="0" layoutInCell="0" allowOverlap="1" wp14:anchorId="0B8323FC" wp14:editId="14C7A4D1">
              <wp:simplePos x="0" y="0"/>
              <wp:positionH relativeFrom="page">
                <wp:posOffset>0</wp:posOffset>
              </wp:positionH>
              <wp:positionV relativeFrom="page">
                <wp:posOffset>10240645</wp:posOffset>
              </wp:positionV>
              <wp:extent cx="7560310" cy="260985"/>
              <wp:effectExtent l="0" t="0" r="0" b="5715"/>
              <wp:wrapNone/>
              <wp:docPr id="520342115" name="MSIPCMad33436393b743074a1b4896" descr="{&quot;HashCode&quot;:-89011598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3AD8F1" w14:textId="48B4B3E3" w:rsidR="002C7FB5" w:rsidRPr="002C7FB5" w:rsidRDefault="002C7FB5" w:rsidP="002C7FB5">
                          <w:pPr>
                            <w:rPr>
                              <w:rFonts w:ascii="Trebuchet MS" w:hAnsi="Trebuchet MS"/>
                              <w:color w:val="008542"/>
                              <w:sz w:val="18"/>
                            </w:rPr>
                          </w:pPr>
                          <w:r w:rsidRPr="002C7FB5">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8323FC" id="_x0000_t202" coordsize="21600,21600" o:spt="202" path="m,l,21600r21600,l21600,xe">
              <v:stroke joinstyle="miter"/>
              <v:path gradientshapeok="t" o:connecttype="rect"/>
            </v:shapetype>
            <v:shape id="MSIPCMad33436393b743074a1b4896" o:spid="_x0000_s1027" type="#_x0000_t202" alt="{&quot;HashCode&quot;:-890115982,&quot;Height&quot;:841.0,&quot;Width&quot;:595.0,&quot;Placement&quot;:&quot;Footer&quot;,&quot;Index&quot;:&quot;FirstPage&quot;,&quot;Section&quot;:1,&quot;Top&quot;:0.0,&quot;Left&quot;:0.0}" style="position:absolute;margin-left:0;margin-top:806.35pt;width:595.3pt;height:20.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" o:allowincell="f" filled="f" stroked="f" strokeweight=".5pt">
              <v:textbox inset="20pt,0,,0">
                <w:txbxContent>
                  <w:p w14:paraId="483AD8F1" w14:textId="48B4B3E3" w:rsidR="002C7FB5" w:rsidRPr="002C7FB5" w:rsidRDefault="002C7FB5" w:rsidP="002C7FB5">
                    <w:pPr>
                      <w:rPr>
                        <w:rFonts w:ascii="Trebuchet MS" w:hAnsi="Trebuchet MS"/>
                        <w:color w:val="008542"/>
                        <w:sz w:val="18"/>
                      </w:rPr>
                    </w:pPr>
                    <w:r w:rsidRPr="002C7FB5">
                      <w:rPr>
                        <w:rFonts w:ascii="Trebuchet MS" w:hAnsi="Trebuchet MS"/>
                        <w:color w:val="008542"/>
                        <w:sz w:val="18"/>
                      </w:rPr>
                      <w:t>INTERNA</w:t>
                    </w:r>
                  </w:p>
                </w:txbxContent>
              </v:textbox>
              <w10:wrap anchorx="page" anchory="page"/>
            </v:shape>
          </w:pict>
        </mc:Fallback>
      </mc:AlternateContent>
    </w:r>
  </w:p>
  <w:tbl>
    <w:tblPr>
      <w:tblW w:w="0" w:type="auto"/>
      <w:jc w:val="right"/>
      <w:tblLook w:val="04A0" w:firstRow="1" w:lastRow="0" w:firstColumn="1" w:lastColumn="0" w:noHBand="0" w:noVBand="1"/>
    </w:tblPr>
    <w:tblGrid>
      <w:gridCol w:w="9214"/>
    </w:tblGrid>
    <w:tr w:rsidR="000A5DFE" w:rsidRPr="00471FA4" w14:paraId="139FA5AC" w14:textId="77777777" w:rsidTr="00FD732A">
      <w:trPr>
        <w:jc w:val="right"/>
      </w:trPr>
      <w:tc>
        <w:tcPr>
          <w:tcW w:w="9214" w:type="dxa"/>
          <w:shd w:val="clear" w:color="auto" w:fill="auto"/>
        </w:tcPr>
        <w:p w14:paraId="1BB54187" w14:textId="77777777" w:rsidR="000A5DFE" w:rsidRPr="00471FA4" w:rsidRDefault="000A5DFE" w:rsidP="000A5DFE">
          <w:pPr>
            <w:pStyle w:val="Rodap"/>
            <w:jc w:val="right"/>
            <w:rPr>
              <w:rFonts w:ascii="Arial" w:hAnsi="Arial" w:cs="Arial"/>
            </w:rPr>
          </w:pPr>
          <w:r w:rsidRPr="00471FA4">
            <w:rPr>
              <w:rFonts w:ascii="Arial" w:hAnsi="Arial" w:cs="Arial"/>
            </w:rPr>
            <w:t xml:space="preserve">Page </w:t>
          </w:r>
          <w:r w:rsidRPr="00471FA4">
            <w:rPr>
              <w:rFonts w:ascii="Arial" w:hAnsi="Arial" w:cs="Arial"/>
            </w:rPr>
            <w:fldChar w:fldCharType="begin"/>
          </w:r>
          <w:r w:rsidRPr="00471FA4">
            <w:rPr>
              <w:rFonts w:ascii="Arial" w:hAnsi="Arial" w:cs="Arial"/>
            </w:rPr>
            <w:instrText>PAGE  \* Arabic  \* MERGEFORMAT</w:instrText>
          </w:r>
          <w:r w:rsidRPr="00471FA4">
            <w:rPr>
              <w:rFonts w:ascii="Arial" w:hAnsi="Arial" w:cs="Arial"/>
            </w:rPr>
            <w:fldChar w:fldCharType="separate"/>
          </w:r>
          <w:r>
            <w:rPr>
              <w:rFonts w:ascii="Arial" w:hAnsi="Arial" w:cs="Arial"/>
            </w:rPr>
            <w:t>1</w:t>
          </w:r>
          <w:r w:rsidRPr="00471FA4">
            <w:rPr>
              <w:rFonts w:ascii="Arial" w:hAnsi="Arial" w:cs="Arial"/>
            </w:rPr>
            <w:fldChar w:fldCharType="end"/>
          </w:r>
          <w:r w:rsidRPr="00471FA4">
            <w:rPr>
              <w:rFonts w:ascii="Arial" w:hAnsi="Arial" w:cs="Arial"/>
            </w:rPr>
            <w:t xml:space="preserve"> </w:t>
          </w:r>
          <w:proofErr w:type="spellStart"/>
          <w:r w:rsidRPr="00471FA4">
            <w:rPr>
              <w:rFonts w:ascii="Arial" w:hAnsi="Arial" w:cs="Arial"/>
            </w:rPr>
            <w:t>of</w:t>
          </w:r>
          <w:proofErr w:type="spellEnd"/>
          <w:r w:rsidRPr="00471FA4">
            <w:rPr>
              <w:rFonts w:ascii="Arial" w:hAnsi="Arial" w:cs="Arial"/>
            </w:rPr>
            <w:t xml:space="preserve"> </w:t>
          </w:r>
          <w:r w:rsidRPr="00471FA4">
            <w:rPr>
              <w:rFonts w:ascii="Arial" w:hAnsi="Arial" w:cs="Arial"/>
            </w:rPr>
            <w:fldChar w:fldCharType="begin"/>
          </w:r>
          <w:r w:rsidRPr="00471FA4">
            <w:rPr>
              <w:rFonts w:ascii="Arial" w:hAnsi="Arial" w:cs="Arial"/>
            </w:rPr>
            <w:instrText>NUMPAGES \ * Arábico \ * MERGEFORMAT</w:instrText>
          </w:r>
          <w:r w:rsidRPr="00471FA4">
            <w:rPr>
              <w:rFonts w:ascii="Arial" w:hAnsi="Arial" w:cs="Arial"/>
            </w:rPr>
            <w:fldChar w:fldCharType="separate"/>
          </w:r>
          <w:r>
            <w:rPr>
              <w:rFonts w:ascii="Arial" w:hAnsi="Arial" w:cs="Arial"/>
            </w:rPr>
            <w:t>38</w:t>
          </w:r>
          <w:r w:rsidRPr="00471FA4">
            <w:rPr>
              <w:rFonts w:ascii="Arial" w:hAnsi="Arial" w:cs="Arial"/>
            </w:rPr>
            <w:fldChar w:fldCharType="end"/>
          </w:r>
        </w:p>
      </w:tc>
    </w:tr>
  </w:tbl>
  <w:p w14:paraId="6EA371DA" w14:textId="53C48D77" w:rsidR="000A5DFE" w:rsidRPr="001E19E6" w:rsidRDefault="000A5DFE" w:rsidP="000A5DFE">
    <w:pPr>
      <w:pStyle w:val="Rodap"/>
      <w:ind w:right="-1"/>
      <w:jc w:val="center"/>
      <w:rPr>
        <w:rFonts w:cs="Arial"/>
        <w:szCs w:val="16"/>
        <w:lang w:val="en-US"/>
      </w:rPr>
    </w:pPr>
    <w:r>
      <w:rPr>
        <w:color w:val="000000"/>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9F84" w14:textId="77777777" w:rsidR="006A4D39" w:rsidRDefault="006A4D39">
      <w:r>
        <w:separator/>
      </w:r>
    </w:p>
  </w:footnote>
  <w:footnote w:type="continuationSeparator" w:id="0">
    <w:p w14:paraId="35414AF4" w14:textId="77777777" w:rsidR="006A4D39" w:rsidRDefault="006A4D39">
      <w:r>
        <w:continuationSeparator/>
      </w:r>
    </w:p>
  </w:footnote>
  <w:footnote w:type="continuationNotice" w:id="1">
    <w:p w14:paraId="098075B5" w14:textId="77777777" w:rsidR="006A4D39" w:rsidRDefault="006A4D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09" w:type="dxa"/>
      <w:tblLook w:val="04A0" w:firstRow="1" w:lastRow="0" w:firstColumn="1" w:lastColumn="0" w:noHBand="0" w:noVBand="1"/>
    </w:tblPr>
    <w:tblGrid>
      <w:gridCol w:w="3619"/>
      <w:gridCol w:w="5595"/>
      <w:gridCol w:w="5595"/>
    </w:tblGrid>
    <w:tr w:rsidR="000C0075" w:rsidRPr="00720B8F" w14:paraId="7F0A37FF" w14:textId="77777777" w:rsidTr="00FD732A">
      <w:tc>
        <w:tcPr>
          <w:tcW w:w="3619" w:type="dxa"/>
          <w:shd w:val="clear" w:color="auto" w:fill="auto"/>
        </w:tcPr>
        <w:p w14:paraId="393F32E4" w14:textId="77777777" w:rsidR="000C0075" w:rsidRPr="00471FA4" w:rsidRDefault="000C0075" w:rsidP="000C0075">
          <w:pPr>
            <w:rPr>
              <w:rFonts w:cs="Arial"/>
              <w:b/>
            </w:rPr>
          </w:pPr>
          <w:r w:rsidRPr="00471FA4">
            <w:rPr>
              <w:rFonts w:cs="Arial"/>
              <w:b/>
              <w:noProof/>
            </w:rPr>
            <w:drawing>
              <wp:inline distT="0" distB="0" distL="0" distR="0" wp14:anchorId="6885E132" wp14:editId="731D324C">
                <wp:extent cx="1714500" cy="514350"/>
                <wp:effectExtent l="0" t="0" r="0" b="0"/>
                <wp:docPr id="654663636" name="Imagem 2"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ma imagem contendo desenh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tc>
      <w:tc>
        <w:tcPr>
          <w:tcW w:w="5595" w:type="dxa"/>
          <w:shd w:val="clear" w:color="auto" w:fill="auto"/>
          <w:vAlign w:val="center"/>
        </w:tcPr>
        <w:p w14:paraId="48901531" w14:textId="1EE9E9D8" w:rsidR="000C0075" w:rsidRPr="00471FA4" w:rsidRDefault="000C0075" w:rsidP="000C0075">
          <w:pPr>
            <w:jc w:val="right"/>
            <w:rPr>
              <w:rFonts w:cs="Arial"/>
              <w:b/>
              <w:bCs/>
              <w:lang w:val="en-US"/>
            </w:rPr>
          </w:pPr>
          <w:r w:rsidRPr="00471FA4">
            <w:rPr>
              <w:rFonts w:cs="Arial"/>
              <w:b/>
              <w:bCs/>
              <w:lang w:val="en-US"/>
            </w:rPr>
            <w:t xml:space="preserve">CONTRACT No. </w:t>
          </w:r>
          <w:proofErr w:type="gramStart"/>
          <w:r w:rsidR="00A50C16">
            <w:rPr>
              <w:rFonts w:cs="Arial"/>
              <w:b/>
              <w:bCs/>
              <w:lang w:val="en-US"/>
            </w:rPr>
            <w:t>XXXX</w:t>
          </w:r>
          <w:r w:rsidRPr="00471FA4">
            <w:rPr>
              <w:rFonts w:cs="Arial"/>
              <w:b/>
              <w:bCs/>
              <w:lang w:val="en-US"/>
            </w:rPr>
            <w:t>.</w:t>
          </w:r>
          <w:r w:rsidR="00A50C16">
            <w:rPr>
              <w:rFonts w:cs="Arial"/>
              <w:b/>
              <w:bCs/>
              <w:lang w:val="en-US"/>
            </w:rPr>
            <w:t>XXXXXXX</w:t>
          </w:r>
          <w:r w:rsidRPr="00471FA4">
            <w:rPr>
              <w:rFonts w:cs="Arial"/>
              <w:b/>
              <w:bCs/>
              <w:lang w:val="en-US"/>
            </w:rPr>
            <w:t>.</w:t>
          </w:r>
          <w:r w:rsidR="00A50C16">
            <w:rPr>
              <w:rFonts w:cs="Arial"/>
              <w:b/>
              <w:bCs/>
              <w:lang w:val="en-US"/>
            </w:rPr>
            <w:t>XX</w:t>
          </w:r>
          <w:r w:rsidRPr="00471FA4">
            <w:rPr>
              <w:rFonts w:cs="Arial"/>
              <w:b/>
              <w:bCs/>
              <w:lang w:val="en-US"/>
            </w:rPr>
            <w:t>.</w:t>
          </w:r>
          <w:proofErr w:type="gramEnd"/>
          <w:r w:rsidR="00A50C16">
            <w:rPr>
              <w:rFonts w:cs="Arial"/>
              <w:b/>
              <w:bCs/>
              <w:lang w:val="en-US"/>
            </w:rPr>
            <w:t>X</w:t>
          </w:r>
        </w:p>
        <w:p w14:paraId="5A89D3C3" w14:textId="77777777" w:rsidR="000C0075" w:rsidRPr="00471FA4" w:rsidRDefault="000C0075" w:rsidP="000C0075">
          <w:pPr>
            <w:jc w:val="right"/>
            <w:rPr>
              <w:rFonts w:cs="Arial"/>
              <w:b/>
              <w:bCs/>
              <w:lang w:val="en-US"/>
            </w:rPr>
          </w:pPr>
          <w:r w:rsidRPr="00471FA4">
            <w:rPr>
              <w:rFonts w:cs="Arial"/>
              <w:b/>
              <w:bCs/>
              <w:lang w:val="en-US"/>
            </w:rPr>
            <w:t xml:space="preserve">EXHIBIT XI - </w:t>
          </w:r>
          <w:r w:rsidRPr="00471FA4">
            <w:rPr>
              <w:b/>
              <w:bCs/>
              <w:lang w:val="en-US"/>
            </w:rPr>
            <w:t>LUMP SUM PRICE DISTRIBUTION AND MEASUREMENT CRITERIA</w:t>
          </w:r>
        </w:p>
      </w:tc>
      <w:tc>
        <w:tcPr>
          <w:tcW w:w="5595" w:type="dxa"/>
          <w:shd w:val="clear" w:color="auto" w:fill="auto"/>
          <w:vAlign w:val="center"/>
        </w:tcPr>
        <w:p w14:paraId="748DCD4F" w14:textId="77777777" w:rsidR="000C0075" w:rsidRPr="00471FA4" w:rsidRDefault="000C0075" w:rsidP="000C0075">
          <w:pPr>
            <w:jc w:val="right"/>
            <w:rPr>
              <w:rFonts w:cs="Arial"/>
              <w:b/>
              <w:bCs/>
            </w:rPr>
          </w:pPr>
          <w:r w:rsidRPr="00471FA4">
            <w:rPr>
              <w:rFonts w:cs="Arial"/>
              <w:b/>
              <w:bCs/>
            </w:rPr>
            <w:t>CONTRACT No. 5900.0125640.23.2</w:t>
          </w:r>
        </w:p>
      </w:tc>
    </w:tr>
  </w:tbl>
  <w:p w14:paraId="51A91CCF" w14:textId="77777777" w:rsidR="00D42543" w:rsidRPr="000C0075" w:rsidRDefault="00D42543" w:rsidP="000C007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809" w:type="dxa"/>
      <w:tblLook w:val="04A0" w:firstRow="1" w:lastRow="0" w:firstColumn="1" w:lastColumn="0" w:noHBand="0" w:noVBand="1"/>
    </w:tblPr>
    <w:tblGrid>
      <w:gridCol w:w="3619"/>
      <w:gridCol w:w="5595"/>
      <w:gridCol w:w="5595"/>
    </w:tblGrid>
    <w:tr w:rsidR="007D3594" w:rsidRPr="00720B8F" w14:paraId="0000D783" w14:textId="77777777" w:rsidTr="00FD732A">
      <w:tc>
        <w:tcPr>
          <w:tcW w:w="3619" w:type="dxa"/>
          <w:shd w:val="clear" w:color="auto" w:fill="auto"/>
        </w:tcPr>
        <w:p w14:paraId="5B8C3304" w14:textId="77777777" w:rsidR="007D3594" w:rsidRPr="00471FA4" w:rsidRDefault="007D3594" w:rsidP="007D3594">
          <w:pPr>
            <w:rPr>
              <w:rFonts w:cs="Arial"/>
              <w:b/>
            </w:rPr>
          </w:pPr>
          <w:bookmarkStart w:id="13" w:name="OLE_LINK1"/>
          <w:bookmarkStart w:id="14" w:name="OLE_LINK3"/>
          <w:r w:rsidRPr="00471FA4">
            <w:rPr>
              <w:rFonts w:cs="Arial"/>
              <w:b/>
              <w:noProof/>
            </w:rPr>
            <w:drawing>
              <wp:inline distT="0" distB="0" distL="0" distR="0" wp14:anchorId="4A7F9178" wp14:editId="1AFC9013">
                <wp:extent cx="1714500" cy="514350"/>
                <wp:effectExtent l="0" t="0" r="0" b="0"/>
                <wp:docPr id="2045908782" name="Imagem 2"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ma imagem contendo desenh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14350"/>
                        </a:xfrm>
                        <a:prstGeom prst="rect">
                          <a:avLst/>
                        </a:prstGeom>
                        <a:noFill/>
                        <a:ln>
                          <a:noFill/>
                        </a:ln>
                      </pic:spPr>
                    </pic:pic>
                  </a:graphicData>
                </a:graphic>
              </wp:inline>
            </w:drawing>
          </w:r>
        </w:p>
      </w:tc>
      <w:tc>
        <w:tcPr>
          <w:tcW w:w="5595" w:type="dxa"/>
          <w:shd w:val="clear" w:color="auto" w:fill="auto"/>
          <w:vAlign w:val="center"/>
        </w:tcPr>
        <w:p w14:paraId="2C8E0648" w14:textId="62E9DB13" w:rsidR="007D3594" w:rsidRPr="00471FA4" w:rsidRDefault="007D3594" w:rsidP="007D3594">
          <w:pPr>
            <w:jc w:val="right"/>
            <w:rPr>
              <w:rFonts w:cs="Arial"/>
              <w:b/>
              <w:bCs/>
              <w:lang w:val="en-US"/>
            </w:rPr>
          </w:pPr>
          <w:r w:rsidRPr="00471FA4">
            <w:rPr>
              <w:rFonts w:cs="Arial"/>
              <w:b/>
              <w:bCs/>
              <w:lang w:val="en-US"/>
            </w:rPr>
            <w:t>CONTRACT No. 5900.012564</w:t>
          </w:r>
          <w:r w:rsidR="009F316C">
            <w:rPr>
              <w:rFonts w:cs="Arial"/>
              <w:b/>
              <w:bCs/>
              <w:lang w:val="en-US"/>
            </w:rPr>
            <w:t>0</w:t>
          </w:r>
          <w:r w:rsidRPr="00471FA4">
            <w:rPr>
              <w:rFonts w:cs="Arial"/>
              <w:b/>
              <w:bCs/>
              <w:lang w:val="en-US"/>
            </w:rPr>
            <w:t>.23.2</w:t>
          </w:r>
        </w:p>
        <w:p w14:paraId="5F93CC39" w14:textId="77777777" w:rsidR="007D3594" w:rsidRPr="00471FA4" w:rsidRDefault="007D3594" w:rsidP="007D3594">
          <w:pPr>
            <w:jc w:val="right"/>
            <w:rPr>
              <w:rFonts w:cs="Arial"/>
              <w:b/>
              <w:bCs/>
              <w:lang w:val="en-US"/>
            </w:rPr>
          </w:pPr>
        </w:p>
      </w:tc>
      <w:tc>
        <w:tcPr>
          <w:tcW w:w="5595" w:type="dxa"/>
          <w:shd w:val="clear" w:color="auto" w:fill="auto"/>
          <w:vAlign w:val="center"/>
        </w:tcPr>
        <w:p w14:paraId="440E9F44" w14:textId="77777777" w:rsidR="007D3594" w:rsidRPr="00471FA4" w:rsidRDefault="007D3594" w:rsidP="007D3594">
          <w:pPr>
            <w:jc w:val="right"/>
            <w:rPr>
              <w:rFonts w:cs="Arial"/>
              <w:b/>
              <w:bCs/>
            </w:rPr>
          </w:pPr>
          <w:r w:rsidRPr="00471FA4">
            <w:rPr>
              <w:rFonts w:cs="Arial"/>
              <w:b/>
              <w:bCs/>
            </w:rPr>
            <w:t>CONTRACT No. 5900.0125640.23.2</w:t>
          </w:r>
        </w:p>
      </w:tc>
    </w:tr>
  </w:tbl>
  <w:p w14:paraId="3B586DF8" w14:textId="77777777" w:rsidR="007D3594" w:rsidRPr="006F2EE6" w:rsidRDefault="007D3594" w:rsidP="007D3594">
    <w:pPr>
      <w:pStyle w:val="Cabealho"/>
    </w:pPr>
  </w:p>
  <w:bookmarkEnd w:id="13"/>
  <w:bookmarkEnd w:id="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4E8A7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F97B1F"/>
    <w:multiLevelType w:val="multilevel"/>
    <w:tmpl w:val="36909E9A"/>
    <w:lvl w:ilvl="0">
      <w:start w:val="1"/>
      <w:numFmt w:val="decimal"/>
      <w:lvlText w:val="%1"/>
      <w:lvlJc w:val="left"/>
      <w:pPr>
        <w:tabs>
          <w:tab w:val="num" w:pos="432"/>
        </w:tabs>
        <w:ind w:left="432" w:hanging="432"/>
      </w:pPr>
      <w:rPr>
        <w:sz w:val="22"/>
        <w:szCs w:val="22"/>
      </w:rPr>
    </w:lvl>
    <w:lvl w:ilvl="1">
      <w:start w:val="1"/>
      <w:numFmt w:val="decimal"/>
      <w:lvlText w:val="%1.%2"/>
      <w:lvlJc w:val="left"/>
      <w:pPr>
        <w:tabs>
          <w:tab w:val="num" w:pos="576"/>
        </w:tabs>
        <w:ind w:left="576" w:hanging="576"/>
      </w:pPr>
      <w:rPr>
        <w:rFonts w:ascii="Arial" w:hAnsi="Arial" w:cs="Arial" w:hint="default"/>
        <w:b w:val="0"/>
        <w:color w:val="auto"/>
        <w:sz w:val="22"/>
        <w:szCs w:val="22"/>
      </w:rPr>
    </w:lvl>
    <w:lvl w:ilvl="2">
      <w:start w:val="1"/>
      <w:numFmt w:val="decimal"/>
      <w:lvlText w:val="%1.%2.%3"/>
      <w:lvlJc w:val="left"/>
      <w:pPr>
        <w:tabs>
          <w:tab w:val="num" w:pos="2138"/>
        </w:tabs>
        <w:ind w:left="2138" w:hanging="720"/>
      </w:pPr>
      <w:rPr>
        <w:rFonts w:ascii="Arial" w:hAnsi="Arial" w:cs="Arial" w:hint="default"/>
        <w:b w:val="0"/>
        <w:i w:val="0"/>
        <w:color w:val="auto"/>
        <w:sz w:val="22"/>
        <w:szCs w:val="22"/>
      </w:rPr>
    </w:lvl>
    <w:lvl w:ilvl="3">
      <w:start w:val="1"/>
      <w:numFmt w:val="bullet"/>
      <w:lvlText w:val=""/>
      <w:lvlJc w:val="left"/>
      <w:pPr>
        <w:tabs>
          <w:tab w:val="num" w:pos="2566"/>
        </w:tabs>
        <w:ind w:left="2566" w:hanging="864"/>
      </w:pPr>
      <w:rPr>
        <w:rFonts w:ascii="Symbol" w:hAnsi="Symbol" w:hint="default"/>
        <w:color w:val="auto"/>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6E8289E"/>
    <w:multiLevelType w:val="multilevel"/>
    <w:tmpl w:val="ECB6C0D4"/>
    <w:lvl w:ilvl="0">
      <w:start w:val="5"/>
      <w:numFmt w:val="decimal"/>
      <w:lvlText w:val="%1"/>
      <w:lvlJc w:val="left"/>
      <w:pPr>
        <w:ind w:left="660" w:hanging="660"/>
      </w:pPr>
      <w:rPr>
        <w:rFonts w:hint="default"/>
      </w:rPr>
    </w:lvl>
    <w:lvl w:ilvl="1">
      <w:start w:val="6"/>
      <w:numFmt w:val="decimal"/>
      <w:lvlText w:val="%1.%2"/>
      <w:lvlJc w:val="left"/>
      <w:pPr>
        <w:ind w:left="1515" w:hanging="6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lowerRoman"/>
      <w:lvlText w:val="%5."/>
      <w:lvlJc w:val="right"/>
      <w:pPr>
        <w:ind w:left="4500" w:hanging="1080"/>
      </w:pPr>
      <w:rPr>
        <w:rFonts w:hint="default"/>
      </w:rPr>
    </w:lvl>
    <w:lvl w:ilvl="5">
      <w:start w:val="1"/>
      <w:numFmt w:val="lowerRoman"/>
      <w:lvlText w:val="%6."/>
      <w:lvlJc w:val="right"/>
      <w:pPr>
        <w:ind w:left="4635" w:hanging="360"/>
      </w:p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3" w15:restartNumberingAfterBreak="0">
    <w:nsid w:val="0D9C5458"/>
    <w:multiLevelType w:val="hybridMultilevel"/>
    <w:tmpl w:val="06369598"/>
    <w:lvl w:ilvl="0" w:tplc="0416001B">
      <w:start w:val="1"/>
      <w:numFmt w:val="lowerRoman"/>
      <w:lvlText w:val="%1."/>
      <w:lvlJc w:val="righ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4" w15:restartNumberingAfterBreak="0">
    <w:nsid w:val="155D5144"/>
    <w:multiLevelType w:val="hybridMultilevel"/>
    <w:tmpl w:val="C0201A8E"/>
    <w:lvl w:ilvl="0" w:tplc="FFFFFFFF">
      <w:start w:val="1"/>
      <w:numFmt w:val="lowerRoman"/>
      <w:lvlText w:val="%1."/>
      <w:lvlJc w:val="right"/>
      <w:pPr>
        <w:ind w:left="2487" w:hanging="360"/>
      </w:pPr>
      <w:rPr>
        <w:rFonts w:hint="default"/>
      </w:rPr>
    </w:lvl>
    <w:lvl w:ilvl="1" w:tplc="FFFFFFFF" w:tentative="1">
      <w:start w:val="1"/>
      <w:numFmt w:val="bullet"/>
      <w:lvlText w:val="o"/>
      <w:lvlJc w:val="left"/>
      <w:pPr>
        <w:ind w:left="3207" w:hanging="360"/>
      </w:pPr>
      <w:rPr>
        <w:rFonts w:ascii="Courier New" w:hAnsi="Courier New" w:cs="Courier New" w:hint="default"/>
      </w:rPr>
    </w:lvl>
    <w:lvl w:ilvl="2" w:tplc="FFFFFFFF" w:tentative="1">
      <w:start w:val="1"/>
      <w:numFmt w:val="bullet"/>
      <w:lvlText w:val=""/>
      <w:lvlJc w:val="left"/>
      <w:pPr>
        <w:ind w:left="3927" w:hanging="360"/>
      </w:pPr>
      <w:rPr>
        <w:rFonts w:ascii="Wingdings" w:hAnsi="Wingdings" w:hint="default"/>
      </w:rPr>
    </w:lvl>
    <w:lvl w:ilvl="3" w:tplc="FFFFFFFF" w:tentative="1">
      <w:start w:val="1"/>
      <w:numFmt w:val="bullet"/>
      <w:lvlText w:val=""/>
      <w:lvlJc w:val="left"/>
      <w:pPr>
        <w:ind w:left="4647" w:hanging="360"/>
      </w:pPr>
      <w:rPr>
        <w:rFonts w:ascii="Symbol" w:hAnsi="Symbol" w:hint="default"/>
      </w:rPr>
    </w:lvl>
    <w:lvl w:ilvl="4" w:tplc="FFFFFFFF" w:tentative="1">
      <w:start w:val="1"/>
      <w:numFmt w:val="bullet"/>
      <w:lvlText w:val="o"/>
      <w:lvlJc w:val="left"/>
      <w:pPr>
        <w:ind w:left="5367" w:hanging="360"/>
      </w:pPr>
      <w:rPr>
        <w:rFonts w:ascii="Courier New" w:hAnsi="Courier New" w:cs="Courier New" w:hint="default"/>
      </w:rPr>
    </w:lvl>
    <w:lvl w:ilvl="5" w:tplc="FFFFFFFF" w:tentative="1">
      <w:start w:val="1"/>
      <w:numFmt w:val="bullet"/>
      <w:lvlText w:val=""/>
      <w:lvlJc w:val="left"/>
      <w:pPr>
        <w:ind w:left="6087" w:hanging="360"/>
      </w:pPr>
      <w:rPr>
        <w:rFonts w:ascii="Wingdings" w:hAnsi="Wingdings" w:hint="default"/>
      </w:rPr>
    </w:lvl>
    <w:lvl w:ilvl="6" w:tplc="FFFFFFFF" w:tentative="1">
      <w:start w:val="1"/>
      <w:numFmt w:val="bullet"/>
      <w:lvlText w:val=""/>
      <w:lvlJc w:val="left"/>
      <w:pPr>
        <w:ind w:left="6807" w:hanging="360"/>
      </w:pPr>
      <w:rPr>
        <w:rFonts w:ascii="Symbol" w:hAnsi="Symbol" w:hint="default"/>
      </w:rPr>
    </w:lvl>
    <w:lvl w:ilvl="7" w:tplc="FFFFFFFF" w:tentative="1">
      <w:start w:val="1"/>
      <w:numFmt w:val="bullet"/>
      <w:lvlText w:val="o"/>
      <w:lvlJc w:val="left"/>
      <w:pPr>
        <w:ind w:left="7527" w:hanging="360"/>
      </w:pPr>
      <w:rPr>
        <w:rFonts w:ascii="Courier New" w:hAnsi="Courier New" w:cs="Courier New" w:hint="default"/>
      </w:rPr>
    </w:lvl>
    <w:lvl w:ilvl="8" w:tplc="FFFFFFFF" w:tentative="1">
      <w:start w:val="1"/>
      <w:numFmt w:val="bullet"/>
      <w:lvlText w:val=""/>
      <w:lvlJc w:val="left"/>
      <w:pPr>
        <w:ind w:left="8247" w:hanging="360"/>
      </w:pPr>
      <w:rPr>
        <w:rFonts w:ascii="Wingdings" w:hAnsi="Wingdings" w:hint="default"/>
      </w:rPr>
    </w:lvl>
  </w:abstractNum>
  <w:abstractNum w:abstractNumId="5" w15:restartNumberingAfterBreak="0">
    <w:nsid w:val="17C80788"/>
    <w:multiLevelType w:val="hybridMultilevel"/>
    <w:tmpl w:val="01DA61FA"/>
    <w:lvl w:ilvl="0" w:tplc="2098EAFA">
      <w:start w:val="1"/>
      <w:numFmt w:val="lowerRoman"/>
      <w:lvlText w:val="%1."/>
      <w:lvlJc w:val="right"/>
      <w:pPr>
        <w:ind w:left="927" w:hanging="360"/>
      </w:pPr>
      <w:rPr>
        <w:rFonts w:hint="default"/>
        <w:strike w:val="0"/>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6" w15:restartNumberingAfterBreak="0">
    <w:nsid w:val="1F855D77"/>
    <w:multiLevelType w:val="hybridMultilevel"/>
    <w:tmpl w:val="E8C092CA"/>
    <w:lvl w:ilvl="0" w:tplc="FFFFFFFF">
      <w:start w:val="1"/>
      <w:numFmt w:val="lowerLetter"/>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285F7BC9"/>
    <w:multiLevelType w:val="hybridMultilevel"/>
    <w:tmpl w:val="4D96D17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D497A4C"/>
    <w:multiLevelType w:val="multilevel"/>
    <w:tmpl w:val="77DA8504"/>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984262"/>
    <w:multiLevelType w:val="singleLevel"/>
    <w:tmpl w:val="C608C9A8"/>
    <w:lvl w:ilvl="0">
      <w:start w:val="1"/>
      <w:numFmt w:val="bullet"/>
      <w:pStyle w:val="Commarcadores2"/>
      <w:lvlText w:val=""/>
      <w:lvlJc w:val="left"/>
      <w:pPr>
        <w:tabs>
          <w:tab w:val="num" w:pos="2160"/>
        </w:tabs>
        <w:ind w:left="2160" w:hanging="720"/>
      </w:pPr>
      <w:rPr>
        <w:rFonts w:ascii="Symbol" w:hAnsi="Symbol" w:hint="default"/>
      </w:rPr>
    </w:lvl>
  </w:abstractNum>
  <w:abstractNum w:abstractNumId="10" w15:restartNumberingAfterBreak="0">
    <w:nsid w:val="329C5414"/>
    <w:multiLevelType w:val="hybridMultilevel"/>
    <w:tmpl w:val="7AD0231A"/>
    <w:lvl w:ilvl="0" w:tplc="E1F64F0E">
      <w:start w:val="1"/>
      <w:numFmt w:val="lowerRoman"/>
      <w:lvlText w:val="%1."/>
      <w:lvlJc w:val="righ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15:restartNumberingAfterBreak="0">
    <w:nsid w:val="330636F1"/>
    <w:multiLevelType w:val="hybridMultilevel"/>
    <w:tmpl w:val="11BA52CA"/>
    <w:lvl w:ilvl="0" w:tplc="FFFFFFFF">
      <w:start w:val="1"/>
      <w:numFmt w:val="lowerRoman"/>
      <w:lvlText w:val="%1."/>
      <w:lvlJc w:val="right"/>
      <w:pPr>
        <w:ind w:left="2847" w:hanging="360"/>
      </w:pPr>
      <w:rPr>
        <w:rFonts w:hint="default"/>
      </w:rPr>
    </w:lvl>
    <w:lvl w:ilvl="1" w:tplc="FFFFFFFF" w:tentative="1">
      <w:start w:val="1"/>
      <w:numFmt w:val="bullet"/>
      <w:lvlText w:val="o"/>
      <w:lvlJc w:val="left"/>
      <w:pPr>
        <w:ind w:left="3567" w:hanging="360"/>
      </w:pPr>
      <w:rPr>
        <w:rFonts w:ascii="Courier New" w:hAnsi="Courier New" w:cs="Courier New" w:hint="default"/>
      </w:rPr>
    </w:lvl>
    <w:lvl w:ilvl="2" w:tplc="FFFFFFFF" w:tentative="1">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12" w15:restartNumberingAfterBreak="0">
    <w:nsid w:val="367201A6"/>
    <w:multiLevelType w:val="hybridMultilevel"/>
    <w:tmpl w:val="CF56CF50"/>
    <w:lvl w:ilvl="0" w:tplc="0416001B">
      <w:start w:val="1"/>
      <w:numFmt w:val="lowerRoman"/>
      <w:lvlText w:val="%1."/>
      <w:lvlJc w:val="right"/>
      <w:pPr>
        <w:ind w:left="2304"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334D49"/>
    <w:multiLevelType w:val="multilevel"/>
    <w:tmpl w:val="ED080A3A"/>
    <w:lvl w:ilvl="0">
      <w:start w:val="5"/>
      <w:numFmt w:val="decimal"/>
      <w:lvlText w:val="%1"/>
      <w:lvlJc w:val="left"/>
      <w:pPr>
        <w:ind w:left="720" w:hanging="720"/>
      </w:pPr>
      <w:rPr>
        <w:rFonts w:eastAsia="Consolas" w:hint="default"/>
      </w:rPr>
    </w:lvl>
    <w:lvl w:ilvl="1">
      <w:start w:val="3"/>
      <w:numFmt w:val="decimal"/>
      <w:lvlText w:val="%1.%2"/>
      <w:lvlJc w:val="left"/>
      <w:pPr>
        <w:ind w:left="1051" w:hanging="720"/>
      </w:pPr>
      <w:rPr>
        <w:rFonts w:eastAsia="Consolas" w:hint="default"/>
      </w:rPr>
    </w:lvl>
    <w:lvl w:ilvl="2">
      <w:start w:val="4"/>
      <w:numFmt w:val="decimal"/>
      <w:lvlText w:val="%1.%2.%3"/>
      <w:lvlJc w:val="left"/>
      <w:pPr>
        <w:ind w:left="1382" w:hanging="720"/>
      </w:pPr>
      <w:rPr>
        <w:rFonts w:eastAsia="Consolas" w:hint="default"/>
      </w:rPr>
    </w:lvl>
    <w:lvl w:ilvl="3">
      <w:start w:val="2"/>
      <w:numFmt w:val="decimal"/>
      <w:lvlText w:val="%1.2.%3.%4"/>
      <w:lvlJc w:val="left"/>
      <w:pPr>
        <w:ind w:left="2073" w:hanging="1080"/>
      </w:pPr>
      <w:rPr>
        <w:rFonts w:eastAsia="Consolas" w:hint="default"/>
      </w:rPr>
    </w:lvl>
    <w:lvl w:ilvl="4">
      <w:start w:val="1"/>
      <w:numFmt w:val="decimal"/>
      <w:lvlText w:val="%1.%2.%3.%4.%5"/>
      <w:lvlJc w:val="left"/>
      <w:pPr>
        <w:ind w:left="2404" w:hanging="1080"/>
      </w:pPr>
      <w:rPr>
        <w:rFonts w:eastAsia="Consolas" w:hint="default"/>
      </w:rPr>
    </w:lvl>
    <w:lvl w:ilvl="5">
      <w:start w:val="1"/>
      <w:numFmt w:val="decimal"/>
      <w:lvlText w:val="%1.%2.%3.%4.%5.%6"/>
      <w:lvlJc w:val="left"/>
      <w:pPr>
        <w:ind w:left="3095" w:hanging="1440"/>
      </w:pPr>
      <w:rPr>
        <w:rFonts w:eastAsia="Consolas" w:hint="default"/>
      </w:rPr>
    </w:lvl>
    <w:lvl w:ilvl="6">
      <w:start w:val="1"/>
      <w:numFmt w:val="decimal"/>
      <w:lvlText w:val="%1.%2.%3.%4.%5.%6.%7"/>
      <w:lvlJc w:val="left"/>
      <w:pPr>
        <w:ind w:left="3426" w:hanging="1440"/>
      </w:pPr>
      <w:rPr>
        <w:rFonts w:eastAsia="Consolas" w:hint="default"/>
      </w:rPr>
    </w:lvl>
    <w:lvl w:ilvl="7">
      <w:start w:val="1"/>
      <w:numFmt w:val="decimal"/>
      <w:lvlText w:val="%1.%2.%3.%4.%5.%6.%7.%8"/>
      <w:lvlJc w:val="left"/>
      <w:pPr>
        <w:ind w:left="4117" w:hanging="1800"/>
      </w:pPr>
      <w:rPr>
        <w:rFonts w:eastAsia="Consolas" w:hint="default"/>
      </w:rPr>
    </w:lvl>
    <w:lvl w:ilvl="8">
      <w:start w:val="1"/>
      <w:numFmt w:val="decimal"/>
      <w:lvlText w:val="%1.%2.%3.%4.%5.%6.%7.%8.%9"/>
      <w:lvlJc w:val="left"/>
      <w:pPr>
        <w:ind w:left="4448" w:hanging="1800"/>
      </w:pPr>
      <w:rPr>
        <w:rFonts w:eastAsia="Consolas" w:hint="default"/>
      </w:rPr>
    </w:lvl>
  </w:abstractNum>
  <w:abstractNum w:abstractNumId="14" w15:restartNumberingAfterBreak="0">
    <w:nsid w:val="3D6A4952"/>
    <w:multiLevelType w:val="multilevel"/>
    <w:tmpl w:val="39164DC8"/>
    <w:lvl w:ilvl="0">
      <w:start w:val="1"/>
      <w:numFmt w:val="decimal"/>
      <w:lvlText w:val="%1"/>
      <w:lvlJc w:val="left"/>
      <w:pPr>
        <w:ind w:left="360" w:hanging="360"/>
      </w:pPr>
      <w:rPr>
        <w:rFonts w:hint="default"/>
      </w:rPr>
    </w:lvl>
    <w:lvl w:ilvl="1">
      <w:start w:val="1"/>
      <w:numFmt w:val="decimal"/>
      <w:pStyle w:val="Estilo1"/>
      <w:lvlText w:val="%1.%2."/>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2"/>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0D3A9A"/>
    <w:multiLevelType w:val="multilevel"/>
    <w:tmpl w:val="845AF3C6"/>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192AC1"/>
    <w:multiLevelType w:val="hybridMultilevel"/>
    <w:tmpl w:val="EF1CB7BE"/>
    <w:lvl w:ilvl="0" w:tplc="0416001B">
      <w:start w:val="1"/>
      <w:numFmt w:val="lowerRoman"/>
      <w:lvlText w:val="%1."/>
      <w:lvlJc w:val="righ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7" w15:restartNumberingAfterBreak="0">
    <w:nsid w:val="43B82472"/>
    <w:multiLevelType w:val="hybridMultilevel"/>
    <w:tmpl w:val="A7C0DB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4C035F36"/>
    <w:multiLevelType w:val="multilevel"/>
    <w:tmpl w:val="845AF3C6"/>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D811B62"/>
    <w:multiLevelType w:val="multilevel"/>
    <w:tmpl w:val="77DA8504"/>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DBB451E"/>
    <w:multiLevelType w:val="hybridMultilevel"/>
    <w:tmpl w:val="C0201A8E"/>
    <w:lvl w:ilvl="0" w:tplc="0416001B">
      <w:start w:val="1"/>
      <w:numFmt w:val="lowerRoman"/>
      <w:lvlText w:val="%1."/>
      <w:lvlJc w:val="right"/>
      <w:pPr>
        <w:ind w:left="2487" w:hanging="360"/>
      </w:pPr>
      <w:rPr>
        <w:rFonts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21" w15:restartNumberingAfterBreak="0">
    <w:nsid w:val="4F954880"/>
    <w:multiLevelType w:val="multilevel"/>
    <w:tmpl w:val="2138E2B6"/>
    <w:lvl w:ilvl="0">
      <w:start w:val="1"/>
      <w:numFmt w:val="decimal"/>
      <w:pStyle w:val="Ttulo1"/>
      <w:lvlText w:val="%1"/>
      <w:lvlJc w:val="left"/>
      <w:pPr>
        <w:tabs>
          <w:tab w:val="num" w:pos="432"/>
        </w:tabs>
        <w:ind w:left="432" w:hanging="432"/>
      </w:pPr>
      <w:rPr>
        <w:rFonts w:hint="default"/>
        <w:sz w:val="22"/>
        <w:szCs w:val="22"/>
      </w:rPr>
    </w:lvl>
    <w:lvl w:ilvl="1">
      <w:start w:val="1"/>
      <w:numFmt w:val="decimal"/>
      <w:pStyle w:val="Recuo"/>
      <w:lvlText w:val="%1.%2"/>
      <w:lvlJc w:val="left"/>
      <w:pPr>
        <w:tabs>
          <w:tab w:val="num" w:pos="576"/>
        </w:tabs>
        <w:ind w:left="576" w:hanging="576"/>
      </w:pPr>
      <w:rPr>
        <w:rFonts w:hint="default"/>
        <w:b w:val="0"/>
        <w:color w:val="auto"/>
        <w:sz w:val="24"/>
        <w:szCs w:val="24"/>
      </w:rPr>
    </w:lvl>
    <w:lvl w:ilvl="2">
      <w:start w:val="1"/>
      <w:numFmt w:val="decimal"/>
      <w:pStyle w:val="Recuo2"/>
      <w:lvlText w:val="%1.%2.%3"/>
      <w:lvlJc w:val="left"/>
      <w:pPr>
        <w:tabs>
          <w:tab w:val="num" w:pos="2138"/>
        </w:tabs>
        <w:ind w:left="2138" w:hanging="720"/>
      </w:pPr>
      <w:rPr>
        <w:rFonts w:hint="default"/>
        <w:b w:val="0"/>
        <w:i w:val="0"/>
        <w:strike w:val="0"/>
        <w:color w:val="auto"/>
        <w:sz w:val="24"/>
        <w:szCs w:val="24"/>
      </w:rPr>
    </w:lvl>
    <w:lvl w:ilvl="3">
      <w:start w:val="1"/>
      <w:numFmt w:val="none"/>
      <w:lvlText w:val="5.7.2.1"/>
      <w:lvlJc w:val="left"/>
      <w:pPr>
        <w:tabs>
          <w:tab w:val="num" w:pos="2566"/>
        </w:tabs>
        <w:ind w:left="2566" w:hanging="864"/>
      </w:pPr>
      <w:rPr>
        <w:rFonts w:ascii="Arial" w:hAnsi="Arial" w:cs="Arial" w:hint="default"/>
        <w:color w:val="auto"/>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35E06A4"/>
    <w:multiLevelType w:val="hybridMultilevel"/>
    <w:tmpl w:val="BFDAB5EC"/>
    <w:lvl w:ilvl="0" w:tplc="4CFE2C60">
      <w:start w:val="1"/>
      <w:numFmt w:val="lowerRoman"/>
      <w:lvlText w:val="%1."/>
      <w:lvlJc w:val="right"/>
      <w:pPr>
        <w:ind w:left="2138" w:hanging="360"/>
      </w:pPr>
      <w:rPr>
        <w:rFont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3" w15:restartNumberingAfterBreak="0">
    <w:nsid w:val="56676B0F"/>
    <w:multiLevelType w:val="hybridMultilevel"/>
    <w:tmpl w:val="1D525828"/>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4" w15:restartNumberingAfterBreak="0">
    <w:nsid w:val="56C342AF"/>
    <w:multiLevelType w:val="hybridMultilevel"/>
    <w:tmpl w:val="11BA52CA"/>
    <w:lvl w:ilvl="0" w:tplc="EB862876">
      <w:start w:val="1"/>
      <w:numFmt w:val="lowerRoman"/>
      <w:lvlText w:val="%1."/>
      <w:lvlJc w:val="right"/>
      <w:pPr>
        <w:ind w:left="2847" w:hanging="360"/>
      </w:pPr>
      <w:rPr>
        <w:rFonts w:hint="default"/>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25" w15:restartNumberingAfterBreak="0">
    <w:nsid w:val="5B966498"/>
    <w:multiLevelType w:val="hybridMultilevel"/>
    <w:tmpl w:val="B02AD6B8"/>
    <w:lvl w:ilvl="0" w:tplc="0302DD9E">
      <w:start w:val="1"/>
      <w:numFmt w:val="bullet"/>
      <w:lvlText w:val=""/>
      <w:lvlJc w:val="left"/>
      <w:pPr>
        <w:ind w:left="720" w:hanging="360"/>
      </w:pPr>
      <w:rPr>
        <w:rFonts w:ascii="Symbol" w:hAnsi="Symbol" w:hint="default"/>
      </w:rPr>
    </w:lvl>
    <w:lvl w:ilvl="1" w:tplc="A210D654">
      <w:start w:val="1"/>
      <w:numFmt w:val="bullet"/>
      <w:lvlText w:val="o"/>
      <w:lvlJc w:val="left"/>
      <w:pPr>
        <w:ind w:left="1440" w:hanging="360"/>
      </w:pPr>
      <w:rPr>
        <w:rFonts w:ascii="Courier New" w:hAnsi="Courier New" w:hint="default"/>
      </w:rPr>
    </w:lvl>
    <w:lvl w:ilvl="2" w:tplc="DDF6CDFC">
      <w:start w:val="1"/>
      <w:numFmt w:val="bullet"/>
      <w:lvlText w:val=""/>
      <w:lvlJc w:val="left"/>
      <w:pPr>
        <w:ind w:left="2160" w:hanging="360"/>
      </w:pPr>
      <w:rPr>
        <w:rFonts w:ascii="Wingdings" w:hAnsi="Wingdings" w:hint="default"/>
      </w:rPr>
    </w:lvl>
    <w:lvl w:ilvl="3" w:tplc="C09A6214">
      <w:start w:val="1"/>
      <w:numFmt w:val="bullet"/>
      <w:lvlText w:val=""/>
      <w:lvlJc w:val="left"/>
      <w:pPr>
        <w:ind w:left="2880" w:hanging="360"/>
      </w:pPr>
      <w:rPr>
        <w:rFonts w:ascii="Symbol" w:hAnsi="Symbol" w:hint="default"/>
      </w:rPr>
    </w:lvl>
    <w:lvl w:ilvl="4" w:tplc="27B0D320">
      <w:start w:val="1"/>
      <w:numFmt w:val="bullet"/>
      <w:lvlText w:val="o"/>
      <w:lvlJc w:val="left"/>
      <w:pPr>
        <w:ind w:left="3600" w:hanging="360"/>
      </w:pPr>
      <w:rPr>
        <w:rFonts w:ascii="Courier New" w:hAnsi="Courier New" w:hint="default"/>
      </w:rPr>
    </w:lvl>
    <w:lvl w:ilvl="5" w:tplc="FB7C8F82">
      <w:start w:val="1"/>
      <w:numFmt w:val="bullet"/>
      <w:lvlText w:val=""/>
      <w:lvlJc w:val="left"/>
      <w:pPr>
        <w:ind w:left="4320" w:hanging="360"/>
      </w:pPr>
      <w:rPr>
        <w:rFonts w:ascii="Wingdings" w:hAnsi="Wingdings" w:hint="default"/>
      </w:rPr>
    </w:lvl>
    <w:lvl w:ilvl="6" w:tplc="E0827588">
      <w:start w:val="1"/>
      <w:numFmt w:val="bullet"/>
      <w:lvlText w:val=""/>
      <w:lvlJc w:val="left"/>
      <w:pPr>
        <w:ind w:left="5040" w:hanging="360"/>
      </w:pPr>
      <w:rPr>
        <w:rFonts w:ascii="Symbol" w:hAnsi="Symbol" w:hint="default"/>
      </w:rPr>
    </w:lvl>
    <w:lvl w:ilvl="7" w:tplc="40268652">
      <w:start w:val="1"/>
      <w:numFmt w:val="bullet"/>
      <w:lvlText w:val="o"/>
      <w:lvlJc w:val="left"/>
      <w:pPr>
        <w:ind w:left="5760" w:hanging="360"/>
      </w:pPr>
      <w:rPr>
        <w:rFonts w:ascii="Courier New" w:hAnsi="Courier New" w:hint="default"/>
      </w:rPr>
    </w:lvl>
    <w:lvl w:ilvl="8" w:tplc="6A64124A">
      <w:start w:val="1"/>
      <w:numFmt w:val="bullet"/>
      <w:lvlText w:val=""/>
      <w:lvlJc w:val="left"/>
      <w:pPr>
        <w:ind w:left="6480" w:hanging="360"/>
      </w:pPr>
      <w:rPr>
        <w:rFonts w:ascii="Wingdings" w:hAnsi="Wingdings" w:hint="default"/>
      </w:rPr>
    </w:lvl>
  </w:abstractNum>
  <w:abstractNum w:abstractNumId="26" w15:restartNumberingAfterBreak="0">
    <w:nsid w:val="6053206C"/>
    <w:multiLevelType w:val="hybridMultilevel"/>
    <w:tmpl w:val="F67208FE"/>
    <w:lvl w:ilvl="0" w:tplc="04160001">
      <w:start w:val="1"/>
      <w:numFmt w:val="bullet"/>
      <w:lvlText w:val=""/>
      <w:lvlJc w:val="left"/>
      <w:pPr>
        <w:ind w:left="3286" w:hanging="360"/>
      </w:pPr>
      <w:rPr>
        <w:rFonts w:ascii="Symbol" w:hAnsi="Symbol" w:hint="default"/>
      </w:rPr>
    </w:lvl>
    <w:lvl w:ilvl="1" w:tplc="04160003" w:tentative="1">
      <w:start w:val="1"/>
      <w:numFmt w:val="bullet"/>
      <w:lvlText w:val="o"/>
      <w:lvlJc w:val="left"/>
      <w:pPr>
        <w:ind w:left="4006" w:hanging="360"/>
      </w:pPr>
      <w:rPr>
        <w:rFonts w:ascii="Courier New" w:hAnsi="Courier New" w:cs="Courier New" w:hint="default"/>
      </w:rPr>
    </w:lvl>
    <w:lvl w:ilvl="2" w:tplc="04160005" w:tentative="1">
      <w:start w:val="1"/>
      <w:numFmt w:val="bullet"/>
      <w:lvlText w:val=""/>
      <w:lvlJc w:val="left"/>
      <w:pPr>
        <w:ind w:left="4726" w:hanging="360"/>
      </w:pPr>
      <w:rPr>
        <w:rFonts w:ascii="Wingdings" w:hAnsi="Wingdings" w:hint="default"/>
      </w:rPr>
    </w:lvl>
    <w:lvl w:ilvl="3" w:tplc="04160001" w:tentative="1">
      <w:start w:val="1"/>
      <w:numFmt w:val="bullet"/>
      <w:lvlText w:val=""/>
      <w:lvlJc w:val="left"/>
      <w:pPr>
        <w:ind w:left="5446" w:hanging="360"/>
      </w:pPr>
      <w:rPr>
        <w:rFonts w:ascii="Symbol" w:hAnsi="Symbol" w:hint="default"/>
      </w:rPr>
    </w:lvl>
    <w:lvl w:ilvl="4" w:tplc="04160003" w:tentative="1">
      <w:start w:val="1"/>
      <w:numFmt w:val="bullet"/>
      <w:lvlText w:val="o"/>
      <w:lvlJc w:val="left"/>
      <w:pPr>
        <w:ind w:left="6166" w:hanging="360"/>
      </w:pPr>
      <w:rPr>
        <w:rFonts w:ascii="Courier New" w:hAnsi="Courier New" w:cs="Courier New" w:hint="default"/>
      </w:rPr>
    </w:lvl>
    <w:lvl w:ilvl="5" w:tplc="04160005" w:tentative="1">
      <w:start w:val="1"/>
      <w:numFmt w:val="bullet"/>
      <w:lvlText w:val=""/>
      <w:lvlJc w:val="left"/>
      <w:pPr>
        <w:ind w:left="6886" w:hanging="360"/>
      </w:pPr>
      <w:rPr>
        <w:rFonts w:ascii="Wingdings" w:hAnsi="Wingdings" w:hint="default"/>
      </w:rPr>
    </w:lvl>
    <w:lvl w:ilvl="6" w:tplc="04160001" w:tentative="1">
      <w:start w:val="1"/>
      <w:numFmt w:val="bullet"/>
      <w:lvlText w:val=""/>
      <w:lvlJc w:val="left"/>
      <w:pPr>
        <w:ind w:left="7606" w:hanging="360"/>
      </w:pPr>
      <w:rPr>
        <w:rFonts w:ascii="Symbol" w:hAnsi="Symbol" w:hint="default"/>
      </w:rPr>
    </w:lvl>
    <w:lvl w:ilvl="7" w:tplc="04160003" w:tentative="1">
      <w:start w:val="1"/>
      <w:numFmt w:val="bullet"/>
      <w:lvlText w:val="o"/>
      <w:lvlJc w:val="left"/>
      <w:pPr>
        <w:ind w:left="8326" w:hanging="360"/>
      </w:pPr>
      <w:rPr>
        <w:rFonts w:ascii="Courier New" w:hAnsi="Courier New" w:cs="Courier New" w:hint="default"/>
      </w:rPr>
    </w:lvl>
    <w:lvl w:ilvl="8" w:tplc="04160005" w:tentative="1">
      <w:start w:val="1"/>
      <w:numFmt w:val="bullet"/>
      <w:lvlText w:val=""/>
      <w:lvlJc w:val="left"/>
      <w:pPr>
        <w:ind w:left="9046" w:hanging="360"/>
      </w:pPr>
      <w:rPr>
        <w:rFonts w:ascii="Wingdings" w:hAnsi="Wingdings" w:hint="default"/>
      </w:rPr>
    </w:lvl>
  </w:abstractNum>
  <w:abstractNum w:abstractNumId="27" w15:restartNumberingAfterBreak="0">
    <w:nsid w:val="63FB6E50"/>
    <w:multiLevelType w:val="multilevel"/>
    <w:tmpl w:val="A53C742C"/>
    <w:lvl w:ilvl="0">
      <w:start w:val="1"/>
      <w:numFmt w:val="lowerRoman"/>
      <w:lvlText w:val="%1."/>
      <w:lvlJc w:val="righ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76B314F"/>
    <w:multiLevelType w:val="multilevel"/>
    <w:tmpl w:val="ECB6C0D4"/>
    <w:lvl w:ilvl="0">
      <w:start w:val="5"/>
      <w:numFmt w:val="decimal"/>
      <w:lvlText w:val="%1"/>
      <w:lvlJc w:val="left"/>
      <w:pPr>
        <w:ind w:left="660" w:hanging="660"/>
      </w:pPr>
      <w:rPr>
        <w:rFonts w:hint="default"/>
      </w:rPr>
    </w:lvl>
    <w:lvl w:ilvl="1">
      <w:start w:val="6"/>
      <w:numFmt w:val="decimal"/>
      <w:lvlText w:val="%1.%2"/>
      <w:lvlJc w:val="left"/>
      <w:pPr>
        <w:ind w:left="1515" w:hanging="6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lowerRoman"/>
      <w:lvlText w:val="%5."/>
      <w:lvlJc w:val="right"/>
      <w:pPr>
        <w:ind w:left="4500" w:hanging="1080"/>
      </w:pPr>
      <w:rPr>
        <w:rFonts w:hint="default"/>
      </w:rPr>
    </w:lvl>
    <w:lvl w:ilvl="5">
      <w:start w:val="1"/>
      <w:numFmt w:val="lowerRoman"/>
      <w:lvlText w:val="%6."/>
      <w:lvlJc w:val="right"/>
      <w:pPr>
        <w:ind w:left="4635" w:hanging="360"/>
      </w:p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9" w15:restartNumberingAfterBreak="0">
    <w:nsid w:val="6B1B4BD0"/>
    <w:multiLevelType w:val="multilevel"/>
    <w:tmpl w:val="77DA8504"/>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B4035B"/>
    <w:multiLevelType w:val="multilevel"/>
    <w:tmpl w:val="845AF3C6"/>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E143451"/>
    <w:multiLevelType w:val="hybridMultilevel"/>
    <w:tmpl w:val="CC4E7942"/>
    <w:lvl w:ilvl="0" w:tplc="04160001">
      <w:start w:val="1"/>
      <w:numFmt w:val="bullet"/>
      <w:lvlText w:val=""/>
      <w:lvlJc w:val="left"/>
      <w:pPr>
        <w:ind w:left="2847" w:hanging="360"/>
      </w:pPr>
      <w:rPr>
        <w:rFonts w:ascii="Symbol" w:hAnsi="Symbol" w:hint="default"/>
      </w:rPr>
    </w:lvl>
    <w:lvl w:ilvl="1" w:tplc="04160003" w:tentative="1">
      <w:start w:val="1"/>
      <w:numFmt w:val="bullet"/>
      <w:lvlText w:val="o"/>
      <w:lvlJc w:val="left"/>
      <w:pPr>
        <w:ind w:left="3567" w:hanging="360"/>
      </w:pPr>
      <w:rPr>
        <w:rFonts w:ascii="Courier New" w:hAnsi="Courier New" w:cs="Courier New" w:hint="default"/>
      </w:rPr>
    </w:lvl>
    <w:lvl w:ilvl="2" w:tplc="04160005" w:tentative="1">
      <w:start w:val="1"/>
      <w:numFmt w:val="bullet"/>
      <w:lvlText w:val=""/>
      <w:lvlJc w:val="left"/>
      <w:pPr>
        <w:ind w:left="4287" w:hanging="360"/>
      </w:pPr>
      <w:rPr>
        <w:rFonts w:ascii="Wingdings" w:hAnsi="Wingdings" w:hint="default"/>
      </w:rPr>
    </w:lvl>
    <w:lvl w:ilvl="3" w:tplc="04160001" w:tentative="1">
      <w:start w:val="1"/>
      <w:numFmt w:val="bullet"/>
      <w:lvlText w:val=""/>
      <w:lvlJc w:val="left"/>
      <w:pPr>
        <w:ind w:left="5007" w:hanging="360"/>
      </w:pPr>
      <w:rPr>
        <w:rFonts w:ascii="Symbol" w:hAnsi="Symbol" w:hint="default"/>
      </w:rPr>
    </w:lvl>
    <w:lvl w:ilvl="4" w:tplc="04160003" w:tentative="1">
      <w:start w:val="1"/>
      <w:numFmt w:val="bullet"/>
      <w:lvlText w:val="o"/>
      <w:lvlJc w:val="left"/>
      <w:pPr>
        <w:ind w:left="5727" w:hanging="360"/>
      </w:pPr>
      <w:rPr>
        <w:rFonts w:ascii="Courier New" w:hAnsi="Courier New" w:cs="Courier New" w:hint="default"/>
      </w:rPr>
    </w:lvl>
    <w:lvl w:ilvl="5" w:tplc="04160005" w:tentative="1">
      <w:start w:val="1"/>
      <w:numFmt w:val="bullet"/>
      <w:lvlText w:val=""/>
      <w:lvlJc w:val="left"/>
      <w:pPr>
        <w:ind w:left="6447" w:hanging="360"/>
      </w:pPr>
      <w:rPr>
        <w:rFonts w:ascii="Wingdings" w:hAnsi="Wingdings" w:hint="default"/>
      </w:rPr>
    </w:lvl>
    <w:lvl w:ilvl="6" w:tplc="04160001" w:tentative="1">
      <w:start w:val="1"/>
      <w:numFmt w:val="bullet"/>
      <w:lvlText w:val=""/>
      <w:lvlJc w:val="left"/>
      <w:pPr>
        <w:ind w:left="7167" w:hanging="360"/>
      </w:pPr>
      <w:rPr>
        <w:rFonts w:ascii="Symbol" w:hAnsi="Symbol" w:hint="default"/>
      </w:rPr>
    </w:lvl>
    <w:lvl w:ilvl="7" w:tplc="04160003" w:tentative="1">
      <w:start w:val="1"/>
      <w:numFmt w:val="bullet"/>
      <w:lvlText w:val="o"/>
      <w:lvlJc w:val="left"/>
      <w:pPr>
        <w:ind w:left="7887" w:hanging="360"/>
      </w:pPr>
      <w:rPr>
        <w:rFonts w:ascii="Courier New" w:hAnsi="Courier New" w:cs="Courier New" w:hint="default"/>
      </w:rPr>
    </w:lvl>
    <w:lvl w:ilvl="8" w:tplc="04160005" w:tentative="1">
      <w:start w:val="1"/>
      <w:numFmt w:val="bullet"/>
      <w:lvlText w:val=""/>
      <w:lvlJc w:val="left"/>
      <w:pPr>
        <w:ind w:left="8607" w:hanging="360"/>
      </w:pPr>
      <w:rPr>
        <w:rFonts w:ascii="Wingdings" w:hAnsi="Wingdings" w:hint="default"/>
      </w:rPr>
    </w:lvl>
  </w:abstractNum>
  <w:abstractNum w:abstractNumId="32" w15:restartNumberingAfterBreak="0">
    <w:nsid w:val="6E84078F"/>
    <w:multiLevelType w:val="hybridMultilevel"/>
    <w:tmpl w:val="32C408DC"/>
    <w:lvl w:ilvl="0" w:tplc="FFFFFFFF">
      <w:start w:val="1"/>
      <w:numFmt w:val="lowerLetter"/>
      <w:lvlText w:val="%1)"/>
      <w:lvlJc w:val="left"/>
      <w:pPr>
        <w:ind w:left="1584" w:hanging="360"/>
      </w:pPr>
    </w:lvl>
    <w:lvl w:ilvl="1" w:tplc="0416001B">
      <w:start w:val="1"/>
      <w:numFmt w:val="lowerRoman"/>
      <w:lvlText w:val="%2."/>
      <w:lvlJc w:val="right"/>
      <w:pPr>
        <w:ind w:left="2304" w:hanging="360"/>
      </w:pPr>
    </w:lvl>
    <w:lvl w:ilvl="2" w:tplc="0416001B">
      <w:start w:val="1"/>
      <w:numFmt w:val="lowerRoman"/>
      <w:lvlText w:val="%3."/>
      <w:lvlJc w:val="right"/>
      <w:pPr>
        <w:ind w:left="3024" w:hanging="180"/>
      </w:pPr>
    </w:lvl>
    <w:lvl w:ilvl="3" w:tplc="0416000F">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3" w15:restartNumberingAfterBreak="0">
    <w:nsid w:val="7D004DC3"/>
    <w:multiLevelType w:val="multilevel"/>
    <w:tmpl w:val="F0BAAB0A"/>
    <w:lvl w:ilvl="0">
      <w:start w:val="5"/>
      <w:numFmt w:val="decimal"/>
      <w:lvlText w:val="%1"/>
      <w:lvlJc w:val="left"/>
      <w:pPr>
        <w:ind w:left="720" w:hanging="720"/>
      </w:pPr>
      <w:rPr>
        <w:rFonts w:eastAsia="Consolas" w:hint="default"/>
      </w:rPr>
    </w:lvl>
    <w:lvl w:ilvl="1">
      <w:start w:val="2"/>
      <w:numFmt w:val="decimal"/>
      <w:lvlText w:val="%1.%2"/>
      <w:lvlJc w:val="left"/>
      <w:pPr>
        <w:ind w:left="1051" w:hanging="720"/>
      </w:pPr>
      <w:rPr>
        <w:rFonts w:eastAsia="Consolas" w:hint="default"/>
      </w:rPr>
    </w:lvl>
    <w:lvl w:ilvl="2">
      <w:start w:val="4"/>
      <w:numFmt w:val="decimal"/>
      <w:lvlText w:val="%1.%2.%3"/>
      <w:lvlJc w:val="left"/>
      <w:pPr>
        <w:ind w:left="1382" w:hanging="720"/>
      </w:pPr>
      <w:rPr>
        <w:rFonts w:eastAsia="Consolas" w:hint="default"/>
      </w:rPr>
    </w:lvl>
    <w:lvl w:ilvl="3">
      <w:start w:val="1"/>
      <w:numFmt w:val="decimal"/>
      <w:lvlText w:val="%1.%2.%3.%4"/>
      <w:lvlJc w:val="left"/>
      <w:pPr>
        <w:ind w:left="2073" w:hanging="1080"/>
      </w:pPr>
      <w:rPr>
        <w:rFonts w:eastAsia="Consolas" w:hint="default"/>
        <w:sz w:val="24"/>
        <w:szCs w:val="24"/>
      </w:rPr>
    </w:lvl>
    <w:lvl w:ilvl="4">
      <w:start w:val="1"/>
      <w:numFmt w:val="decimal"/>
      <w:lvlText w:val="%1.%2.%3.%4.%5"/>
      <w:lvlJc w:val="left"/>
      <w:pPr>
        <w:ind w:left="2404" w:hanging="1080"/>
      </w:pPr>
      <w:rPr>
        <w:rFonts w:eastAsia="Consolas" w:hint="default"/>
      </w:rPr>
    </w:lvl>
    <w:lvl w:ilvl="5">
      <w:start w:val="1"/>
      <w:numFmt w:val="decimal"/>
      <w:lvlText w:val="%1.%2.%3.%4.%5.%6"/>
      <w:lvlJc w:val="left"/>
      <w:pPr>
        <w:ind w:left="3095" w:hanging="1440"/>
      </w:pPr>
      <w:rPr>
        <w:rFonts w:eastAsia="Consolas" w:hint="default"/>
      </w:rPr>
    </w:lvl>
    <w:lvl w:ilvl="6">
      <w:start w:val="1"/>
      <w:numFmt w:val="decimal"/>
      <w:lvlText w:val="%1.%2.%3.%4.%5.%6.%7"/>
      <w:lvlJc w:val="left"/>
      <w:pPr>
        <w:ind w:left="3426" w:hanging="1440"/>
      </w:pPr>
      <w:rPr>
        <w:rFonts w:eastAsia="Consolas" w:hint="default"/>
      </w:rPr>
    </w:lvl>
    <w:lvl w:ilvl="7">
      <w:start w:val="1"/>
      <w:numFmt w:val="decimal"/>
      <w:lvlText w:val="%1.%2.%3.%4.%5.%6.%7.%8"/>
      <w:lvlJc w:val="left"/>
      <w:pPr>
        <w:ind w:left="4117" w:hanging="1800"/>
      </w:pPr>
      <w:rPr>
        <w:rFonts w:eastAsia="Consolas" w:hint="default"/>
      </w:rPr>
    </w:lvl>
    <w:lvl w:ilvl="8">
      <w:start w:val="1"/>
      <w:numFmt w:val="decimal"/>
      <w:lvlText w:val="%1.%2.%3.%4.%5.%6.%7.%8.%9"/>
      <w:lvlJc w:val="left"/>
      <w:pPr>
        <w:ind w:left="4448" w:hanging="1800"/>
      </w:pPr>
      <w:rPr>
        <w:rFonts w:eastAsia="Consolas" w:hint="default"/>
      </w:rPr>
    </w:lvl>
  </w:abstractNum>
  <w:abstractNum w:abstractNumId="34" w15:restartNumberingAfterBreak="0">
    <w:nsid w:val="7D364EBD"/>
    <w:multiLevelType w:val="multilevel"/>
    <w:tmpl w:val="F230BEB8"/>
    <w:lvl w:ilvl="0">
      <w:start w:val="1"/>
      <w:numFmt w:val="decimal"/>
      <w:lvlText w:val="%1"/>
      <w:lvlJc w:val="left"/>
      <w:pPr>
        <w:tabs>
          <w:tab w:val="num" w:pos="432"/>
        </w:tabs>
        <w:ind w:left="432" w:hanging="432"/>
      </w:pPr>
      <w:rPr>
        <w:sz w:val="22"/>
        <w:szCs w:val="22"/>
      </w:rPr>
    </w:lvl>
    <w:lvl w:ilvl="1">
      <w:start w:val="1"/>
      <w:numFmt w:val="decimal"/>
      <w:lvlText w:val="%1.%2"/>
      <w:lvlJc w:val="left"/>
      <w:pPr>
        <w:tabs>
          <w:tab w:val="num" w:pos="576"/>
        </w:tabs>
        <w:ind w:left="576" w:hanging="576"/>
      </w:pPr>
      <w:rPr>
        <w:rFonts w:ascii="Arial" w:hAnsi="Arial" w:cs="Arial" w:hint="default"/>
        <w:b w:val="0"/>
        <w:color w:val="auto"/>
        <w:sz w:val="22"/>
        <w:szCs w:val="22"/>
      </w:rPr>
    </w:lvl>
    <w:lvl w:ilvl="2">
      <w:start w:val="1"/>
      <w:numFmt w:val="decimal"/>
      <w:lvlText w:val="%1.%2.%3"/>
      <w:lvlJc w:val="left"/>
      <w:pPr>
        <w:tabs>
          <w:tab w:val="num" w:pos="1146"/>
        </w:tabs>
        <w:ind w:left="1146" w:hanging="720"/>
      </w:pPr>
      <w:rPr>
        <w:rFonts w:ascii="Arial" w:hAnsi="Arial" w:cs="Arial" w:hint="default"/>
        <w:b w:val="0"/>
        <w:i w:val="0"/>
        <w:color w:val="auto"/>
        <w:sz w:val="22"/>
        <w:szCs w:val="22"/>
      </w:rPr>
    </w:lvl>
    <w:lvl w:ilvl="3">
      <w:start w:val="1"/>
      <w:numFmt w:val="bullet"/>
      <w:lvlText w:val=""/>
      <w:lvlJc w:val="left"/>
      <w:pPr>
        <w:tabs>
          <w:tab w:val="num" w:pos="2566"/>
        </w:tabs>
        <w:ind w:left="2566" w:hanging="864"/>
      </w:pPr>
      <w:rPr>
        <w:rFonts w:ascii="Symbol" w:hAnsi="Symbol" w:hint="default"/>
        <w:color w:val="auto"/>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F646D47"/>
    <w:multiLevelType w:val="multilevel"/>
    <w:tmpl w:val="77DA8504"/>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FAB23AC"/>
    <w:multiLevelType w:val="multilevel"/>
    <w:tmpl w:val="845AF3C6"/>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40418532">
    <w:abstractNumId w:val="25"/>
  </w:num>
  <w:num w:numId="2" w16cid:durableId="242036654">
    <w:abstractNumId w:val="0"/>
  </w:num>
  <w:num w:numId="3" w16cid:durableId="765152188">
    <w:abstractNumId w:val="14"/>
  </w:num>
  <w:num w:numId="4" w16cid:durableId="32510522">
    <w:abstractNumId w:val="9"/>
  </w:num>
  <w:num w:numId="5" w16cid:durableId="960113959">
    <w:abstractNumId w:val="7"/>
  </w:num>
  <w:num w:numId="6" w16cid:durableId="794559981">
    <w:abstractNumId w:val="27"/>
  </w:num>
  <w:num w:numId="7" w16cid:durableId="304971498">
    <w:abstractNumId w:val="15"/>
  </w:num>
  <w:num w:numId="8" w16cid:durableId="1867936677">
    <w:abstractNumId w:val="8"/>
  </w:num>
  <w:num w:numId="9" w16cid:durableId="458687471">
    <w:abstractNumId w:val="6"/>
  </w:num>
  <w:num w:numId="10" w16cid:durableId="736788071">
    <w:abstractNumId w:val="26"/>
  </w:num>
  <w:num w:numId="11" w16cid:durableId="829179399">
    <w:abstractNumId w:val="31"/>
  </w:num>
  <w:num w:numId="12" w16cid:durableId="1583173329">
    <w:abstractNumId w:val="23"/>
  </w:num>
  <w:num w:numId="13" w16cid:durableId="529344541">
    <w:abstractNumId w:val="2"/>
  </w:num>
  <w:num w:numId="14" w16cid:durableId="585654830">
    <w:abstractNumId w:val="20"/>
  </w:num>
  <w:num w:numId="15" w16cid:durableId="1617172668">
    <w:abstractNumId w:val="5"/>
  </w:num>
  <w:num w:numId="16" w16cid:durableId="765810971">
    <w:abstractNumId w:val="24"/>
  </w:num>
  <w:num w:numId="17" w16cid:durableId="690453225">
    <w:abstractNumId w:val="3"/>
  </w:num>
  <w:num w:numId="18" w16cid:durableId="2123261649">
    <w:abstractNumId w:val="34"/>
  </w:num>
  <w:num w:numId="19" w16cid:durableId="2099405550">
    <w:abstractNumId w:val="16"/>
  </w:num>
  <w:num w:numId="20" w16cid:durableId="1936400644">
    <w:abstractNumId w:val="1"/>
  </w:num>
  <w:num w:numId="21" w16cid:durableId="296224003">
    <w:abstractNumId w:val="22"/>
  </w:num>
  <w:num w:numId="22" w16cid:durableId="652955418">
    <w:abstractNumId w:val="10"/>
  </w:num>
  <w:num w:numId="23" w16cid:durableId="648480835">
    <w:abstractNumId w:val="32"/>
  </w:num>
  <w:num w:numId="24" w16cid:durableId="1337459334">
    <w:abstractNumId w:val="21"/>
  </w:num>
  <w:num w:numId="25" w16cid:durableId="688993191">
    <w:abstractNumId w:val="33"/>
  </w:num>
  <w:num w:numId="26" w16cid:durableId="1154952221">
    <w:abstractNumId w:val="19"/>
  </w:num>
  <w:num w:numId="27" w16cid:durableId="1682121505">
    <w:abstractNumId w:val="4"/>
  </w:num>
  <w:num w:numId="28" w16cid:durableId="1902708694">
    <w:abstractNumId w:val="12"/>
  </w:num>
  <w:num w:numId="29" w16cid:durableId="1878349912">
    <w:abstractNumId w:val="28"/>
  </w:num>
  <w:num w:numId="30" w16cid:durableId="235366365">
    <w:abstractNumId w:val="13"/>
  </w:num>
  <w:num w:numId="31" w16cid:durableId="1567569837">
    <w:abstractNumId w:val="21"/>
  </w:num>
  <w:num w:numId="32" w16cid:durableId="1564095789">
    <w:abstractNumId w:val="18"/>
  </w:num>
  <w:num w:numId="33" w16cid:durableId="951009309">
    <w:abstractNumId w:val="36"/>
  </w:num>
  <w:num w:numId="34" w16cid:durableId="1697540852">
    <w:abstractNumId w:val="30"/>
  </w:num>
  <w:num w:numId="35" w16cid:durableId="2101759146">
    <w:abstractNumId w:val="35"/>
  </w:num>
  <w:num w:numId="36" w16cid:durableId="230232495">
    <w:abstractNumId w:val="21"/>
  </w:num>
  <w:num w:numId="37" w16cid:durableId="2142111405">
    <w:abstractNumId w:val="21"/>
  </w:num>
  <w:num w:numId="38" w16cid:durableId="708379455">
    <w:abstractNumId w:val="29"/>
  </w:num>
  <w:num w:numId="39" w16cid:durableId="85081211">
    <w:abstractNumId w:val="21"/>
  </w:num>
  <w:num w:numId="40" w16cid:durableId="147283973">
    <w:abstractNumId w:val="11"/>
  </w:num>
  <w:num w:numId="41" w16cid:durableId="727345150">
    <w:abstractNumId w:val="17"/>
  </w:num>
  <w:num w:numId="42" w16cid:durableId="7602726">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59"/>
    <w:rsid w:val="000004B2"/>
    <w:rsid w:val="00000C1A"/>
    <w:rsid w:val="0000140A"/>
    <w:rsid w:val="00002B8D"/>
    <w:rsid w:val="00002C44"/>
    <w:rsid w:val="00003134"/>
    <w:rsid w:val="00003857"/>
    <w:rsid w:val="00003D32"/>
    <w:rsid w:val="0000465F"/>
    <w:rsid w:val="00004954"/>
    <w:rsid w:val="0000557F"/>
    <w:rsid w:val="000056C5"/>
    <w:rsid w:val="0000641E"/>
    <w:rsid w:val="000064D7"/>
    <w:rsid w:val="00006EB6"/>
    <w:rsid w:val="00006EF5"/>
    <w:rsid w:val="00006F2A"/>
    <w:rsid w:val="00006F39"/>
    <w:rsid w:val="00007350"/>
    <w:rsid w:val="00007B69"/>
    <w:rsid w:val="00007DAA"/>
    <w:rsid w:val="000107D6"/>
    <w:rsid w:val="000108EC"/>
    <w:rsid w:val="00011853"/>
    <w:rsid w:val="00011A6E"/>
    <w:rsid w:val="00012A52"/>
    <w:rsid w:val="00012C22"/>
    <w:rsid w:val="000139DB"/>
    <w:rsid w:val="00013F82"/>
    <w:rsid w:val="00014338"/>
    <w:rsid w:val="000146E5"/>
    <w:rsid w:val="0001484D"/>
    <w:rsid w:val="00014C0E"/>
    <w:rsid w:val="00015323"/>
    <w:rsid w:val="00015E42"/>
    <w:rsid w:val="000166AC"/>
    <w:rsid w:val="00016A1D"/>
    <w:rsid w:val="00016A1E"/>
    <w:rsid w:val="00016C3E"/>
    <w:rsid w:val="00016D73"/>
    <w:rsid w:val="00017040"/>
    <w:rsid w:val="0001714C"/>
    <w:rsid w:val="0001767A"/>
    <w:rsid w:val="0001783E"/>
    <w:rsid w:val="00017D88"/>
    <w:rsid w:val="00020288"/>
    <w:rsid w:val="000203EC"/>
    <w:rsid w:val="000203F3"/>
    <w:rsid w:val="00020453"/>
    <w:rsid w:val="0002046C"/>
    <w:rsid w:val="000218F9"/>
    <w:rsid w:val="00021AB6"/>
    <w:rsid w:val="00022192"/>
    <w:rsid w:val="000227AB"/>
    <w:rsid w:val="000229A6"/>
    <w:rsid w:val="00022AAC"/>
    <w:rsid w:val="00022D5A"/>
    <w:rsid w:val="00023721"/>
    <w:rsid w:val="00023D0B"/>
    <w:rsid w:val="00024C0D"/>
    <w:rsid w:val="0002517B"/>
    <w:rsid w:val="00025195"/>
    <w:rsid w:val="00025635"/>
    <w:rsid w:val="000256CB"/>
    <w:rsid w:val="000257E3"/>
    <w:rsid w:val="0002597D"/>
    <w:rsid w:val="00025BB7"/>
    <w:rsid w:val="00025F9F"/>
    <w:rsid w:val="0002653C"/>
    <w:rsid w:val="00026669"/>
    <w:rsid w:val="00026D42"/>
    <w:rsid w:val="0002722C"/>
    <w:rsid w:val="0003052B"/>
    <w:rsid w:val="00030C51"/>
    <w:rsid w:val="00030F3C"/>
    <w:rsid w:val="00031356"/>
    <w:rsid w:val="00031937"/>
    <w:rsid w:val="00031959"/>
    <w:rsid w:val="00031BCD"/>
    <w:rsid w:val="0003220F"/>
    <w:rsid w:val="000329CD"/>
    <w:rsid w:val="00032F31"/>
    <w:rsid w:val="00032F75"/>
    <w:rsid w:val="00033042"/>
    <w:rsid w:val="000333EF"/>
    <w:rsid w:val="00033504"/>
    <w:rsid w:val="00033DBE"/>
    <w:rsid w:val="00033F55"/>
    <w:rsid w:val="0003410C"/>
    <w:rsid w:val="000341F7"/>
    <w:rsid w:val="0003466E"/>
    <w:rsid w:val="000346F6"/>
    <w:rsid w:val="00034731"/>
    <w:rsid w:val="00034A1B"/>
    <w:rsid w:val="00034C82"/>
    <w:rsid w:val="00034EA0"/>
    <w:rsid w:val="00034F06"/>
    <w:rsid w:val="00035344"/>
    <w:rsid w:val="000358BC"/>
    <w:rsid w:val="000359A4"/>
    <w:rsid w:val="00035B6F"/>
    <w:rsid w:val="00036095"/>
    <w:rsid w:val="00036A17"/>
    <w:rsid w:val="0003743E"/>
    <w:rsid w:val="000379EC"/>
    <w:rsid w:val="00037D54"/>
    <w:rsid w:val="000401B6"/>
    <w:rsid w:val="00040521"/>
    <w:rsid w:val="00040631"/>
    <w:rsid w:val="0004073E"/>
    <w:rsid w:val="00040A21"/>
    <w:rsid w:val="00040E03"/>
    <w:rsid w:val="00041819"/>
    <w:rsid w:val="000419BF"/>
    <w:rsid w:val="00041A36"/>
    <w:rsid w:val="00041C54"/>
    <w:rsid w:val="000426B9"/>
    <w:rsid w:val="00043027"/>
    <w:rsid w:val="000438D5"/>
    <w:rsid w:val="000438E0"/>
    <w:rsid w:val="00044929"/>
    <w:rsid w:val="00044E56"/>
    <w:rsid w:val="00045181"/>
    <w:rsid w:val="00045467"/>
    <w:rsid w:val="00045A1E"/>
    <w:rsid w:val="00045BCD"/>
    <w:rsid w:val="00045DF8"/>
    <w:rsid w:val="00045E31"/>
    <w:rsid w:val="000468B1"/>
    <w:rsid w:val="00046977"/>
    <w:rsid w:val="00046C49"/>
    <w:rsid w:val="000476F4"/>
    <w:rsid w:val="00047759"/>
    <w:rsid w:val="00047F67"/>
    <w:rsid w:val="00050507"/>
    <w:rsid w:val="000509FA"/>
    <w:rsid w:val="00050B65"/>
    <w:rsid w:val="000515E1"/>
    <w:rsid w:val="000516B0"/>
    <w:rsid w:val="0005189B"/>
    <w:rsid w:val="0005213D"/>
    <w:rsid w:val="00052168"/>
    <w:rsid w:val="000521D0"/>
    <w:rsid w:val="00052664"/>
    <w:rsid w:val="00052C28"/>
    <w:rsid w:val="00053255"/>
    <w:rsid w:val="0005380E"/>
    <w:rsid w:val="000538F9"/>
    <w:rsid w:val="00054178"/>
    <w:rsid w:val="000542E4"/>
    <w:rsid w:val="000546DB"/>
    <w:rsid w:val="00054896"/>
    <w:rsid w:val="00054BC7"/>
    <w:rsid w:val="00054CE0"/>
    <w:rsid w:val="00054EC8"/>
    <w:rsid w:val="00054ED8"/>
    <w:rsid w:val="00054F93"/>
    <w:rsid w:val="000553D3"/>
    <w:rsid w:val="000564BE"/>
    <w:rsid w:val="000569D4"/>
    <w:rsid w:val="00056A51"/>
    <w:rsid w:val="00057075"/>
    <w:rsid w:val="0005BB1D"/>
    <w:rsid w:val="000605B8"/>
    <w:rsid w:val="000608C3"/>
    <w:rsid w:val="00060993"/>
    <w:rsid w:val="0006107E"/>
    <w:rsid w:val="0006177F"/>
    <w:rsid w:val="00061A9F"/>
    <w:rsid w:val="00062402"/>
    <w:rsid w:val="00062905"/>
    <w:rsid w:val="00062978"/>
    <w:rsid w:val="00062B34"/>
    <w:rsid w:val="00062B55"/>
    <w:rsid w:val="00062E07"/>
    <w:rsid w:val="00062E3B"/>
    <w:rsid w:val="00063621"/>
    <w:rsid w:val="00063C64"/>
    <w:rsid w:val="00063F7F"/>
    <w:rsid w:val="00064935"/>
    <w:rsid w:val="00064BAF"/>
    <w:rsid w:val="000656FA"/>
    <w:rsid w:val="00065763"/>
    <w:rsid w:val="00065F21"/>
    <w:rsid w:val="00065FAD"/>
    <w:rsid w:val="00066165"/>
    <w:rsid w:val="0006632A"/>
    <w:rsid w:val="00066862"/>
    <w:rsid w:val="00066D39"/>
    <w:rsid w:val="000671EC"/>
    <w:rsid w:val="0006737F"/>
    <w:rsid w:val="0006745C"/>
    <w:rsid w:val="00067B73"/>
    <w:rsid w:val="00067BEC"/>
    <w:rsid w:val="00067CC8"/>
    <w:rsid w:val="00067DD0"/>
    <w:rsid w:val="000704CE"/>
    <w:rsid w:val="00070677"/>
    <w:rsid w:val="0007078F"/>
    <w:rsid w:val="0007091B"/>
    <w:rsid w:val="00070BC3"/>
    <w:rsid w:val="00070FD7"/>
    <w:rsid w:val="000711A0"/>
    <w:rsid w:val="00071523"/>
    <w:rsid w:val="00071A31"/>
    <w:rsid w:val="00071F56"/>
    <w:rsid w:val="000727E1"/>
    <w:rsid w:val="00072AFF"/>
    <w:rsid w:val="00072B25"/>
    <w:rsid w:val="00072C4D"/>
    <w:rsid w:val="00072F69"/>
    <w:rsid w:val="000731DF"/>
    <w:rsid w:val="000740DD"/>
    <w:rsid w:val="0007451A"/>
    <w:rsid w:val="000747C7"/>
    <w:rsid w:val="00074917"/>
    <w:rsid w:val="0007500A"/>
    <w:rsid w:val="00075547"/>
    <w:rsid w:val="00076223"/>
    <w:rsid w:val="000764C2"/>
    <w:rsid w:val="0007673D"/>
    <w:rsid w:val="000769DF"/>
    <w:rsid w:val="00076CB8"/>
    <w:rsid w:val="00076FFC"/>
    <w:rsid w:val="0007735C"/>
    <w:rsid w:val="00077791"/>
    <w:rsid w:val="00077978"/>
    <w:rsid w:val="00077C95"/>
    <w:rsid w:val="00077CDC"/>
    <w:rsid w:val="000802CC"/>
    <w:rsid w:val="0008037B"/>
    <w:rsid w:val="00080C91"/>
    <w:rsid w:val="00080EF8"/>
    <w:rsid w:val="00081903"/>
    <w:rsid w:val="000819D7"/>
    <w:rsid w:val="00081EFB"/>
    <w:rsid w:val="00082DD7"/>
    <w:rsid w:val="00082FA5"/>
    <w:rsid w:val="000830CE"/>
    <w:rsid w:val="000832DB"/>
    <w:rsid w:val="0008331F"/>
    <w:rsid w:val="00083F28"/>
    <w:rsid w:val="00083FA6"/>
    <w:rsid w:val="00084788"/>
    <w:rsid w:val="000847C3"/>
    <w:rsid w:val="00084BC0"/>
    <w:rsid w:val="00084F9B"/>
    <w:rsid w:val="000854F8"/>
    <w:rsid w:val="000858F5"/>
    <w:rsid w:val="00085AFF"/>
    <w:rsid w:val="00085B9E"/>
    <w:rsid w:val="00085FEA"/>
    <w:rsid w:val="000860B4"/>
    <w:rsid w:val="0008614C"/>
    <w:rsid w:val="000865B4"/>
    <w:rsid w:val="000865F9"/>
    <w:rsid w:val="00086EA3"/>
    <w:rsid w:val="00086EE6"/>
    <w:rsid w:val="0008709F"/>
    <w:rsid w:val="00090386"/>
    <w:rsid w:val="00090406"/>
    <w:rsid w:val="00090567"/>
    <w:rsid w:val="0009058A"/>
    <w:rsid w:val="00090616"/>
    <w:rsid w:val="000906A3"/>
    <w:rsid w:val="00090788"/>
    <w:rsid w:val="0009099C"/>
    <w:rsid w:val="00090D70"/>
    <w:rsid w:val="0009103F"/>
    <w:rsid w:val="000914DE"/>
    <w:rsid w:val="00091751"/>
    <w:rsid w:val="00091A2E"/>
    <w:rsid w:val="00091E3D"/>
    <w:rsid w:val="00091E7E"/>
    <w:rsid w:val="00092690"/>
    <w:rsid w:val="00093030"/>
    <w:rsid w:val="00093673"/>
    <w:rsid w:val="000936B7"/>
    <w:rsid w:val="00093B45"/>
    <w:rsid w:val="00093E5C"/>
    <w:rsid w:val="000943AD"/>
    <w:rsid w:val="00094679"/>
    <w:rsid w:val="00094765"/>
    <w:rsid w:val="00094B5B"/>
    <w:rsid w:val="00094BAE"/>
    <w:rsid w:val="0009512D"/>
    <w:rsid w:val="000952DC"/>
    <w:rsid w:val="00095339"/>
    <w:rsid w:val="0009594A"/>
    <w:rsid w:val="00096322"/>
    <w:rsid w:val="000963B8"/>
    <w:rsid w:val="000963C7"/>
    <w:rsid w:val="000964D4"/>
    <w:rsid w:val="000965ED"/>
    <w:rsid w:val="000966E1"/>
    <w:rsid w:val="00096743"/>
    <w:rsid w:val="00096971"/>
    <w:rsid w:val="0009698A"/>
    <w:rsid w:val="000969D8"/>
    <w:rsid w:val="00097879"/>
    <w:rsid w:val="000978C0"/>
    <w:rsid w:val="00097AD1"/>
    <w:rsid w:val="00097CA7"/>
    <w:rsid w:val="000A0106"/>
    <w:rsid w:val="000A025F"/>
    <w:rsid w:val="000A0513"/>
    <w:rsid w:val="000A1A80"/>
    <w:rsid w:val="000A2A79"/>
    <w:rsid w:val="000A2AE6"/>
    <w:rsid w:val="000A2E1E"/>
    <w:rsid w:val="000A2E6D"/>
    <w:rsid w:val="000A2F48"/>
    <w:rsid w:val="000A3109"/>
    <w:rsid w:val="000A3738"/>
    <w:rsid w:val="000A390B"/>
    <w:rsid w:val="000A4407"/>
    <w:rsid w:val="000A44BD"/>
    <w:rsid w:val="000A4A52"/>
    <w:rsid w:val="000A5293"/>
    <w:rsid w:val="000A5425"/>
    <w:rsid w:val="000A5BF2"/>
    <w:rsid w:val="000A5DFE"/>
    <w:rsid w:val="000A61AD"/>
    <w:rsid w:val="000A6A12"/>
    <w:rsid w:val="000B029F"/>
    <w:rsid w:val="000B05B2"/>
    <w:rsid w:val="000B0862"/>
    <w:rsid w:val="000B0F76"/>
    <w:rsid w:val="000B1A5C"/>
    <w:rsid w:val="000B1A65"/>
    <w:rsid w:val="000B229D"/>
    <w:rsid w:val="000B2999"/>
    <w:rsid w:val="000B2CC4"/>
    <w:rsid w:val="000B2E74"/>
    <w:rsid w:val="000B30BF"/>
    <w:rsid w:val="000B351A"/>
    <w:rsid w:val="000B3A65"/>
    <w:rsid w:val="000B3F1E"/>
    <w:rsid w:val="000B407C"/>
    <w:rsid w:val="000B4377"/>
    <w:rsid w:val="000B4FC7"/>
    <w:rsid w:val="000B51BF"/>
    <w:rsid w:val="000B5452"/>
    <w:rsid w:val="000B5E18"/>
    <w:rsid w:val="000B5F55"/>
    <w:rsid w:val="000B61E4"/>
    <w:rsid w:val="000B6444"/>
    <w:rsid w:val="000B6E2F"/>
    <w:rsid w:val="000B6FF9"/>
    <w:rsid w:val="000B70EF"/>
    <w:rsid w:val="000B758A"/>
    <w:rsid w:val="000B77BB"/>
    <w:rsid w:val="000B7814"/>
    <w:rsid w:val="000C0075"/>
    <w:rsid w:val="000C0428"/>
    <w:rsid w:val="000C0AA7"/>
    <w:rsid w:val="000C0E24"/>
    <w:rsid w:val="000C11FC"/>
    <w:rsid w:val="000C1ED9"/>
    <w:rsid w:val="000C3077"/>
    <w:rsid w:val="000C3438"/>
    <w:rsid w:val="000C3466"/>
    <w:rsid w:val="000C3B81"/>
    <w:rsid w:val="000C4632"/>
    <w:rsid w:val="000C4686"/>
    <w:rsid w:val="000C4A83"/>
    <w:rsid w:val="000C4B5A"/>
    <w:rsid w:val="000C4DA8"/>
    <w:rsid w:val="000C4E99"/>
    <w:rsid w:val="000C558E"/>
    <w:rsid w:val="000C5627"/>
    <w:rsid w:val="000C5783"/>
    <w:rsid w:val="000C5841"/>
    <w:rsid w:val="000C5847"/>
    <w:rsid w:val="000C6A03"/>
    <w:rsid w:val="000C6E46"/>
    <w:rsid w:val="000C6FA1"/>
    <w:rsid w:val="000C7B59"/>
    <w:rsid w:val="000D02C8"/>
    <w:rsid w:val="000D06A2"/>
    <w:rsid w:val="000D06DF"/>
    <w:rsid w:val="000D07C8"/>
    <w:rsid w:val="000D0935"/>
    <w:rsid w:val="000D1128"/>
    <w:rsid w:val="000D116A"/>
    <w:rsid w:val="000D1238"/>
    <w:rsid w:val="000D13C0"/>
    <w:rsid w:val="000D13FD"/>
    <w:rsid w:val="000D14E8"/>
    <w:rsid w:val="000D1534"/>
    <w:rsid w:val="000D1CE3"/>
    <w:rsid w:val="000D1F1A"/>
    <w:rsid w:val="000D1F2D"/>
    <w:rsid w:val="000D1F54"/>
    <w:rsid w:val="000D26F2"/>
    <w:rsid w:val="000D2704"/>
    <w:rsid w:val="000D2952"/>
    <w:rsid w:val="000D2EB3"/>
    <w:rsid w:val="000D31ED"/>
    <w:rsid w:val="000D3697"/>
    <w:rsid w:val="000D41EF"/>
    <w:rsid w:val="000D42DC"/>
    <w:rsid w:val="000D4528"/>
    <w:rsid w:val="000D4686"/>
    <w:rsid w:val="000D4FDE"/>
    <w:rsid w:val="000D5120"/>
    <w:rsid w:val="000D5B2F"/>
    <w:rsid w:val="000D5C61"/>
    <w:rsid w:val="000D5CD9"/>
    <w:rsid w:val="000D6004"/>
    <w:rsid w:val="000D71A8"/>
    <w:rsid w:val="000D759F"/>
    <w:rsid w:val="000D7624"/>
    <w:rsid w:val="000E0421"/>
    <w:rsid w:val="000E06BC"/>
    <w:rsid w:val="000E089E"/>
    <w:rsid w:val="000E0D75"/>
    <w:rsid w:val="000E0FCC"/>
    <w:rsid w:val="000E1864"/>
    <w:rsid w:val="000E1930"/>
    <w:rsid w:val="000E1B19"/>
    <w:rsid w:val="000E1E6C"/>
    <w:rsid w:val="000E212A"/>
    <w:rsid w:val="000E27A4"/>
    <w:rsid w:val="000E2D67"/>
    <w:rsid w:val="000E30AC"/>
    <w:rsid w:val="000E3255"/>
    <w:rsid w:val="000E3488"/>
    <w:rsid w:val="000E3668"/>
    <w:rsid w:val="000E3E78"/>
    <w:rsid w:val="000E4684"/>
    <w:rsid w:val="000E4789"/>
    <w:rsid w:val="000E48CD"/>
    <w:rsid w:val="000E4FB9"/>
    <w:rsid w:val="000E557B"/>
    <w:rsid w:val="000E5829"/>
    <w:rsid w:val="000E644D"/>
    <w:rsid w:val="000E6A11"/>
    <w:rsid w:val="000E701E"/>
    <w:rsid w:val="000E7893"/>
    <w:rsid w:val="000E7E0D"/>
    <w:rsid w:val="000F02E3"/>
    <w:rsid w:val="000F03B3"/>
    <w:rsid w:val="000F0C34"/>
    <w:rsid w:val="000F1CFC"/>
    <w:rsid w:val="000F1FF7"/>
    <w:rsid w:val="000F2093"/>
    <w:rsid w:val="000F27DC"/>
    <w:rsid w:val="000F2ADF"/>
    <w:rsid w:val="000F2EEE"/>
    <w:rsid w:val="000F33DF"/>
    <w:rsid w:val="000F3402"/>
    <w:rsid w:val="000F3675"/>
    <w:rsid w:val="000F424E"/>
    <w:rsid w:val="000F42C9"/>
    <w:rsid w:val="000F457A"/>
    <w:rsid w:val="000F475B"/>
    <w:rsid w:val="000F4B51"/>
    <w:rsid w:val="000F4B7D"/>
    <w:rsid w:val="000F5037"/>
    <w:rsid w:val="000F5354"/>
    <w:rsid w:val="000F53D4"/>
    <w:rsid w:val="000F56AF"/>
    <w:rsid w:val="000F5C2E"/>
    <w:rsid w:val="000F5CFC"/>
    <w:rsid w:val="000F5DC5"/>
    <w:rsid w:val="000F63B7"/>
    <w:rsid w:val="000F6D91"/>
    <w:rsid w:val="000F6DC4"/>
    <w:rsid w:val="000F6F9D"/>
    <w:rsid w:val="000F7553"/>
    <w:rsid w:val="000F76E3"/>
    <w:rsid w:val="000F7C2C"/>
    <w:rsid w:val="001009E6"/>
    <w:rsid w:val="00100A48"/>
    <w:rsid w:val="00101044"/>
    <w:rsid w:val="00101046"/>
    <w:rsid w:val="00101767"/>
    <w:rsid w:val="00101C85"/>
    <w:rsid w:val="00102960"/>
    <w:rsid w:val="00102A51"/>
    <w:rsid w:val="00102AB3"/>
    <w:rsid w:val="00102BC1"/>
    <w:rsid w:val="00102D2F"/>
    <w:rsid w:val="00102DA4"/>
    <w:rsid w:val="00102E0B"/>
    <w:rsid w:val="00102FFE"/>
    <w:rsid w:val="001032C2"/>
    <w:rsid w:val="0010385E"/>
    <w:rsid w:val="00103CB2"/>
    <w:rsid w:val="00103CCF"/>
    <w:rsid w:val="00104026"/>
    <w:rsid w:val="001049B9"/>
    <w:rsid w:val="00105208"/>
    <w:rsid w:val="00106888"/>
    <w:rsid w:val="001070B5"/>
    <w:rsid w:val="0010740C"/>
    <w:rsid w:val="001074CD"/>
    <w:rsid w:val="00110398"/>
    <w:rsid w:val="0011056A"/>
    <w:rsid w:val="001106AD"/>
    <w:rsid w:val="001106CF"/>
    <w:rsid w:val="00110F03"/>
    <w:rsid w:val="00111A0D"/>
    <w:rsid w:val="00111F15"/>
    <w:rsid w:val="0011245A"/>
    <w:rsid w:val="00112542"/>
    <w:rsid w:val="001130A7"/>
    <w:rsid w:val="00113BAF"/>
    <w:rsid w:val="0011525C"/>
    <w:rsid w:val="00115401"/>
    <w:rsid w:val="00115461"/>
    <w:rsid w:val="001161A7"/>
    <w:rsid w:val="00116380"/>
    <w:rsid w:val="00116C02"/>
    <w:rsid w:val="001173C1"/>
    <w:rsid w:val="00117A06"/>
    <w:rsid w:val="00117D0B"/>
    <w:rsid w:val="00117DB0"/>
    <w:rsid w:val="00117E4C"/>
    <w:rsid w:val="001209D5"/>
    <w:rsid w:val="00121242"/>
    <w:rsid w:val="00121637"/>
    <w:rsid w:val="001219F4"/>
    <w:rsid w:val="001222E3"/>
    <w:rsid w:val="001222E8"/>
    <w:rsid w:val="0012236C"/>
    <w:rsid w:val="00122B00"/>
    <w:rsid w:val="0012314A"/>
    <w:rsid w:val="00123848"/>
    <w:rsid w:val="00123867"/>
    <w:rsid w:val="00123A75"/>
    <w:rsid w:val="00123E33"/>
    <w:rsid w:val="00123ED8"/>
    <w:rsid w:val="001241FE"/>
    <w:rsid w:val="001243F4"/>
    <w:rsid w:val="001248A2"/>
    <w:rsid w:val="001250A2"/>
    <w:rsid w:val="00125813"/>
    <w:rsid w:val="00125884"/>
    <w:rsid w:val="001259D6"/>
    <w:rsid w:val="00126301"/>
    <w:rsid w:val="00126572"/>
    <w:rsid w:val="001266C0"/>
    <w:rsid w:val="00126D17"/>
    <w:rsid w:val="00127069"/>
    <w:rsid w:val="0012708D"/>
    <w:rsid w:val="0012775D"/>
    <w:rsid w:val="001278A8"/>
    <w:rsid w:val="001300DA"/>
    <w:rsid w:val="001304F3"/>
    <w:rsid w:val="00130C48"/>
    <w:rsid w:val="00130DE8"/>
    <w:rsid w:val="00130EFB"/>
    <w:rsid w:val="00130F23"/>
    <w:rsid w:val="00131104"/>
    <w:rsid w:val="001312A8"/>
    <w:rsid w:val="001313F1"/>
    <w:rsid w:val="00131DC4"/>
    <w:rsid w:val="00131EBB"/>
    <w:rsid w:val="001327E0"/>
    <w:rsid w:val="00132B9F"/>
    <w:rsid w:val="00132CB3"/>
    <w:rsid w:val="00132CED"/>
    <w:rsid w:val="0013355E"/>
    <w:rsid w:val="001336CA"/>
    <w:rsid w:val="001337AE"/>
    <w:rsid w:val="00133AE2"/>
    <w:rsid w:val="00133C53"/>
    <w:rsid w:val="0013409B"/>
    <w:rsid w:val="001340F1"/>
    <w:rsid w:val="00134325"/>
    <w:rsid w:val="00134472"/>
    <w:rsid w:val="001345F2"/>
    <w:rsid w:val="0013460A"/>
    <w:rsid w:val="00134704"/>
    <w:rsid w:val="001349BF"/>
    <w:rsid w:val="00134F5A"/>
    <w:rsid w:val="00135064"/>
    <w:rsid w:val="001360BF"/>
    <w:rsid w:val="001364CA"/>
    <w:rsid w:val="00136507"/>
    <w:rsid w:val="0013675E"/>
    <w:rsid w:val="00136B86"/>
    <w:rsid w:val="001374A1"/>
    <w:rsid w:val="001400FF"/>
    <w:rsid w:val="001406B4"/>
    <w:rsid w:val="0014100C"/>
    <w:rsid w:val="001419C5"/>
    <w:rsid w:val="00141FC5"/>
    <w:rsid w:val="001423EC"/>
    <w:rsid w:val="001428BD"/>
    <w:rsid w:val="00142F97"/>
    <w:rsid w:val="0014313D"/>
    <w:rsid w:val="00143517"/>
    <w:rsid w:val="0014412A"/>
    <w:rsid w:val="00144613"/>
    <w:rsid w:val="00144B47"/>
    <w:rsid w:val="001453B2"/>
    <w:rsid w:val="001456E7"/>
    <w:rsid w:val="0014597E"/>
    <w:rsid w:val="001467AB"/>
    <w:rsid w:val="0014704B"/>
    <w:rsid w:val="001471CA"/>
    <w:rsid w:val="001472CE"/>
    <w:rsid w:val="001476C6"/>
    <w:rsid w:val="00147930"/>
    <w:rsid w:val="00147AD9"/>
    <w:rsid w:val="00147B7B"/>
    <w:rsid w:val="00150349"/>
    <w:rsid w:val="00150807"/>
    <w:rsid w:val="0015091E"/>
    <w:rsid w:val="00150E80"/>
    <w:rsid w:val="00151059"/>
    <w:rsid w:val="001515BD"/>
    <w:rsid w:val="00152679"/>
    <w:rsid w:val="001526E0"/>
    <w:rsid w:val="001530AB"/>
    <w:rsid w:val="00153792"/>
    <w:rsid w:val="0015388A"/>
    <w:rsid w:val="00153CA3"/>
    <w:rsid w:val="00153DFF"/>
    <w:rsid w:val="00154140"/>
    <w:rsid w:val="00154394"/>
    <w:rsid w:val="00154DA8"/>
    <w:rsid w:val="00154E06"/>
    <w:rsid w:val="00154FF9"/>
    <w:rsid w:val="001554FF"/>
    <w:rsid w:val="001561E0"/>
    <w:rsid w:val="001563C1"/>
    <w:rsid w:val="00156909"/>
    <w:rsid w:val="00156D0C"/>
    <w:rsid w:val="00157081"/>
    <w:rsid w:val="0015720A"/>
    <w:rsid w:val="00157B7B"/>
    <w:rsid w:val="00157C08"/>
    <w:rsid w:val="00157C8B"/>
    <w:rsid w:val="001602A7"/>
    <w:rsid w:val="001602EC"/>
    <w:rsid w:val="0016040D"/>
    <w:rsid w:val="0016088B"/>
    <w:rsid w:val="00160AA0"/>
    <w:rsid w:val="00160D78"/>
    <w:rsid w:val="0016191F"/>
    <w:rsid w:val="00161BED"/>
    <w:rsid w:val="001621D1"/>
    <w:rsid w:val="00162312"/>
    <w:rsid w:val="00163DFF"/>
    <w:rsid w:val="00164352"/>
    <w:rsid w:val="00164994"/>
    <w:rsid w:val="00164F00"/>
    <w:rsid w:val="00165525"/>
    <w:rsid w:val="001655BA"/>
    <w:rsid w:val="001656EB"/>
    <w:rsid w:val="00165CCB"/>
    <w:rsid w:val="0016602B"/>
    <w:rsid w:val="00166232"/>
    <w:rsid w:val="0016629D"/>
    <w:rsid w:val="00166649"/>
    <w:rsid w:val="001669E0"/>
    <w:rsid w:val="00167D62"/>
    <w:rsid w:val="00167FF6"/>
    <w:rsid w:val="0017047B"/>
    <w:rsid w:val="0017054D"/>
    <w:rsid w:val="00170CDB"/>
    <w:rsid w:val="0017110A"/>
    <w:rsid w:val="001713DC"/>
    <w:rsid w:val="00171761"/>
    <w:rsid w:val="00171C8F"/>
    <w:rsid w:val="00172098"/>
    <w:rsid w:val="00172230"/>
    <w:rsid w:val="001722FE"/>
    <w:rsid w:val="001723F1"/>
    <w:rsid w:val="00172825"/>
    <w:rsid w:val="00172849"/>
    <w:rsid w:val="00172EBE"/>
    <w:rsid w:val="00172FED"/>
    <w:rsid w:val="00173470"/>
    <w:rsid w:val="00173DB3"/>
    <w:rsid w:val="00173F9E"/>
    <w:rsid w:val="001740CB"/>
    <w:rsid w:val="001740CE"/>
    <w:rsid w:val="00174554"/>
    <w:rsid w:val="001749D3"/>
    <w:rsid w:val="00174A09"/>
    <w:rsid w:val="00174BF6"/>
    <w:rsid w:val="00174D03"/>
    <w:rsid w:val="00174EC6"/>
    <w:rsid w:val="001759AF"/>
    <w:rsid w:val="00176096"/>
    <w:rsid w:val="00176411"/>
    <w:rsid w:val="0017649B"/>
    <w:rsid w:val="00176EB2"/>
    <w:rsid w:val="00177319"/>
    <w:rsid w:val="00177443"/>
    <w:rsid w:val="00177FE9"/>
    <w:rsid w:val="00180186"/>
    <w:rsid w:val="001807A8"/>
    <w:rsid w:val="0018109A"/>
    <w:rsid w:val="001810CB"/>
    <w:rsid w:val="00181391"/>
    <w:rsid w:val="00181C29"/>
    <w:rsid w:val="00181D51"/>
    <w:rsid w:val="00182234"/>
    <w:rsid w:val="001827FD"/>
    <w:rsid w:val="001829EE"/>
    <w:rsid w:val="00182BFE"/>
    <w:rsid w:val="00182C67"/>
    <w:rsid w:val="00182D47"/>
    <w:rsid w:val="00182FF0"/>
    <w:rsid w:val="0018302D"/>
    <w:rsid w:val="00183256"/>
    <w:rsid w:val="001832C0"/>
    <w:rsid w:val="0018332B"/>
    <w:rsid w:val="001834B7"/>
    <w:rsid w:val="00183F11"/>
    <w:rsid w:val="001841E8"/>
    <w:rsid w:val="00184220"/>
    <w:rsid w:val="00184981"/>
    <w:rsid w:val="0018506C"/>
    <w:rsid w:val="0018552C"/>
    <w:rsid w:val="001859AE"/>
    <w:rsid w:val="00185CBC"/>
    <w:rsid w:val="00185D6E"/>
    <w:rsid w:val="0018624B"/>
    <w:rsid w:val="001864C6"/>
    <w:rsid w:val="001865E2"/>
    <w:rsid w:val="0018675E"/>
    <w:rsid w:val="00186A43"/>
    <w:rsid w:val="00186E57"/>
    <w:rsid w:val="00187B6A"/>
    <w:rsid w:val="00187FE9"/>
    <w:rsid w:val="00190036"/>
    <w:rsid w:val="00190145"/>
    <w:rsid w:val="0019040A"/>
    <w:rsid w:val="00190B10"/>
    <w:rsid w:val="00190C25"/>
    <w:rsid w:val="00190FB0"/>
    <w:rsid w:val="00191287"/>
    <w:rsid w:val="0019132E"/>
    <w:rsid w:val="001917B2"/>
    <w:rsid w:val="00191F59"/>
    <w:rsid w:val="00192770"/>
    <w:rsid w:val="00192B2B"/>
    <w:rsid w:val="0019327B"/>
    <w:rsid w:val="00193956"/>
    <w:rsid w:val="001939AB"/>
    <w:rsid w:val="00193B9C"/>
    <w:rsid w:val="0019441E"/>
    <w:rsid w:val="0019500C"/>
    <w:rsid w:val="00195343"/>
    <w:rsid w:val="00195E40"/>
    <w:rsid w:val="00197123"/>
    <w:rsid w:val="00197368"/>
    <w:rsid w:val="00197530"/>
    <w:rsid w:val="001A0645"/>
    <w:rsid w:val="001A065A"/>
    <w:rsid w:val="001A097C"/>
    <w:rsid w:val="001A0CE6"/>
    <w:rsid w:val="001A0E60"/>
    <w:rsid w:val="001A1685"/>
    <w:rsid w:val="001A186F"/>
    <w:rsid w:val="001A18A0"/>
    <w:rsid w:val="001A1BF4"/>
    <w:rsid w:val="001A1C21"/>
    <w:rsid w:val="001A269C"/>
    <w:rsid w:val="001A2755"/>
    <w:rsid w:val="001A288C"/>
    <w:rsid w:val="001A28CD"/>
    <w:rsid w:val="001A2B9A"/>
    <w:rsid w:val="001A2ECC"/>
    <w:rsid w:val="001A33DE"/>
    <w:rsid w:val="001A34D3"/>
    <w:rsid w:val="001A3E77"/>
    <w:rsid w:val="001A508C"/>
    <w:rsid w:val="001A5993"/>
    <w:rsid w:val="001A5E8A"/>
    <w:rsid w:val="001A6105"/>
    <w:rsid w:val="001A6534"/>
    <w:rsid w:val="001A6620"/>
    <w:rsid w:val="001A7042"/>
    <w:rsid w:val="001A74E6"/>
    <w:rsid w:val="001A79BB"/>
    <w:rsid w:val="001A7CEC"/>
    <w:rsid w:val="001B01D4"/>
    <w:rsid w:val="001B098E"/>
    <w:rsid w:val="001B0F03"/>
    <w:rsid w:val="001B1380"/>
    <w:rsid w:val="001B2367"/>
    <w:rsid w:val="001B23A1"/>
    <w:rsid w:val="001B2639"/>
    <w:rsid w:val="001B278A"/>
    <w:rsid w:val="001B2AA3"/>
    <w:rsid w:val="001B2C0C"/>
    <w:rsid w:val="001B2D0F"/>
    <w:rsid w:val="001B2EC6"/>
    <w:rsid w:val="001B3A54"/>
    <w:rsid w:val="001B3AEA"/>
    <w:rsid w:val="001B3D7B"/>
    <w:rsid w:val="001B4605"/>
    <w:rsid w:val="001B480F"/>
    <w:rsid w:val="001B4EB7"/>
    <w:rsid w:val="001B5392"/>
    <w:rsid w:val="001B54AF"/>
    <w:rsid w:val="001B577F"/>
    <w:rsid w:val="001B58F9"/>
    <w:rsid w:val="001B6542"/>
    <w:rsid w:val="001B682C"/>
    <w:rsid w:val="001B6CBC"/>
    <w:rsid w:val="001B6CFB"/>
    <w:rsid w:val="001B74C1"/>
    <w:rsid w:val="001B75C7"/>
    <w:rsid w:val="001B7C09"/>
    <w:rsid w:val="001B7F2E"/>
    <w:rsid w:val="001C0118"/>
    <w:rsid w:val="001C014E"/>
    <w:rsid w:val="001C0551"/>
    <w:rsid w:val="001C0691"/>
    <w:rsid w:val="001C085E"/>
    <w:rsid w:val="001C0D2E"/>
    <w:rsid w:val="001C16EB"/>
    <w:rsid w:val="001C16EE"/>
    <w:rsid w:val="001C17DF"/>
    <w:rsid w:val="001C1925"/>
    <w:rsid w:val="001C1A22"/>
    <w:rsid w:val="001C1BFF"/>
    <w:rsid w:val="001C1FF0"/>
    <w:rsid w:val="001C2AE7"/>
    <w:rsid w:val="001C2C7B"/>
    <w:rsid w:val="001C2CA8"/>
    <w:rsid w:val="001C2F07"/>
    <w:rsid w:val="001C4E42"/>
    <w:rsid w:val="001C5191"/>
    <w:rsid w:val="001C52FC"/>
    <w:rsid w:val="001C618C"/>
    <w:rsid w:val="001C6450"/>
    <w:rsid w:val="001C6989"/>
    <w:rsid w:val="001C6A3A"/>
    <w:rsid w:val="001C7868"/>
    <w:rsid w:val="001C7AAC"/>
    <w:rsid w:val="001C7E05"/>
    <w:rsid w:val="001D0019"/>
    <w:rsid w:val="001D02BC"/>
    <w:rsid w:val="001D04C0"/>
    <w:rsid w:val="001D079B"/>
    <w:rsid w:val="001D09B0"/>
    <w:rsid w:val="001D0CD3"/>
    <w:rsid w:val="001D1072"/>
    <w:rsid w:val="001D16C0"/>
    <w:rsid w:val="001D1794"/>
    <w:rsid w:val="001D1801"/>
    <w:rsid w:val="001D1822"/>
    <w:rsid w:val="001D1A67"/>
    <w:rsid w:val="001D1B23"/>
    <w:rsid w:val="001D2138"/>
    <w:rsid w:val="001D25B4"/>
    <w:rsid w:val="001D2DC8"/>
    <w:rsid w:val="001D38C2"/>
    <w:rsid w:val="001D3A6C"/>
    <w:rsid w:val="001D3AED"/>
    <w:rsid w:val="001D3B4F"/>
    <w:rsid w:val="001D3BB8"/>
    <w:rsid w:val="001D3C3E"/>
    <w:rsid w:val="001D403E"/>
    <w:rsid w:val="001D447A"/>
    <w:rsid w:val="001D491B"/>
    <w:rsid w:val="001D4F9A"/>
    <w:rsid w:val="001D502A"/>
    <w:rsid w:val="001D5291"/>
    <w:rsid w:val="001D56CC"/>
    <w:rsid w:val="001D5EEA"/>
    <w:rsid w:val="001D6163"/>
    <w:rsid w:val="001D65EB"/>
    <w:rsid w:val="001D6770"/>
    <w:rsid w:val="001D7122"/>
    <w:rsid w:val="001D74FE"/>
    <w:rsid w:val="001D75EA"/>
    <w:rsid w:val="001D7E5D"/>
    <w:rsid w:val="001E0039"/>
    <w:rsid w:val="001E03CD"/>
    <w:rsid w:val="001E0703"/>
    <w:rsid w:val="001E0963"/>
    <w:rsid w:val="001E1518"/>
    <w:rsid w:val="001E16F5"/>
    <w:rsid w:val="001E31DA"/>
    <w:rsid w:val="001E33CE"/>
    <w:rsid w:val="001E35EB"/>
    <w:rsid w:val="001E3692"/>
    <w:rsid w:val="001E36B2"/>
    <w:rsid w:val="001E38B7"/>
    <w:rsid w:val="001E3982"/>
    <w:rsid w:val="001E3BEA"/>
    <w:rsid w:val="001E3E7A"/>
    <w:rsid w:val="001E3FAC"/>
    <w:rsid w:val="001E41B0"/>
    <w:rsid w:val="001E42D4"/>
    <w:rsid w:val="001E434A"/>
    <w:rsid w:val="001E4514"/>
    <w:rsid w:val="001E4518"/>
    <w:rsid w:val="001E473A"/>
    <w:rsid w:val="001E48A5"/>
    <w:rsid w:val="001E51A6"/>
    <w:rsid w:val="001E5498"/>
    <w:rsid w:val="001E5532"/>
    <w:rsid w:val="001E5683"/>
    <w:rsid w:val="001E5741"/>
    <w:rsid w:val="001E5B16"/>
    <w:rsid w:val="001E5CD3"/>
    <w:rsid w:val="001E5E02"/>
    <w:rsid w:val="001E5E7C"/>
    <w:rsid w:val="001E65F0"/>
    <w:rsid w:val="001E6CD9"/>
    <w:rsid w:val="001E7003"/>
    <w:rsid w:val="001E72ED"/>
    <w:rsid w:val="001E7DA0"/>
    <w:rsid w:val="001F02BD"/>
    <w:rsid w:val="001F0523"/>
    <w:rsid w:val="001F0564"/>
    <w:rsid w:val="001F12A5"/>
    <w:rsid w:val="001F1444"/>
    <w:rsid w:val="001F16A0"/>
    <w:rsid w:val="001F19E4"/>
    <w:rsid w:val="001F1E88"/>
    <w:rsid w:val="001F24C8"/>
    <w:rsid w:val="001F2752"/>
    <w:rsid w:val="001F2D8A"/>
    <w:rsid w:val="001F3425"/>
    <w:rsid w:val="001F34B8"/>
    <w:rsid w:val="001F38A4"/>
    <w:rsid w:val="001F390B"/>
    <w:rsid w:val="001F4101"/>
    <w:rsid w:val="001F416C"/>
    <w:rsid w:val="001F4215"/>
    <w:rsid w:val="001F4886"/>
    <w:rsid w:val="001F4E56"/>
    <w:rsid w:val="001F5065"/>
    <w:rsid w:val="001F518B"/>
    <w:rsid w:val="001F5489"/>
    <w:rsid w:val="001F580E"/>
    <w:rsid w:val="001F5F9E"/>
    <w:rsid w:val="001F6411"/>
    <w:rsid w:val="001F6793"/>
    <w:rsid w:val="001F6A60"/>
    <w:rsid w:val="001F6BDA"/>
    <w:rsid w:val="001F747C"/>
    <w:rsid w:val="001F771C"/>
    <w:rsid w:val="001F7D64"/>
    <w:rsid w:val="0020017F"/>
    <w:rsid w:val="00200530"/>
    <w:rsid w:val="00200587"/>
    <w:rsid w:val="0020102E"/>
    <w:rsid w:val="00201469"/>
    <w:rsid w:val="002016AE"/>
    <w:rsid w:val="00201879"/>
    <w:rsid w:val="002018C8"/>
    <w:rsid w:val="00201BB4"/>
    <w:rsid w:val="00201F70"/>
    <w:rsid w:val="0020241E"/>
    <w:rsid w:val="002026CD"/>
    <w:rsid w:val="002026FB"/>
    <w:rsid w:val="00202880"/>
    <w:rsid w:val="00202A9A"/>
    <w:rsid w:val="00202CB1"/>
    <w:rsid w:val="00203389"/>
    <w:rsid w:val="002039FE"/>
    <w:rsid w:val="0020437D"/>
    <w:rsid w:val="002048A5"/>
    <w:rsid w:val="0020517B"/>
    <w:rsid w:val="002055F0"/>
    <w:rsid w:val="00205907"/>
    <w:rsid w:val="00205B3E"/>
    <w:rsid w:val="00205C97"/>
    <w:rsid w:val="0020631C"/>
    <w:rsid w:val="00206C29"/>
    <w:rsid w:val="00206C40"/>
    <w:rsid w:val="00206DA8"/>
    <w:rsid w:val="00206F92"/>
    <w:rsid w:val="00207C76"/>
    <w:rsid w:val="00207CF5"/>
    <w:rsid w:val="00207EC6"/>
    <w:rsid w:val="00207F66"/>
    <w:rsid w:val="00210A5C"/>
    <w:rsid w:val="00210DF7"/>
    <w:rsid w:val="00211019"/>
    <w:rsid w:val="00211054"/>
    <w:rsid w:val="0021164F"/>
    <w:rsid w:val="002118A3"/>
    <w:rsid w:val="002118CD"/>
    <w:rsid w:val="00211946"/>
    <w:rsid w:val="002127BF"/>
    <w:rsid w:val="0021288D"/>
    <w:rsid w:val="00213117"/>
    <w:rsid w:val="00213273"/>
    <w:rsid w:val="00213575"/>
    <w:rsid w:val="002136D4"/>
    <w:rsid w:val="00213F0E"/>
    <w:rsid w:val="002140C8"/>
    <w:rsid w:val="0021500C"/>
    <w:rsid w:val="002151F9"/>
    <w:rsid w:val="00215220"/>
    <w:rsid w:val="00216036"/>
    <w:rsid w:val="00216554"/>
    <w:rsid w:val="002165D9"/>
    <w:rsid w:val="00216E43"/>
    <w:rsid w:val="00217122"/>
    <w:rsid w:val="002175B3"/>
    <w:rsid w:val="00217FF6"/>
    <w:rsid w:val="00220469"/>
    <w:rsid w:val="002205FC"/>
    <w:rsid w:val="00220637"/>
    <w:rsid w:val="00220E50"/>
    <w:rsid w:val="00221062"/>
    <w:rsid w:val="0022112F"/>
    <w:rsid w:val="002218EC"/>
    <w:rsid w:val="0022191F"/>
    <w:rsid w:val="00221BB9"/>
    <w:rsid w:val="00222053"/>
    <w:rsid w:val="002220CB"/>
    <w:rsid w:val="002222BD"/>
    <w:rsid w:val="002226AB"/>
    <w:rsid w:val="00222F58"/>
    <w:rsid w:val="00223135"/>
    <w:rsid w:val="002235FE"/>
    <w:rsid w:val="0022399B"/>
    <w:rsid w:val="0022466F"/>
    <w:rsid w:val="00224A36"/>
    <w:rsid w:val="00224EDD"/>
    <w:rsid w:val="002252B0"/>
    <w:rsid w:val="002253B7"/>
    <w:rsid w:val="002253C0"/>
    <w:rsid w:val="00225745"/>
    <w:rsid w:val="0022594B"/>
    <w:rsid w:val="00225A20"/>
    <w:rsid w:val="00225CE0"/>
    <w:rsid w:val="00225FFF"/>
    <w:rsid w:val="002260A4"/>
    <w:rsid w:val="00226B3B"/>
    <w:rsid w:val="00226E9A"/>
    <w:rsid w:val="002270A8"/>
    <w:rsid w:val="002273AD"/>
    <w:rsid w:val="00227738"/>
    <w:rsid w:val="00227976"/>
    <w:rsid w:val="00227A45"/>
    <w:rsid w:val="00227D1B"/>
    <w:rsid w:val="00227D7E"/>
    <w:rsid w:val="00230678"/>
    <w:rsid w:val="002307F7"/>
    <w:rsid w:val="002308C9"/>
    <w:rsid w:val="00230A6E"/>
    <w:rsid w:val="00230AE6"/>
    <w:rsid w:val="00230B07"/>
    <w:rsid w:val="00230CE0"/>
    <w:rsid w:val="00231AFF"/>
    <w:rsid w:val="00232040"/>
    <w:rsid w:val="00232173"/>
    <w:rsid w:val="00232377"/>
    <w:rsid w:val="00232575"/>
    <w:rsid w:val="00232C9F"/>
    <w:rsid w:val="00232D5D"/>
    <w:rsid w:val="00232DC6"/>
    <w:rsid w:val="0023328D"/>
    <w:rsid w:val="002332AE"/>
    <w:rsid w:val="0023343B"/>
    <w:rsid w:val="00233454"/>
    <w:rsid w:val="002335E1"/>
    <w:rsid w:val="00233BC2"/>
    <w:rsid w:val="00233C3A"/>
    <w:rsid w:val="00234B3F"/>
    <w:rsid w:val="00234DE3"/>
    <w:rsid w:val="0023535B"/>
    <w:rsid w:val="00235B54"/>
    <w:rsid w:val="00235D67"/>
    <w:rsid w:val="002361CC"/>
    <w:rsid w:val="00236371"/>
    <w:rsid w:val="002368B5"/>
    <w:rsid w:val="00236C54"/>
    <w:rsid w:val="00237119"/>
    <w:rsid w:val="002371B9"/>
    <w:rsid w:val="002375CB"/>
    <w:rsid w:val="002377A1"/>
    <w:rsid w:val="0023780C"/>
    <w:rsid w:val="00237B72"/>
    <w:rsid w:val="00237BF9"/>
    <w:rsid w:val="00237DAC"/>
    <w:rsid w:val="002407F3"/>
    <w:rsid w:val="00240A98"/>
    <w:rsid w:val="002410F2"/>
    <w:rsid w:val="00241517"/>
    <w:rsid w:val="00241B8A"/>
    <w:rsid w:val="00241E7F"/>
    <w:rsid w:val="002420FC"/>
    <w:rsid w:val="00242533"/>
    <w:rsid w:val="00242C8A"/>
    <w:rsid w:val="00242DDE"/>
    <w:rsid w:val="00243002"/>
    <w:rsid w:val="00243201"/>
    <w:rsid w:val="0024435F"/>
    <w:rsid w:val="002446A9"/>
    <w:rsid w:val="002446D8"/>
    <w:rsid w:val="00244AD3"/>
    <w:rsid w:val="00244BBE"/>
    <w:rsid w:val="0024510F"/>
    <w:rsid w:val="002455C9"/>
    <w:rsid w:val="002458C7"/>
    <w:rsid w:val="00245B6D"/>
    <w:rsid w:val="00245BA4"/>
    <w:rsid w:val="00245EC7"/>
    <w:rsid w:val="00246063"/>
    <w:rsid w:val="00246E88"/>
    <w:rsid w:val="00247B1B"/>
    <w:rsid w:val="00247BAA"/>
    <w:rsid w:val="002506F2"/>
    <w:rsid w:val="00250B87"/>
    <w:rsid w:val="00250ED4"/>
    <w:rsid w:val="002518FA"/>
    <w:rsid w:val="0025326A"/>
    <w:rsid w:val="002533C6"/>
    <w:rsid w:val="00253B9C"/>
    <w:rsid w:val="00253E51"/>
    <w:rsid w:val="00253F65"/>
    <w:rsid w:val="002540CD"/>
    <w:rsid w:val="002545BD"/>
    <w:rsid w:val="002545DD"/>
    <w:rsid w:val="0025481B"/>
    <w:rsid w:val="002556CD"/>
    <w:rsid w:val="0025594E"/>
    <w:rsid w:val="00255D84"/>
    <w:rsid w:val="002561D1"/>
    <w:rsid w:val="002564FC"/>
    <w:rsid w:val="002565A2"/>
    <w:rsid w:val="00256993"/>
    <w:rsid w:val="00256B7F"/>
    <w:rsid w:val="00256B92"/>
    <w:rsid w:val="00256CDB"/>
    <w:rsid w:val="0025722C"/>
    <w:rsid w:val="002573D1"/>
    <w:rsid w:val="002575E0"/>
    <w:rsid w:val="002576B1"/>
    <w:rsid w:val="00260189"/>
    <w:rsid w:val="00260451"/>
    <w:rsid w:val="002607ED"/>
    <w:rsid w:val="0026084C"/>
    <w:rsid w:val="00260C66"/>
    <w:rsid w:val="00260CD4"/>
    <w:rsid w:val="00260F5D"/>
    <w:rsid w:val="0026157C"/>
    <w:rsid w:val="002615A1"/>
    <w:rsid w:val="00262008"/>
    <w:rsid w:val="00262F86"/>
    <w:rsid w:val="00263237"/>
    <w:rsid w:val="002639F1"/>
    <w:rsid w:val="00263AAD"/>
    <w:rsid w:val="00263B78"/>
    <w:rsid w:val="00263BD2"/>
    <w:rsid w:val="00263C4C"/>
    <w:rsid w:val="00263F57"/>
    <w:rsid w:val="00263F60"/>
    <w:rsid w:val="00264A41"/>
    <w:rsid w:val="00264A6F"/>
    <w:rsid w:val="00264CD1"/>
    <w:rsid w:val="00265206"/>
    <w:rsid w:val="00265419"/>
    <w:rsid w:val="002656C2"/>
    <w:rsid w:val="00265CF3"/>
    <w:rsid w:val="00265D7E"/>
    <w:rsid w:val="002660FB"/>
    <w:rsid w:val="00266172"/>
    <w:rsid w:val="00266963"/>
    <w:rsid w:val="00266BDA"/>
    <w:rsid w:val="0026792A"/>
    <w:rsid w:val="00270029"/>
    <w:rsid w:val="0027025D"/>
    <w:rsid w:val="002705B3"/>
    <w:rsid w:val="002707F5"/>
    <w:rsid w:val="00270B57"/>
    <w:rsid w:val="00271675"/>
    <w:rsid w:val="00271F0D"/>
    <w:rsid w:val="00272ED7"/>
    <w:rsid w:val="00272F8E"/>
    <w:rsid w:val="0027304E"/>
    <w:rsid w:val="0027334B"/>
    <w:rsid w:val="002739EE"/>
    <w:rsid w:val="00273D34"/>
    <w:rsid w:val="00273F17"/>
    <w:rsid w:val="0027419F"/>
    <w:rsid w:val="002744FF"/>
    <w:rsid w:val="00274793"/>
    <w:rsid w:val="00274C86"/>
    <w:rsid w:val="00274CD0"/>
    <w:rsid w:val="00274FE4"/>
    <w:rsid w:val="002750CA"/>
    <w:rsid w:val="00275250"/>
    <w:rsid w:val="00275AFF"/>
    <w:rsid w:val="00275F86"/>
    <w:rsid w:val="00276324"/>
    <w:rsid w:val="002769FF"/>
    <w:rsid w:val="00277051"/>
    <w:rsid w:val="00277BB1"/>
    <w:rsid w:val="00277CFF"/>
    <w:rsid w:val="00277FD9"/>
    <w:rsid w:val="00280025"/>
    <w:rsid w:val="00280645"/>
    <w:rsid w:val="00280860"/>
    <w:rsid w:val="00281059"/>
    <w:rsid w:val="00281266"/>
    <w:rsid w:val="002812AE"/>
    <w:rsid w:val="00281891"/>
    <w:rsid w:val="002824DE"/>
    <w:rsid w:val="00282507"/>
    <w:rsid w:val="002829C9"/>
    <w:rsid w:val="00282A45"/>
    <w:rsid w:val="00282CCC"/>
    <w:rsid w:val="00282FB6"/>
    <w:rsid w:val="00282FE9"/>
    <w:rsid w:val="00283E29"/>
    <w:rsid w:val="00283F84"/>
    <w:rsid w:val="00284D8B"/>
    <w:rsid w:val="00285616"/>
    <w:rsid w:val="00285664"/>
    <w:rsid w:val="002856B0"/>
    <w:rsid w:val="00285A5F"/>
    <w:rsid w:val="00285CE2"/>
    <w:rsid w:val="00285FF8"/>
    <w:rsid w:val="0028607A"/>
    <w:rsid w:val="00286147"/>
    <w:rsid w:val="002875EE"/>
    <w:rsid w:val="0028785C"/>
    <w:rsid w:val="002879B5"/>
    <w:rsid w:val="00287AD8"/>
    <w:rsid w:val="00290162"/>
    <w:rsid w:val="002901B3"/>
    <w:rsid w:val="00290BB2"/>
    <w:rsid w:val="0029103D"/>
    <w:rsid w:val="0029140B"/>
    <w:rsid w:val="00291B3F"/>
    <w:rsid w:val="00292C10"/>
    <w:rsid w:val="00292D9A"/>
    <w:rsid w:val="00292FB7"/>
    <w:rsid w:val="0029522A"/>
    <w:rsid w:val="0029559A"/>
    <w:rsid w:val="002955F0"/>
    <w:rsid w:val="00295B3B"/>
    <w:rsid w:val="00296015"/>
    <w:rsid w:val="00296307"/>
    <w:rsid w:val="00296849"/>
    <w:rsid w:val="00296D90"/>
    <w:rsid w:val="00297413"/>
    <w:rsid w:val="002A0329"/>
    <w:rsid w:val="002A03E6"/>
    <w:rsid w:val="002A08BB"/>
    <w:rsid w:val="002A14E8"/>
    <w:rsid w:val="002A165C"/>
    <w:rsid w:val="002A18F4"/>
    <w:rsid w:val="002A1A48"/>
    <w:rsid w:val="002A210B"/>
    <w:rsid w:val="002A2655"/>
    <w:rsid w:val="002A2902"/>
    <w:rsid w:val="002A29EE"/>
    <w:rsid w:val="002A2E7C"/>
    <w:rsid w:val="002A3362"/>
    <w:rsid w:val="002A35AB"/>
    <w:rsid w:val="002A3673"/>
    <w:rsid w:val="002A397D"/>
    <w:rsid w:val="002A3A6A"/>
    <w:rsid w:val="002A3B41"/>
    <w:rsid w:val="002A3DDA"/>
    <w:rsid w:val="002A4623"/>
    <w:rsid w:val="002A499A"/>
    <w:rsid w:val="002A4EE3"/>
    <w:rsid w:val="002A4F1B"/>
    <w:rsid w:val="002A580F"/>
    <w:rsid w:val="002A5CD7"/>
    <w:rsid w:val="002A606A"/>
    <w:rsid w:val="002A704D"/>
    <w:rsid w:val="002A72A7"/>
    <w:rsid w:val="002A743C"/>
    <w:rsid w:val="002A7545"/>
    <w:rsid w:val="002A7A16"/>
    <w:rsid w:val="002B02E4"/>
    <w:rsid w:val="002B0315"/>
    <w:rsid w:val="002B064E"/>
    <w:rsid w:val="002B0C6A"/>
    <w:rsid w:val="002B0D77"/>
    <w:rsid w:val="002B10E9"/>
    <w:rsid w:val="002B11A0"/>
    <w:rsid w:val="002B12C2"/>
    <w:rsid w:val="002B1338"/>
    <w:rsid w:val="002B150C"/>
    <w:rsid w:val="002B1A41"/>
    <w:rsid w:val="002B1AD6"/>
    <w:rsid w:val="002B1C03"/>
    <w:rsid w:val="002B2682"/>
    <w:rsid w:val="002B2754"/>
    <w:rsid w:val="002B27B3"/>
    <w:rsid w:val="002B28D4"/>
    <w:rsid w:val="002B2C9F"/>
    <w:rsid w:val="002B2D48"/>
    <w:rsid w:val="002B3B04"/>
    <w:rsid w:val="002B3E51"/>
    <w:rsid w:val="002B4073"/>
    <w:rsid w:val="002B40D6"/>
    <w:rsid w:val="002B44C4"/>
    <w:rsid w:val="002B469A"/>
    <w:rsid w:val="002B4C93"/>
    <w:rsid w:val="002B4E2F"/>
    <w:rsid w:val="002B4E69"/>
    <w:rsid w:val="002B507A"/>
    <w:rsid w:val="002B5336"/>
    <w:rsid w:val="002B614D"/>
    <w:rsid w:val="002B6745"/>
    <w:rsid w:val="002B6787"/>
    <w:rsid w:val="002B7509"/>
    <w:rsid w:val="002B7A22"/>
    <w:rsid w:val="002C0F3A"/>
    <w:rsid w:val="002C1AA8"/>
    <w:rsid w:val="002C1FA0"/>
    <w:rsid w:val="002C2EA6"/>
    <w:rsid w:val="002C3026"/>
    <w:rsid w:val="002C30C0"/>
    <w:rsid w:val="002C3159"/>
    <w:rsid w:val="002C3359"/>
    <w:rsid w:val="002C4089"/>
    <w:rsid w:val="002C466D"/>
    <w:rsid w:val="002C5016"/>
    <w:rsid w:val="002C59D7"/>
    <w:rsid w:val="002C59E1"/>
    <w:rsid w:val="002C5A83"/>
    <w:rsid w:val="002C5AD0"/>
    <w:rsid w:val="002C5BD8"/>
    <w:rsid w:val="002C5C0B"/>
    <w:rsid w:val="002C5C31"/>
    <w:rsid w:val="002C5EA3"/>
    <w:rsid w:val="002C60AE"/>
    <w:rsid w:val="002C63CA"/>
    <w:rsid w:val="002C688F"/>
    <w:rsid w:val="002C6AE1"/>
    <w:rsid w:val="002C6E21"/>
    <w:rsid w:val="002C77B3"/>
    <w:rsid w:val="002C7C7A"/>
    <w:rsid w:val="002C7D12"/>
    <w:rsid w:val="002C7FB5"/>
    <w:rsid w:val="002D03A6"/>
    <w:rsid w:val="002D0A69"/>
    <w:rsid w:val="002D1871"/>
    <w:rsid w:val="002D1898"/>
    <w:rsid w:val="002D1BB8"/>
    <w:rsid w:val="002D1E2D"/>
    <w:rsid w:val="002D1FA3"/>
    <w:rsid w:val="002D237A"/>
    <w:rsid w:val="002D2D6C"/>
    <w:rsid w:val="002D30D6"/>
    <w:rsid w:val="002D32C8"/>
    <w:rsid w:val="002D3BFC"/>
    <w:rsid w:val="002D426E"/>
    <w:rsid w:val="002D46E2"/>
    <w:rsid w:val="002D4912"/>
    <w:rsid w:val="002D4F94"/>
    <w:rsid w:val="002D5124"/>
    <w:rsid w:val="002D6505"/>
    <w:rsid w:val="002D6619"/>
    <w:rsid w:val="002D6DEA"/>
    <w:rsid w:val="002D7024"/>
    <w:rsid w:val="002D726C"/>
    <w:rsid w:val="002D77AE"/>
    <w:rsid w:val="002D7E6C"/>
    <w:rsid w:val="002E0146"/>
    <w:rsid w:val="002E0459"/>
    <w:rsid w:val="002E0ACE"/>
    <w:rsid w:val="002E10BF"/>
    <w:rsid w:val="002E12A6"/>
    <w:rsid w:val="002E1576"/>
    <w:rsid w:val="002E1B41"/>
    <w:rsid w:val="002E216C"/>
    <w:rsid w:val="002E21DD"/>
    <w:rsid w:val="002E2C98"/>
    <w:rsid w:val="002E31A2"/>
    <w:rsid w:val="002E31D4"/>
    <w:rsid w:val="002E35D5"/>
    <w:rsid w:val="002E493A"/>
    <w:rsid w:val="002E4AC9"/>
    <w:rsid w:val="002E4AE5"/>
    <w:rsid w:val="002E4C27"/>
    <w:rsid w:val="002E51AD"/>
    <w:rsid w:val="002E57AC"/>
    <w:rsid w:val="002E6637"/>
    <w:rsid w:val="002E6B78"/>
    <w:rsid w:val="002E72C7"/>
    <w:rsid w:val="002E775C"/>
    <w:rsid w:val="002E7BBC"/>
    <w:rsid w:val="002F01A3"/>
    <w:rsid w:val="002F03AA"/>
    <w:rsid w:val="002F08D9"/>
    <w:rsid w:val="002F1006"/>
    <w:rsid w:val="002F1853"/>
    <w:rsid w:val="002F1E99"/>
    <w:rsid w:val="002F28AC"/>
    <w:rsid w:val="002F32EC"/>
    <w:rsid w:val="002F33B7"/>
    <w:rsid w:val="002F3515"/>
    <w:rsid w:val="002F36B3"/>
    <w:rsid w:val="002F36D4"/>
    <w:rsid w:val="002F3B73"/>
    <w:rsid w:val="002F3FB4"/>
    <w:rsid w:val="002F43C7"/>
    <w:rsid w:val="002F486F"/>
    <w:rsid w:val="002F4E2F"/>
    <w:rsid w:val="002F4ECA"/>
    <w:rsid w:val="002F60DE"/>
    <w:rsid w:val="002F697C"/>
    <w:rsid w:val="002F6FC2"/>
    <w:rsid w:val="002F7480"/>
    <w:rsid w:val="002F7ABE"/>
    <w:rsid w:val="00300B8D"/>
    <w:rsid w:val="0030154C"/>
    <w:rsid w:val="003019AD"/>
    <w:rsid w:val="00301B69"/>
    <w:rsid w:val="00302262"/>
    <w:rsid w:val="003022AD"/>
    <w:rsid w:val="00302760"/>
    <w:rsid w:val="00302ADC"/>
    <w:rsid w:val="00302DAD"/>
    <w:rsid w:val="003037E1"/>
    <w:rsid w:val="00303AA4"/>
    <w:rsid w:val="00303C56"/>
    <w:rsid w:val="003040BD"/>
    <w:rsid w:val="003046F3"/>
    <w:rsid w:val="003047C7"/>
    <w:rsid w:val="00304DE9"/>
    <w:rsid w:val="00305ABA"/>
    <w:rsid w:val="00305CE0"/>
    <w:rsid w:val="00305DC4"/>
    <w:rsid w:val="003068FC"/>
    <w:rsid w:val="00306A96"/>
    <w:rsid w:val="00306E87"/>
    <w:rsid w:val="0030718B"/>
    <w:rsid w:val="00307483"/>
    <w:rsid w:val="0030770A"/>
    <w:rsid w:val="0030794F"/>
    <w:rsid w:val="00307A13"/>
    <w:rsid w:val="00307BAA"/>
    <w:rsid w:val="00307C7A"/>
    <w:rsid w:val="00307C88"/>
    <w:rsid w:val="00307D00"/>
    <w:rsid w:val="003100B0"/>
    <w:rsid w:val="00310267"/>
    <w:rsid w:val="003102BC"/>
    <w:rsid w:val="00310F41"/>
    <w:rsid w:val="00311577"/>
    <w:rsid w:val="00311C88"/>
    <w:rsid w:val="00312651"/>
    <w:rsid w:val="0031305E"/>
    <w:rsid w:val="003137FB"/>
    <w:rsid w:val="00313A46"/>
    <w:rsid w:val="00313D50"/>
    <w:rsid w:val="003141FB"/>
    <w:rsid w:val="00314A3C"/>
    <w:rsid w:val="0031502C"/>
    <w:rsid w:val="003153B7"/>
    <w:rsid w:val="00315A78"/>
    <w:rsid w:val="00315ED1"/>
    <w:rsid w:val="0031602A"/>
    <w:rsid w:val="00316529"/>
    <w:rsid w:val="003165B6"/>
    <w:rsid w:val="00316641"/>
    <w:rsid w:val="00316CC4"/>
    <w:rsid w:val="00316D9E"/>
    <w:rsid w:val="00316F8A"/>
    <w:rsid w:val="0031719B"/>
    <w:rsid w:val="0031779C"/>
    <w:rsid w:val="00317B4C"/>
    <w:rsid w:val="003202F0"/>
    <w:rsid w:val="00320875"/>
    <w:rsid w:val="00320CB6"/>
    <w:rsid w:val="00322325"/>
    <w:rsid w:val="00322569"/>
    <w:rsid w:val="0032316F"/>
    <w:rsid w:val="00323270"/>
    <w:rsid w:val="00323866"/>
    <w:rsid w:val="00323B3B"/>
    <w:rsid w:val="00323F8F"/>
    <w:rsid w:val="003243D0"/>
    <w:rsid w:val="0032490F"/>
    <w:rsid w:val="00324B34"/>
    <w:rsid w:val="00324DD1"/>
    <w:rsid w:val="00324EA2"/>
    <w:rsid w:val="003251E1"/>
    <w:rsid w:val="00325D5B"/>
    <w:rsid w:val="00325D72"/>
    <w:rsid w:val="00325DBC"/>
    <w:rsid w:val="00326231"/>
    <w:rsid w:val="00326280"/>
    <w:rsid w:val="00326975"/>
    <w:rsid w:val="003272E0"/>
    <w:rsid w:val="0032749F"/>
    <w:rsid w:val="00327665"/>
    <w:rsid w:val="00327FD1"/>
    <w:rsid w:val="00330724"/>
    <w:rsid w:val="00331253"/>
    <w:rsid w:val="0033131C"/>
    <w:rsid w:val="00331391"/>
    <w:rsid w:val="00331770"/>
    <w:rsid w:val="00331BE3"/>
    <w:rsid w:val="003324CF"/>
    <w:rsid w:val="00332919"/>
    <w:rsid w:val="00332C68"/>
    <w:rsid w:val="00333150"/>
    <w:rsid w:val="00333217"/>
    <w:rsid w:val="003334B1"/>
    <w:rsid w:val="0033384B"/>
    <w:rsid w:val="00333DE3"/>
    <w:rsid w:val="00334419"/>
    <w:rsid w:val="00334536"/>
    <w:rsid w:val="00335206"/>
    <w:rsid w:val="003352ED"/>
    <w:rsid w:val="0033556C"/>
    <w:rsid w:val="00335706"/>
    <w:rsid w:val="0033612E"/>
    <w:rsid w:val="00336343"/>
    <w:rsid w:val="00336646"/>
    <w:rsid w:val="00336825"/>
    <w:rsid w:val="00337AAC"/>
    <w:rsid w:val="00337E0C"/>
    <w:rsid w:val="00337F60"/>
    <w:rsid w:val="00340110"/>
    <w:rsid w:val="0034105B"/>
    <w:rsid w:val="0034127F"/>
    <w:rsid w:val="003416F8"/>
    <w:rsid w:val="003417E7"/>
    <w:rsid w:val="0034183C"/>
    <w:rsid w:val="003418BE"/>
    <w:rsid w:val="00341F74"/>
    <w:rsid w:val="00343326"/>
    <w:rsid w:val="00343730"/>
    <w:rsid w:val="00343ADA"/>
    <w:rsid w:val="00343D2E"/>
    <w:rsid w:val="00343EF6"/>
    <w:rsid w:val="003441BE"/>
    <w:rsid w:val="003449A0"/>
    <w:rsid w:val="00344A3C"/>
    <w:rsid w:val="00344A84"/>
    <w:rsid w:val="00344DDB"/>
    <w:rsid w:val="003453C7"/>
    <w:rsid w:val="00345554"/>
    <w:rsid w:val="00346BD3"/>
    <w:rsid w:val="00346CCA"/>
    <w:rsid w:val="00346D7D"/>
    <w:rsid w:val="00347EB7"/>
    <w:rsid w:val="00350076"/>
    <w:rsid w:val="00350EA7"/>
    <w:rsid w:val="003515AE"/>
    <w:rsid w:val="0035167D"/>
    <w:rsid w:val="00351812"/>
    <w:rsid w:val="00351CF5"/>
    <w:rsid w:val="00351D0D"/>
    <w:rsid w:val="00351F97"/>
    <w:rsid w:val="003524D0"/>
    <w:rsid w:val="00352EA0"/>
    <w:rsid w:val="00353D20"/>
    <w:rsid w:val="00353DE6"/>
    <w:rsid w:val="00353FA3"/>
    <w:rsid w:val="00354A02"/>
    <w:rsid w:val="00354BE7"/>
    <w:rsid w:val="00354F01"/>
    <w:rsid w:val="00354F0F"/>
    <w:rsid w:val="003553CC"/>
    <w:rsid w:val="003557C0"/>
    <w:rsid w:val="00355822"/>
    <w:rsid w:val="00355B91"/>
    <w:rsid w:val="00355BDC"/>
    <w:rsid w:val="00355F3D"/>
    <w:rsid w:val="00355F75"/>
    <w:rsid w:val="0035648A"/>
    <w:rsid w:val="00356753"/>
    <w:rsid w:val="00356971"/>
    <w:rsid w:val="00357C80"/>
    <w:rsid w:val="003606B0"/>
    <w:rsid w:val="00360D11"/>
    <w:rsid w:val="00360D33"/>
    <w:rsid w:val="00361021"/>
    <w:rsid w:val="00361197"/>
    <w:rsid w:val="0036320C"/>
    <w:rsid w:val="003633C0"/>
    <w:rsid w:val="00363BA1"/>
    <w:rsid w:val="00363DBC"/>
    <w:rsid w:val="00363DD6"/>
    <w:rsid w:val="00363E1A"/>
    <w:rsid w:val="00363E54"/>
    <w:rsid w:val="00363F6E"/>
    <w:rsid w:val="00364063"/>
    <w:rsid w:val="00364111"/>
    <w:rsid w:val="00365369"/>
    <w:rsid w:val="00365641"/>
    <w:rsid w:val="00365E46"/>
    <w:rsid w:val="00366041"/>
    <w:rsid w:val="003660CE"/>
    <w:rsid w:val="003662E8"/>
    <w:rsid w:val="00367482"/>
    <w:rsid w:val="0036780B"/>
    <w:rsid w:val="00367876"/>
    <w:rsid w:val="00367C0C"/>
    <w:rsid w:val="00367C24"/>
    <w:rsid w:val="00367D8D"/>
    <w:rsid w:val="00367EF5"/>
    <w:rsid w:val="00370081"/>
    <w:rsid w:val="00370DF0"/>
    <w:rsid w:val="003712B4"/>
    <w:rsid w:val="0037149A"/>
    <w:rsid w:val="00372070"/>
    <w:rsid w:val="003727E0"/>
    <w:rsid w:val="00372973"/>
    <w:rsid w:val="00372B29"/>
    <w:rsid w:val="00372BD1"/>
    <w:rsid w:val="00372C18"/>
    <w:rsid w:val="00372E10"/>
    <w:rsid w:val="0037357D"/>
    <w:rsid w:val="003750F7"/>
    <w:rsid w:val="00375618"/>
    <w:rsid w:val="00375E09"/>
    <w:rsid w:val="00376016"/>
    <w:rsid w:val="00376119"/>
    <w:rsid w:val="003763A4"/>
    <w:rsid w:val="003767D1"/>
    <w:rsid w:val="00376A25"/>
    <w:rsid w:val="00376AD5"/>
    <w:rsid w:val="00376C40"/>
    <w:rsid w:val="00376D1D"/>
    <w:rsid w:val="00376F00"/>
    <w:rsid w:val="003771DC"/>
    <w:rsid w:val="00377442"/>
    <w:rsid w:val="00377452"/>
    <w:rsid w:val="00377B68"/>
    <w:rsid w:val="00380259"/>
    <w:rsid w:val="003807DB"/>
    <w:rsid w:val="003810BA"/>
    <w:rsid w:val="0038130F"/>
    <w:rsid w:val="00381315"/>
    <w:rsid w:val="003813EA"/>
    <w:rsid w:val="00381ABB"/>
    <w:rsid w:val="00381B42"/>
    <w:rsid w:val="00381D2C"/>
    <w:rsid w:val="00381F89"/>
    <w:rsid w:val="00382271"/>
    <w:rsid w:val="003833C7"/>
    <w:rsid w:val="00383476"/>
    <w:rsid w:val="00383BE5"/>
    <w:rsid w:val="00383C19"/>
    <w:rsid w:val="0038419A"/>
    <w:rsid w:val="0038477C"/>
    <w:rsid w:val="003848A2"/>
    <w:rsid w:val="00384A4E"/>
    <w:rsid w:val="00384BE0"/>
    <w:rsid w:val="00384CBC"/>
    <w:rsid w:val="00384E79"/>
    <w:rsid w:val="00385237"/>
    <w:rsid w:val="0038538C"/>
    <w:rsid w:val="0038644E"/>
    <w:rsid w:val="00386534"/>
    <w:rsid w:val="003866A5"/>
    <w:rsid w:val="00386B4E"/>
    <w:rsid w:val="00386D1A"/>
    <w:rsid w:val="00387039"/>
    <w:rsid w:val="003873B6"/>
    <w:rsid w:val="003875D7"/>
    <w:rsid w:val="00387715"/>
    <w:rsid w:val="00387847"/>
    <w:rsid w:val="00387FC2"/>
    <w:rsid w:val="0038EF33"/>
    <w:rsid w:val="0039026C"/>
    <w:rsid w:val="003906CB"/>
    <w:rsid w:val="00391385"/>
    <w:rsid w:val="00391DF0"/>
    <w:rsid w:val="0039270B"/>
    <w:rsid w:val="003927B0"/>
    <w:rsid w:val="003928D9"/>
    <w:rsid w:val="003930C1"/>
    <w:rsid w:val="00393543"/>
    <w:rsid w:val="00393A5A"/>
    <w:rsid w:val="00393FC9"/>
    <w:rsid w:val="00394354"/>
    <w:rsid w:val="00394829"/>
    <w:rsid w:val="003951C6"/>
    <w:rsid w:val="00395261"/>
    <w:rsid w:val="003959CC"/>
    <w:rsid w:val="00396224"/>
    <w:rsid w:val="0039675F"/>
    <w:rsid w:val="00396A07"/>
    <w:rsid w:val="0039722B"/>
    <w:rsid w:val="00397277"/>
    <w:rsid w:val="00397757"/>
    <w:rsid w:val="003A0AF2"/>
    <w:rsid w:val="003A151F"/>
    <w:rsid w:val="003A153D"/>
    <w:rsid w:val="003A15C7"/>
    <w:rsid w:val="003A1BFA"/>
    <w:rsid w:val="003A1E6E"/>
    <w:rsid w:val="003A2DCF"/>
    <w:rsid w:val="003A313A"/>
    <w:rsid w:val="003A31C0"/>
    <w:rsid w:val="003A3307"/>
    <w:rsid w:val="003A3367"/>
    <w:rsid w:val="003A414F"/>
    <w:rsid w:val="003A46D7"/>
    <w:rsid w:val="003A4F90"/>
    <w:rsid w:val="003A5034"/>
    <w:rsid w:val="003A5951"/>
    <w:rsid w:val="003A65C6"/>
    <w:rsid w:val="003A6B83"/>
    <w:rsid w:val="003A6FFF"/>
    <w:rsid w:val="003A7738"/>
    <w:rsid w:val="003A7E92"/>
    <w:rsid w:val="003B0213"/>
    <w:rsid w:val="003B034C"/>
    <w:rsid w:val="003B1CEE"/>
    <w:rsid w:val="003B1D64"/>
    <w:rsid w:val="003B2318"/>
    <w:rsid w:val="003B24BC"/>
    <w:rsid w:val="003B2578"/>
    <w:rsid w:val="003B2725"/>
    <w:rsid w:val="003B2DD6"/>
    <w:rsid w:val="003B2EE6"/>
    <w:rsid w:val="003B2F4D"/>
    <w:rsid w:val="003B3351"/>
    <w:rsid w:val="003B3545"/>
    <w:rsid w:val="003B48F8"/>
    <w:rsid w:val="003B50A0"/>
    <w:rsid w:val="003B597D"/>
    <w:rsid w:val="003B5C79"/>
    <w:rsid w:val="003B5F5F"/>
    <w:rsid w:val="003B655C"/>
    <w:rsid w:val="003B708B"/>
    <w:rsid w:val="003B7A94"/>
    <w:rsid w:val="003B7BAE"/>
    <w:rsid w:val="003B7DD4"/>
    <w:rsid w:val="003C002E"/>
    <w:rsid w:val="003C0526"/>
    <w:rsid w:val="003C05AC"/>
    <w:rsid w:val="003C1024"/>
    <w:rsid w:val="003C1134"/>
    <w:rsid w:val="003C161D"/>
    <w:rsid w:val="003C1831"/>
    <w:rsid w:val="003C1D51"/>
    <w:rsid w:val="003C1F7B"/>
    <w:rsid w:val="003C2498"/>
    <w:rsid w:val="003C2571"/>
    <w:rsid w:val="003C2B28"/>
    <w:rsid w:val="003C2BB1"/>
    <w:rsid w:val="003C38BE"/>
    <w:rsid w:val="003C39EE"/>
    <w:rsid w:val="003C3D59"/>
    <w:rsid w:val="003C3DCE"/>
    <w:rsid w:val="003C44DB"/>
    <w:rsid w:val="003C4CAF"/>
    <w:rsid w:val="003C4D58"/>
    <w:rsid w:val="003C5087"/>
    <w:rsid w:val="003C5332"/>
    <w:rsid w:val="003C5AD3"/>
    <w:rsid w:val="003C5CCB"/>
    <w:rsid w:val="003C6067"/>
    <w:rsid w:val="003C60D3"/>
    <w:rsid w:val="003C633B"/>
    <w:rsid w:val="003C64F7"/>
    <w:rsid w:val="003C6639"/>
    <w:rsid w:val="003C6C26"/>
    <w:rsid w:val="003C71CA"/>
    <w:rsid w:val="003C72F0"/>
    <w:rsid w:val="003C799D"/>
    <w:rsid w:val="003C7F67"/>
    <w:rsid w:val="003D006C"/>
    <w:rsid w:val="003D087A"/>
    <w:rsid w:val="003D0945"/>
    <w:rsid w:val="003D0D5E"/>
    <w:rsid w:val="003D0F47"/>
    <w:rsid w:val="003D1704"/>
    <w:rsid w:val="003D17A0"/>
    <w:rsid w:val="003D1914"/>
    <w:rsid w:val="003D1A27"/>
    <w:rsid w:val="003D1E9C"/>
    <w:rsid w:val="003D218E"/>
    <w:rsid w:val="003D28E6"/>
    <w:rsid w:val="003D2D74"/>
    <w:rsid w:val="003D2D82"/>
    <w:rsid w:val="003D3830"/>
    <w:rsid w:val="003D46BA"/>
    <w:rsid w:val="003D4B91"/>
    <w:rsid w:val="003D4F7C"/>
    <w:rsid w:val="003D4FDD"/>
    <w:rsid w:val="003D5025"/>
    <w:rsid w:val="003D50BA"/>
    <w:rsid w:val="003D54F8"/>
    <w:rsid w:val="003D5841"/>
    <w:rsid w:val="003D6044"/>
    <w:rsid w:val="003D6143"/>
    <w:rsid w:val="003D66F6"/>
    <w:rsid w:val="003D6B1E"/>
    <w:rsid w:val="003D6B69"/>
    <w:rsid w:val="003D6E47"/>
    <w:rsid w:val="003D7951"/>
    <w:rsid w:val="003E02C6"/>
    <w:rsid w:val="003E0B4D"/>
    <w:rsid w:val="003E0F9D"/>
    <w:rsid w:val="003E1CE2"/>
    <w:rsid w:val="003E222A"/>
    <w:rsid w:val="003E244D"/>
    <w:rsid w:val="003E2472"/>
    <w:rsid w:val="003E28F4"/>
    <w:rsid w:val="003E2B42"/>
    <w:rsid w:val="003E2CD4"/>
    <w:rsid w:val="003E31CB"/>
    <w:rsid w:val="003E3203"/>
    <w:rsid w:val="003E3216"/>
    <w:rsid w:val="003E3439"/>
    <w:rsid w:val="003E35A4"/>
    <w:rsid w:val="003E43A8"/>
    <w:rsid w:val="003E4A66"/>
    <w:rsid w:val="003E59F4"/>
    <w:rsid w:val="003E5D64"/>
    <w:rsid w:val="003E5E6B"/>
    <w:rsid w:val="003E5FC9"/>
    <w:rsid w:val="003E64BD"/>
    <w:rsid w:val="003E69B2"/>
    <w:rsid w:val="003E79FF"/>
    <w:rsid w:val="003F01BE"/>
    <w:rsid w:val="003F0319"/>
    <w:rsid w:val="003F0DB5"/>
    <w:rsid w:val="003F1529"/>
    <w:rsid w:val="003F1533"/>
    <w:rsid w:val="003F2523"/>
    <w:rsid w:val="003F262C"/>
    <w:rsid w:val="003F34C7"/>
    <w:rsid w:val="003F376B"/>
    <w:rsid w:val="003F3F8F"/>
    <w:rsid w:val="003F43C2"/>
    <w:rsid w:val="003F4815"/>
    <w:rsid w:val="003F4DC8"/>
    <w:rsid w:val="003F5C86"/>
    <w:rsid w:val="003F62FA"/>
    <w:rsid w:val="003F728E"/>
    <w:rsid w:val="003F7331"/>
    <w:rsid w:val="003F7983"/>
    <w:rsid w:val="003F7E24"/>
    <w:rsid w:val="004002CD"/>
    <w:rsid w:val="00400D7A"/>
    <w:rsid w:val="00400ECF"/>
    <w:rsid w:val="00401404"/>
    <w:rsid w:val="004015A8"/>
    <w:rsid w:val="00401D3E"/>
    <w:rsid w:val="00401DF2"/>
    <w:rsid w:val="00401E2D"/>
    <w:rsid w:val="004022B3"/>
    <w:rsid w:val="00402572"/>
    <w:rsid w:val="004027D4"/>
    <w:rsid w:val="00402DE2"/>
    <w:rsid w:val="00402E73"/>
    <w:rsid w:val="00403C21"/>
    <w:rsid w:val="00403C26"/>
    <w:rsid w:val="00403FD0"/>
    <w:rsid w:val="00404F06"/>
    <w:rsid w:val="004054B7"/>
    <w:rsid w:val="00405FBF"/>
    <w:rsid w:val="00405FD5"/>
    <w:rsid w:val="004062F7"/>
    <w:rsid w:val="0040698F"/>
    <w:rsid w:val="004069B1"/>
    <w:rsid w:val="00406A05"/>
    <w:rsid w:val="00406CBA"/>
    <w:rsid w:val="00406EF0"/>
    <w:rsid w:val="00407300"/>
    <w:rsid w:val="00407765"/>
    <w:rsid w:val="0040782D"/>
    <w:rsid w:val="0040785E"/>
    <w:rsid w:val="00407CDB"/>
    <w:rsid w:val="00407DDD"/>
    <w:rsid w:val="004103AD"/>
    <w:rsid w:val="004103B8"/>
    <w:rsid w:val="004104EF"/>
    <w:rsid w:val="004107A6"/>
    <w:rsid w:val="00410C4C"/>
    <w:rsid w:val="00410D7D"/>
    <w:rsid w:val="00411625"/>
    <w:rsid w:val="004122ED"/>
    <w:rsid w:val="00412EA3"/>
    <w:rsid w:val="00412EA7"/>
    <w:rsid w:val="004131F6"/>
    <w:rsid w:val="00413698"/>
    <w:rsid w:val="00413998"/>
    <w:rsid w:val="00413C5C"/>
    <w:rsid w:val="00413DB1"/>
    <w:rsid w:val="00413F48"/>
    <w:rsid w:val="004140D8"/>
    <w:rsid w:val="00414188"/>
    <w:rsid w:val="004145E3"/>
    <w:rsid w:val="00414E79"/>
    <w:rsid w:val="004151EF"/>
    <w:rsid w:val="004157F8"/>
    <w:rsid w:val="00416230"/>
    <w:rsid w:val="00416658"/>
    <w:rsid w:val="00416C26"/>
    <w:rsid w:val="004170BE"/>
    <w:rsid w:val="0041723B"/>
    <w:rsid w:val="0041741F"/>
    <w:rsid w:val="0041791D"/>
    <w:rsid w:val="00417D33"/>
    <w:rsid w:val="00420394"/>
    <w:rsid w:val="00420A4A"/>
    <w:rsid w:val="00420D30"/>
    <w:rsid w:val="004213AB"/>
    <w:rsid w:val="00421D7C"/>
    <w:rsid w:val="00422D06"/>
    <w:rsid w:val="00423369"/>
    <w:rsid w:val="00423493"/>
    <w:rsid w:val="00423589"/>
    <w:rsid w:val="00423706"/>
    <w:rsid w:val="00423D36"/>
    <w:rsid w:val="00424041"/>
    <w:rsid w:val="00424507"/>
    <w:rsid w:val="00424712"/>
    <w:rsid w:val="00424B29"/>
    <w:rsid w:val="00424E09"/>
    <w:rsid w:val="00424FD2"/>
    <w:rsid w:val="00425153"/>
    <w:rsid w:val="00425203"/>
    <w:rsid w:val="00425326"/>
    <w:rsid w:val="0042594A"/>
    <w:rsid w:val="004259B1"/>
    <w:rsid w:val="00425E33"/>
    <w:rsid w:val="004270BD"/>
    <w:rsid w:val="00427226"/>
    <w:rsid w:val="004279A9"/>
    <w:rsid w:val="00430611"/>
    <w:rsid w:val="00430A92"/>
    <w:rsid w:val="00430B75"/>
    <w:rsid w:val="0043108B"/>
    <w:rsid w:val="00431502"/>
    <w:rsid w:val="00431BEE"/>
    <w:rsid w:val="00431F68"/>
    <w:rsid w:val="00432206"/>
    <w:rsid w:val="004330C8"/>
    <w:rsid w:val="0043377E"/>
    <w:rsid w:val="0043391E"/>
    <w:rsid w:val="004339A1"/>
    <w:rsid w:val="00433EC5"/>
    <w:rsid w:val="0043469A"/>
    <w:rsid w:val="004347AF"/>
    <w:rsid w:val="00434978"/>
    <w:rsid w:val="004349A2"/>
    <w:rsid w:val="00434AAD"/>
    <w:rsid w:val="00434AB5"/>
    <w:rsid w:val="00434C38"/>
    <w:rsid w:val="00435218"/>
    <w:rsid w:val="0043570E"/>
    <w:rsid w:val="00435795"/>
    <w:rsid w:val="0043590D"/>
    <w:rsid w:val="00435E52"/>
    <w:rsid w:val="004360E8"/>
    <w:rsid w:val="004361C1"/>
    <w:rsid w:val="00436256"/>
    <w:rsid w:val="00436647"/>
    <w:rsid w:val="004367CF"/>
    <w:rsid w:val="00436973"/>
    <w:rsid w:val="00436F20"/>
    <w:rsid w:val="00436FB4"/>
    <w:rsid w:val="00437090"/>
    <w:rsid w:val="0043710C"/>
    <w:rsid w:val="004374EF"/>
    <w:rsid w:val="00437EE0"/>
    <w:rsid w:val="00437F03"/>
    <w:rsid w:val="00440126"/>
    <w:rsid w:val="0044040B"/>
    <w:rsid w:val="0044067F"/>
    <w:rsid w:val="00441D5B"/>
    <w:rsid w:val="00441F19"/>
    <w:rsid w:val="00442575"/>
    <w:rsid w:val="004428CE"/>
    <w:rsid w:val="00442A9E"/>
    <w:rsid w:val="00442D91"/>
    <w:rsid w:val="004430E7"/>
    <w:rsid w:val="004434AD"/>
    <w:rsid w:val="004437BC"/>
    <w:rsid w:val="00443B0A"/>
    <w:rsid w:val="004440CB"/>
    <w:rsid w:val="00444166"/>
    <w:rsid w:val="00444677"/>
    <w:rsid w:val="0044484A"/>
    <w:rsid w:val="004456E7"/>
    <w:rsid w:val="0044574A"/>
    <w:rsid w:val="00445843"/>
    <w:rsid w:val="0044589C"/>
    <w:rsid w:val="00445C40"/>
    <w:rsid w:val="004465F5"/>
    <w:rsid w:val="004466D6"/>
    <w:rsid w:val="00447367"/>
    <w:rsid w:val="004475FC"/>
    <w:rsid w:val="0044767A"/>
    <w:rsid w:val="004502CD"/>
    <w:rsid w:val="0045092B"/>
    <w:rsid w:val="00450A98"/>
    <w:rsid w:val="00450B71"/>
    <w:rsid w:val="00450F03"/>
    <w:rsid w:val="004513AF"/>
    <w:rsid w:val="004515A4"/>
    <w:rsid w:val="00451B18"/>
    <w:rsid w:val="00452235"/>
    <w:rsid w:val="0045249B"/>
    <w:rsid w:val="00452B07"/>
    <w:rsid w:val="00453040"/>
    <w:rsid w:val="00453197"/>
    <w:rsid w:val="00453202"/>
    <w:rsid w:val="0045352B"/>
    <w:rsid w:val="004540E9"/>
    <w:rsid w:val="00454575"/>
    <w:rsid w:val="00454F72"/>
    <w:rsid w:val="004555A4"/>
    <w:rsid w:val="00455E8F"/>
    <w:rsid w:val="00456779"/>
    <w:rsid w:val="00456784"/>
    <w:rsid w:val="00456BAD"/>
    <w:rsid w:val="00457C98"/>
    <w:rsid w:val="00457CC7"/>
    <w:rsid w:val="00457D1C"/>
    <w:rsid w:val="004600C7"/>
    <w:rsid w:val="004601C1"/>
    <w:rsid w:val="00460259"/>
    <w:rsid w:val="00460A45"/>
    <w:rsid w:val="00460BF3"/>
    <w:rsid w:val="00460D03"/>
    <w:rsid w:val="00460DA9"/>
    <w:rsid w:val="00460E15"/>
    <w:rsid w:val="00460F1D"/>
    <w:rsid w:val="00461152"/>
    <w:rsid w:val="00461512"/>
    <w:rsid w:val="004615EF"/>
    <w:rsid w:val="00461770"/>
    <w:rsid w:val="00461DAE"/>
    <w:rsid w:val="00461FA0"/>
    <w:rsid w:val="00462210"/>
    <w:rsid w:val="004622C2"/>
    <w:rsid w:val="00462310"/>
    <w:rsid w:val="00462751"/>
    <w:rsid w:val="0046276A"/>
    <w:rsid w:val="00462801"/>
    <w:rsid w:val="00462A86"/>
    <w:rsid w:val="00462BA2"/>
    <w:rsid w:val="00462CFF"/>
    <w:rsid w:val="00462F50"/>
    <w:rsid w:val="00463278"/>
    <w:rsid w:val="00463AC5"/>
    <w:rsid w:val="00463C86"/>
    <w:rsid w:val="00463DFE"/>
    <w:rsid w:val="00463FDC"/>
    <w:rsid w:val="00464653"/>
    <w:rsid w:val="00465376"/>
    <w:rsid w:val="0046619C"/>
    <w:rsid w:val="004661F1"/>
    <w:rsid w:val="004663D5"/>
    <w:rsid w:val="00466971"/>
    <w:rsid w:val="00466D96"/>
    <w:rsid w:val="00466DA2"/>
    <w:rsid w:val="00467CDF"/>
    <w:rsid w:val="00467CF3"/>
    <w:rsid w:val="00467F9F"/>
    <w:rsid w:val="00470386"/>
    <w:rsid w:val="00470989"/>
    <w:rsid w:val="00470D6E"/>
    <w:rsid w:val="00471D23"/>
    <w:rsid w:val="00472041"/>
    <w:rsid w:val="0047273C"/>
    <w:rsid w:val="004727A4"/>
    <w:rsid w:val="004727F8"/>
    <w:rsid w:val="00472C0F"/>
    <w:rsid w:val="00472F83"/>
    <w:rsid w:val="0047307C"/>
    <w:rsid w:val="00473138"/>
    <w:rsid w:val="00473521"/>
    <w:rsid w:val="00474581"/>
    <w:rsid w:val="004747F5"/>
    <w:rsid w:val="00474870"/>
    <w:rsid w:val="00474C10"/>
    <w:rsid w:val="00474E38"/>
    <w:rsid w:val="00475361"/>
    <w:rsid w:val="00475367"/>
    <w:rsid w:val="00475714"/>
    <w:rsid w:val="004758D0"/>
    <w:rsid w:val="00475F7D"/>
    <w:rsid w:val="00475FBC"/>
    <w:rsid w:val="00475FCC"/>
    <w:rsid w:val="0047682F"/>
    <w:rsid w:val="00476B17"/>
    <w:rsid w:val="0047728D"/>
    <w:rsid w:val="00477361"/>
    <w:rsid w:val="0048060A"/>
    <w:rsid w:val="00480BBE"/>
    <w:rsid w:val="00480ED3"/>
    <w:rsid w:val="00481B0D"/>
    <w:rsid w:val="00481C39"/>
    <w:rsid w:val="00481D7C"/>
    <w:rsid w:val="00481F5C"/>
    <w:rsid w:val="00482464"/>
    <w:rsid w:val="00482BBA"/>
    <w:rsid w:val="00482C6E"/>
    <w:rsid w:val="00482C98"/>
    <w:rsid w:val="00482EEF"/>
    <w:rsid w:val="00483032"/>
    <w:rsid w:val="004833D9"/>
    <w:rsid w:val="0048380B"/>
    <w:rsid w:val="00483B04"/>
    <w:rsid w:val="004847A4"/>
    <w:rsid w:val="0048487A"/>
    <w:rsid w:val="00484DFA"/>
    <w:rsid w:val="004853EC"/>
    <w:rsid w:val="004854F3"/>
    <w:rsid w:val="00485727"/>
    <w:rsid w:val="004857F8"/>
    <w:rsid w:val="00485929"/>
    <w:rsid w:val="00485BE9"/>
    <w:rsid w:val="00486197"/>
    <w:rsid w:val="0048628B"/>
    <w:rsid w:val="004864EF"/>
    <w:rsid w:val="004866EB"/>
    <w:rsid w:val="004872EF"/>
    <w:rsid w:val="00487EF6"/>
    <w:rsid w:val="00490691"/>
    <w:rsid w:val="00491008"/>
    <w:rsid w:val="00491672"/>
    <w:rsid w:val="0049195C"/>
    <w:rsid w:val="00491BFE"/>
    <w:rsid w:val="00491F59"/>
    <w:rsid w:val="00492466"/>
    <w:rsid w:val="00492558"/>
    <w:rsid w:val="004931D5"/>
    <w:rsid w:val="004946BF"/>
    <w:rsid w:val="00495591"/>
    <w:rsid w:val="004956CE"/>
    <w:rsid w:val="00495CB2"/>
    <w:rsid w:val="004963D0"/>
    <w:rsid w:val="0049677F"/>
    <w:rsid w:val="00496879"/>
    <w:rsid w:val="004971F0"/>
    <w:rsid w:val="00497971"/>
    <w:rsid w:val="004A003A"/>
    <w:rsid w:val="004A0220"/>
    <w:rsid w:val="004A02D8"/>
    <w:rsid w:val="004A0377"/>
    <w:rsid w:val="004A080D"/>
    <w:rsid w:val="004A17B0"/>
    <w:rsid w:val="004A1AAC"/>
    <w:rsid w:val="004A1E82"/>
    <w:rsid w:val="004A2A79"/>
    <w:rsid w:val="004A3494"/>
    <w:rsid w:val="004A4B71"/>
    <w:rsid w:val="004A4B74"/>
    <w:rsid w:val="004A524C"/>
    <w:rsid w:val="004A5D6F"/>
    <w:rsid w:val="004A64C9"/>
    <w:rsid w:val="004A663C"/>
    <w:rsid w:val="004A692A"/>
    <w:rsid w:val="004A6AF7"/>
    <w:rsid w:val="004A6E79"/>
    <w:rsid w:val="004A706F"/>
    <w:rsid w:val="004A74C0"/>
    <w:rsid w:val="004A75FB"/>
    <w:rsid w:val="004A7A38"/>
    <w:rsid w:val="004A7F7F"/>
    <w:rsid w:val="004B084E"/>
    <w:rsid w:val="004B092F"/>
    <w:rsid w:val="004B0BD6"/>
    <w:rsid w:val="004B0F32"/>
    <w:rsid w:val="004B1006"/>
    <w:rsid w:val="004B1157"/>
    <w:rsid w:val="004B14B6"/>
    <w:rsid w:val="004B1618"/>
    <w:rsid w:val="004B1C0C"/>
    <w:rsid w:val="004B2C5C"/>
    <w:rsid w:val="004B2C79"/>
    <w:rsid w:val="004B2D13"/>
    <w:rsid w:val="004B2E35"/>
    <w:rsid w:val="004B2F05"/>
    <w:rsid w:val="004B38A5"/>
    <w:rsid w:val="004B3A4F"/>
    <w:rsid w:val="004B3C45"/>
    <w:rsid w:val="004B4456"/>
    <w:rsid w:val="004B4A05"/>
    <w:rsid w:val="004B50D1"/>
    <w:rsid w:val="004B5107"/>
    <w:rsid w:val="004B5320"/>
    <w:rsid w:val="004B53A1"/>
    <w:rsid w:val="004B64D7"/>
    <w:rsid w:val="004B6975"/>
    <w:rsid w:val="004B6F30"/>
    <w:rsid w:val="004C0118"/>
    <w:rsid w:val="004C02D9"/>
    <w:rsid w:val="004C0772"/>
    <w:rsid w:val="004C0984"/>
    <w:rsid w:val="004C0A19"/>
    <w:rsid w:val="004C0EFB"/>
    <w:rsid w:val="004C0F88"/>
    <w:rsid w:val="004C103D"/>
    <w:rsid w:val="004C133B"/>
    <w:rsid w:val="004C1868"/>
    <w:rsid w:val="004C1F92"/>
    <w:rsid w:val="004C2018"/>
    <w:rsid w:val="004C2433"/>
    <w:rsid w:val="004C258E"/>
    <w:rsid w:val="004C2675"/>
    <w:rsid w:val="004C2CDD"/>
    <w:rsid w:val="004C2E5E"/>
    <w:rsid w:val="004C2F0B"/>
    <w:rsid w:val="004C31DF"/>
    <w:rsid w:val="004C374F"/>
    <w:rsid w:val="004C39AA"/>
    <w:rsid w:val="004C3B24"/>
    <w:rsid w:val="004C430F"/>
    <w:rsid w:val="004C4708"/>
    <w:rsid w:val="004C5376"/>
    <w:rsid w:val="004C6615"/>
    <w:rsid w:val="004C6838"/>
    <w:rsid w:val="004C6AF2"/>
    <w:rsid w:val="004C6CC0"/>
    <w:rsid w:val="004C70DE"/>
    <w:rsid w:val="004C723B"/>
    <w:rsid w:val="004C72CC"/>
    <w:rsid w:val="004C745B"/>
    <w:rsid w:val="004C7BE7"/>
    <w:rsid w:val="004C9F70"/>
    <w:rsid w:val="004D04EE"/>
    <w:rsid w:val="004D104C"/>
    <w:rsid w:val="004D1D09"/>
    <w:rsid w:val="004D230A"/>
    <w:rsid w:val="004D2DE8"/>
    <w:rsid w:val="004D2ED4"/>
    <w:rsid w:val="004D2F2E"/>
    <w:rsid w:val="004D30FE"/>
    <w:rsid w:val="004D3840"/>
    <w:rsid w:val="004D3E59"/>
    <w:rsid w:val="004D4437"/>
    <w:rsid w:val="004D4459"/>
    <w:rsid w:val="004D4AA1"/>
    <w:rsid w:val="004D53C6"/>
    <w:rsid w:val="004D5492"/>
    <w:rsid w:val="004D598E"/>
    <w:rsid w:val="004D5B9D"/>
    <w:rsid w:val="004D5D1E"/>
    <w:rsid w:val="004D5F92"/>
    <w:rsid w:val="004D6365"/>
    <w:rsid w:val="004D6642"/>
    <w:rsid w:val="004D67C4"/>
    <w:rsid w:val="004D6880"/>
    <w:rsid w:val="004D6943"/>
    <w:rsid w:val="004D7D57"/>
    <w:rsid w:val="004D7FA7"/>
    <w:rsid w:val="004E0099"/>
    <w:rsid w:val="004E046D"/>
    <w:rsid w:val="004E04DE"/>
    <w:rsid w:val="004E0999"/>
    <w:rsid w:val="004E0DF2"/>
    <w:rsid w:val="004E134D"/>
    <w:rsid w:val="004E134F"/>
    <w:rsid w:val="004E140C"/>
    <w:rsid w:val="004E14CC"/>
    <w:rsid w:val="004E1803"/>
    <w:rsid w:val="004E2530"/>
    <w:rsid w:val="004E2A96"/>
    <w:rsid w:val="004E2B4B"/>
    <w:rsid w:val="004E2B65"/>
    <w:rsid w:val="004E31B3"/>
    <w:rsid w:val="004E362F"/>
    <w:rsid w:val="004E3DB3"/>
    <w:rsid w:val="004E405A"/>
    <w:rsid w:val="004E4491"/>
    <w:rsid w:val="004E4F31"/>
    <w:rsid w:val="004E5205"/>
    <w:rsid w:val="004E57BA"/>
    <w:rsid w:val="004E59F1"/>
    <w:rsid w:val="004E5BD7"/>
    <w:rsid w:val="004E5FDE"/>
    <w:rsid w:val="004E655E"/>
    <w:rsid w:val="004E6FD1"/>
    <w:rsid w:val="004E762C"/>
    <w:rsid w:val="004F02B4"/>
    <w:rsid w:val="004F034E"/>
    <w:rsid w:val="004F0438"/>
    <w:rsid w:val="004F16CC"/>
    <w:rsid w:val="004F18E1"/>
    <w:rsid w:val="004F2D24"/>
    <w:rsid w:val="004F2FBA"/>
    <w:rsid w:val="004F30B5"/>
    <w:rsid w:val="004F319A"/>
    <w:rsid w:val="004F33B9"/>
    <w:rsid w:val="004F33D1"/>
    <w:rsid w:val="004F3AAA"/>
    <w:rsid w:val="004F45E4"/>
    <w:rsid w:val="004F4706"/>
    <w:rsid w:val="004F4716"/>
    <w:rsid w:val="004F4D29"/>
    <w:rsid w:val="004F5182"/>
    <w:rsid w:val="004F5984"/>
    <w:rsid w:val="004F61C7"/>
    <w:rsid w:val="004F62BE"/>
    <w:rsid w:val="004F6C34"/>
    <w:rsid w:val="004F6E64"/>
    <w:rsid w:val="004F719E"/>
    <w:rsid w:val="004F768F"/>
    <w:rsid w:val="004F7999"/>
    <w:rsid w:val="00500342"/>
    <w:rsid w:val="00500768"/>
    <w:rsid w:val="0050078B"/>
    <w:rsid w:val="00500B10"/>
    <w:rsid w:val="00500EC6"/>
    <w:rsid w:val="00500FDE"/>
    <w:rsid w:val="00501692"/>
    <w:rsid w:val="00501FDA"/>
    <w:rsid w:val="00502569"/>
    <w:rsid w:val="00502BA8"/>
    <w:rsid w:val="00503C71"/>
    <w:rsid w:val="00503E08"/>
    <w:rsid w:val="0050468D"/>
    <w:rsid w:val="0050471E"/>
    <w:rsid w:val="005047D9"/>
    <w:rsid w:val="005048AE"/>
    <w:rsid w:val="00504AF0"/>
    <w:rsid w:val="00504C1D"/>
    <w:rsid w:val="00505184"/>
    <w:rsid w:val="00505741"/>
    <w:rsid w:val="0050587E"/>
    <w:rsid w:val="00506576"/>
    <w:rsid w:val="0050695E"/>
    <w:rsid w:val="00506ACD"/>
    <w:rsid w:val="00506DF2"/>
    <w:rsid w:val="00506FCB"/>
    <w:rsid w:val="00507191"/>
    <w:rsid w:val="005071E7"/>
    <w:rsid w:val="00507617"/>
    <w:rsid w:val="00507679"/>
    <w:rsid w:val="00507CFF"/>
    <w:rsid w:val="00510169"/>
    <w:rsid w:val="00511092"/>
    <w:rsid w:val="005118C8"/>
    <w:rsid w:val="00511CC1"/>
    <w:rsid w:val="00512020"/>
    <w:rsid w:val="00512667"/>
    <w:rsid w:val="00512A7A"/>
    <w:rsid w:val="00512D4D"/>
    <w:rsid w:val="0051369B"/>
    <w:rsid w:val="005137DB"/>
    <w:rsid w:val="00514336"/>
    <w:rsid w:val="0051467E"/>
    <w:rsid w:val="005148A8"/>
    <w:rsid w:val="00514DD0"/>
    <w:rsid w:val="00514E1D"/>
    <w:rsid w:val="00514EFD"/>
    <w:rsid w:val="00515497"/>
    <w:rsid w:val="0051564E"/>
    <w:rsid w:val="00515F47"/>
    <w:rsid w:val="00516330"/>
    <w:rsid w:val="00516ACB"/>
    <w:rsid w:val="00516C31"/>
    <w:rsid w:val="005171AA"/>
    <w:rsid w:val="00517C31"/>
    <w:rsid w:val="005207AF"/>
    <w:rsid w:val="0052092F"/>
    <w:rsid w:val="00520C00"/>
    <w:rsid w:val="00520C8E"/>
    <w:rsid w:val="005212BD"/>
    <w:rsid w:val="00521566"/>
    <w:rsid w:val="00521625"/>
    <w:rsid w:val="0052196B"/>
    <w:rsid w:val="00521ADE"/>
    <w:rsid w:val="005224C3"/>
    <w:rsid w:val="00522692"/>
    <w:rsid w:val="005229C4"/>
    <w:rsid w:val="00522A33"/>
    <w:rsid w:val="00523103"/>
    <w:rsid w:val="0052378F"/>
    <w:rsid w:val="00523F62"/>
    <w:rsid w:val="0052499D"/>
    <w:rsid w:val="00524AFC"/>
    <w:rsid w:val="00524B78"/>
    <w:rsid w:val="00524DC4"/>
    <w:rsid w:val="00524F38"/>
    <w:rsid w:val="005250DC"/>
    <w:rsid w:val="00525158"/>
    <w:rsid w:val="00525559"/>
    <w:rsid w:val="0052556A"/>
    <w:rsid w:val="00525914"/>
    <w:rsid w:val="00525988"/>
    <w:rsid w:val="00525C93"/>
    <w:rsid w:val="00526051"/>
    <w:rsid w:val="005266A5"/>
    <w:rsid w:val="00526C3D"/>
    <w:rsid w:val="00526E87"/>
    <w:rsid w:val="00526FA9"/>
    <w:rsid w:val="005270EA"/>
    <w:rsid w:val="005272CA"/>
    <w:rsid w:val="005273F1"/>
    <w:rsid w:val="00527FB2"/>
    <w:rsid w:val="0053041B"/>
    <w:rsid w:val="00530700"/>
    <w:rsid w:val="00530960"/>
    <w:rsid w:val="005309EE"/>
    <w:rsid w:val="00530F73"/>
    <w:rsid w:val="00531423"/>
    <w:rsid w:val="005314C4"/>
    <w:rsid w:val="00531ABE"/>
    <w:rsid w:val="00531BB8"/>
    <w:rsid w:val="00531D05"/>
    <w:rsid w:val="005323A6"/>
    <w:rsid w:val="00532769"/>
    <w:rsid w:val="00532CEF"/>
    <w:rsid w:val="00532EF3"/>
    <w:rsid w:val="0053316B"/>
    <w:rsid w:val="0053330F"/>
    <w:rsid w:val="0053331D"/>
    <w:rsid w:val="005333AE"/>
    <w:rsid w:val="005337C5"/>
    <w:rsid w:val="00533A0B"/>
    <w:rsid w:val="00533CC3"/>
    <w:rsid w:val="005340AB"/>
    <w:rsid w:val="0053420A"/>
    <w:rsid w:val="0053439A"/>
    <w:rsid w:val="0053485A"/>
    <w:rsid w:val="00534988"/>
    <w:rsid w:val="00534993"/>
    <w:rsid w:val="00534A5E"/>
    <w:rsid w:val="00534A78"/>
    <w:rsid w:val="00534AFE"/>
    <w:rsid w:val="00534F9E"/>
    <w:rsid w:val="0053540C"/>
    <w:rsid w:val="00535A6D"/>
    <w:rsid w:val="00536085"/>
    <w:rsid w:val="00536154"/>
    <w:rsid w:val="005368D3"/>
    <w:rsid w:val="00536A00"/>
    <w:rsid w:val="0053763D"/>
    <w:rsid w:val="00537B53"/>
    <w:rsid w:val="00537ED3"/>
    <w:rsid w:val="00537FB9"/>
    <w:rsid w:val="00540CF6"/>
    <w:rsid w:val="00540E45"/>
    <w:rsid w:val="00541676"/>
    <w:rsid w:val="005419E4"/>
    <w:rsid w:val="00541BB3"/>
    <w:rsid w:val="0054209A"/>
    <w:rsid w:val="00542676"/>
    <w:rsid w:val="00542905"/>
    <w:rsid w:val="00542F9A"/>
    <w:rsid w:val="0054359E"/>
    <w:rsid w:val="00543632"/>
    <w:rsid w:val="00543645"/>
    <w:rsid w:val="00543A37"/>
    <w:rsid w:val="00543C82"/>
    <w:rsid w:val="00544809"/>
    <w:rsid w:val="00544D61"/>
    <w:rsid w:val="00545120"/>
    <w:rsid w:val="005453F6"/>
    <w:rsid w:val="00545FFF"/>
    <w:rsid w:val="0054669E"/>
    <w:rsid w:val="0054686E"/>
    <w:rsid w:val="00546A86"/>
    <w:rsid w:val="00547E96"/>
    <w:rsid w:val="00550BE5"/>
    <w:rsid w:val="00550FDE"/>
    <w:rsid w:val="005519D5"/>
    <w:rsid w:val="005520A4"/>
    <w:rsid w:val="005525BD"/>
    <w:rsid w:val="00552788"/>
    <w:rsid w:val="00552A0E"/>
    <w:rsid w:val="00552AEB"/>
    <w:rsid w:val="00552E03"/>
    <w:rsid w:val="00552F08"/>
    <w:rsid w:val="0055327C"/>
    <w:rsid w:val="00553D02"/>
    <w:rsid w:val="00553E61"/>
    <w:rsid w:val="0055444B"/>
    <w:rsid w:val="0055496D"/>
    <w:rsid w:val="00554D1B"/>
    <w:rsid w:val="00555286"/>
    <w:rsid w:val="00555310"/>
    <w:rsid w:val="00555AE8"/>
    <w:rsid w:val="00555DF6"/>
    <w:rsid w:val="00556187"/>
    <w:rsid w:val="005561F2"/>
    <w:rsid w:val="00556431"/>
    <w:rsid w:val="005566D5"/>
    <w:rsid w:val="00556B3C"/>
    <w:rsid w:val="00556ED3"/>
    <w:rsid w:val="00556EEB"/>
    <w:rsid w:val="00556FA7"/>
    <w:rsid w:val="00556FBF"/>
    <w:rsid w:val="005570A5"/>
    <w:rsid w:val="00557D31"/>
    <w:rsid w:val="00557F21"/>
    <w:rsid w:val="005603A6"/>
    <w:rsid w:val="005608A6"/>
    <w:rsid w:val="00561F54"/>
    <w:rsid w:val="00562096"/>
    <w:rsid w:val="005622DA"/>
    <w:rsid w:val="0056235C"/>
    <w:rsid w:val="00562584"/>
    <w:rsid w:val="005625ED"/>
    <w:rsid w:val="00562690"/>
    <w:rsid w:val="00562AB2"/>
    <w:rsid w:val="00562D4D"/>
    <w:rsid w:val="0056312F"/>
    <w:rsid w:val="005631A9"/>
    <w:rsid w:val="005631E0"/>
    <w:rsid w:val="0056362D"/>
    <w:rsid w:val="00564096"/>
    <w:rsid w:val="0056411E"/>
    <w:rsid w:val="00564340"/>
    <w:rsid w:val="00564950"/>
    <w:rsid w:val="00564D61"/>
    <w:rsid w:val="0056583C"/>
    <w:rsid w:val="005659A0"/>
    <w:rsid w:val="005659A4"/>
    <w:rsid w:val="00565AF8"/>
    <w:rsid w:val="00566112"/>
    <w:rsid w:val="0056658B"/>
    <w:rsid w:val="00566F18"/>
    <w:rsid w:val="00567229"/>
    <w:rsid w:val="00567DF0"/>
    <w:rsid w:val="00570655"/>
    <w:rsid w:val="005708EB"/>
    <w:rsid w:val="00570AD4"/>
    <w:rsid w:val="00570EED"/>
    <w:rsid w:val="0057100E"/>
    <w:rsid w:val="00571017"/>
    <w:rsid w:val="00571256"/>
    <w:rsid w:val="005712DD"/>
    <w:rsid w:val="0057226B"/>
    <w:rsid w:val="005727D3"/>
    <w:rsid w:val="00573025"/>
    <w:rsid w:val="00574398"/>
    <w:rsid w:val="0057496A"/>
    <w:rsid w:val="00574DB2"/>
    <w:rsid w:val="00574FD6"/>
    <w:rsid w:val="0057579B"/>
    <w:rsid w:val="005759EA"/>
    <w:rsid w:val="0057636B"/>
    <w:rsid w:val="0057673C"/>
    <w:rsid w:val="00576E65"/>
    <w:rsid w:val="005770A1"/>
    <w:rsid w:val="005770F3"/>
    <w:rsid w:val="00577434"/>
    <w:rsid w:val="00577A06"/>
    <w:rsid w:val="00577DB3"/>
    <w:rsid w:val="00580BEB"/>
    <w:rsid w:val="00580CC8"/>
    <w:rsid w:val="00580DE0"/>
    <w:rsid w:val="00580DEA"/>
    <w:rsid w:val="00580F21"/>
    <w:rsid w:val="00580FA8"/>
    <w:rsid w:val="0058131C"/>
    <w:rsid w:val="00581491"/>
    <w:rsid w:val="0058192A"/>
    <w:rsid w:val="0058223B"/>
    <w:rsid w:val="00582F49"/>
    <w:rsid w:val="00583096"/>
    <w:rsid w:val="0058355F"/>
    <w:rsid w:val="00583642"/>
    <w:rsid w:val="00583B6C"/>
    <w:rsid w:val="00583D42"/>
    <w:rsid w:val="00583FB7"/>
    <w:rsid w:val="00584107"/>
    <w:rsid w:val="005847DD"/>
    <w:rsid w:val="00584A1C"/>
    <w:rsid w:val="00584B60"/>
    <w:rsid w:val="00584BA1"/>
    <w:rsid w:val="00584C92"/>
    <w:rsid w:val="00585CF6"/>
    <w:rsid w:val="005861B9"/>
    <w:rsid w:val="00586776"/>
    <w:rsid w:val="00586BAD"/>
    <w:rsid w:val="00586FCE"/>
    <w:rsid w:val="00587EE9"/>
    <w:rsid w:val="00590294"/>
    <w:rsid w:val="0059041C"/>
    <w:rsid w:val="00590537"/>
    <w:rsid w:val="00590904"/>
    <w:rsid w:val="005912ED"/>
    <w:rsid w:val="00591455"/>
    <w:rsid w:val="00591701"/>
    <w:rsid w:val="005922C9"/>
    <w:rsid w:val="00592A19"/>
    <w:rsid w:val="00592AA6"/>
    <w:rsid w:val="0059351F"/>
    <w:rsid w:val="00593CAE"/>
    <w:rsid w:val="005941DC"/>
    <w:rsid w:val="005943AE"/>
    <w:rsid w:val="005944FA"/>
    <w:rsid w:val="00594595"/>
    <w:rsid w:val="0059474E"/>
    <w:rsid w:val="00594B28"/>
    <w:rsid w:val="005959AA"/>
    <w:rsid w:val="00595ABD"/>
    <w:rsid w:val="00595DC3"/>
    <w:rsid w:val="00596061"/>
    <w:rsid w:val="00597012"/>
    <w:rsid w:val="0059738D"/>
    <w:rsid w:val="00597556"/>
    <w:rsid w:val="005975C1"/>
    <w:rsid w:val="00597A65"/>
    <w:rsid w:val="00597B8C"/>
    <w:rsid w:val="00597DF0"/>
    <w:rsid w:val="00597E9D"/>
    <w:rsid w:val="005A06B0"/>
    <w:rsid w:val="005A0A2B"/>
    <w:rsid w:val="005A0C79"/>
    <w:rsid w:val="005A0F16"/>
    <w:rsid w:val="005A1118"/>
    <w:rsid w:val="005A17DE"/>
    <w:rsid w:val="005A19F9"/>
    <w:rsid w:val="005A1A60"/>
    <w:rsid w:val="005A1C34"/>
    <w:rsid w:val="005A2046"/>
    <w:rsid w:val="005A24F1"/>
    <w:rsid w:val="005A2AC8"/>
    <w:rsid w:val="005A2D9B"/>
    <w:rsid w:val="005A33FA"/>
    <w:rsid w:val="005A3514"/>
    <w:rsid w:val="005A3E36"/>
    <w:rsid w:val="005A4693"/>
    <w:rsid w:val="005A49CB"/>
    <w:rsid w:val="005A5187"/>
    <w:rsid w:val="005A531F"/>
    <w:rsid w:val="005A5B17"/>
    <w:rsid w:val="005A5FED"/>
    <w:rsid w:val="005A6F6C"/>
    <w:rsid w:val="005A75BC"/>
    <w:rsid w:val="005A7970"/>
    <w:rsid w:val="005A79C7"/>
    <w:rsid w:val="005A79ED"/>
    <w:rsid w:val="005A7B39"/>
    <w:rsid w:val="005B0550"/>
    <w:rsid w:val="005B0B4C"/>
    <w:rsid w:val="005B0C63"/>
    <w:rsid w:val="005B0F2E"/>
    <w:rsid w:val="005B1533"/>
    <w:rsid w:val="005B1C92"/>
    <w:rsid w:val="005B2095"/>
    <w:rsid w:val="005B298E"/>
    <w:rsid w:val="005B3623"/>
    <w:rsid w:val="005B3801"/>
    <w:rsid w:val="005B38BF"/>
    <w:rsid w:val="005B40F7"/>
    <w:rsid w:val="005B426C"/>
    <w:rsid w:val="005B4744"/>
    <w:rsid w:val="005B4878"/>
    <w:rsid w:val="005B4AD2"/>
    <w:rsid w:val="005B4B0C"/>
    <w:rsid w:val="005B5323"/>
    <w:rsid w:val="005B5577"/>
    <w:rsid w:val="005B580F"/>
    <w:rsid w:val="005B6480"/>
    <w:rsid w:val="005B6575"/>
    <w:rsid w:val="005B65D3"/>
    <w:rsid w:val="005C00CE"/>
    <w:rsid w:val="005C03CB"/>
    <w:rsid w:val="005C0A45"/>
    <w:rsid w:val="005C0A89"/>
    <w:rsid w:val="005C107F"/>
    <w:rsid w:val="005C11E9"/>
    <w:rsid w:val="005C19FC"/>
    <w:rsid w:val="005C1A22"/>
    <w:rsid w:val="005C21F3"/>
    <w:rsid w:val="005C2250"/>
    <w:rsid w:val="005C242B"/>
    <w:rsid w:val="005C2DF3"/>
    <w:rsid w:val="005C2E9C"/>
    <w:rsid w:val="005C327C"/>
    <w:rsid w:val="005C3C25"/>
    <w:rsid w:val="005C4191"/>
    <w:rsid w:val="005C42F8"/>
    <w:rsid w:val="005C4699"/>
    <w:rsid w:val="005C4A97"/>
    <w:rsid w:val="005C4AAC"/>
    <w:rsid w:val="005C4DF0"/>
    <w:rsid w:val="005C5F45"/>
    <w:rsid w:val="005C607A"/>
    <w:rsid w:val="005C6DD7"/>
    <w:rsid w:val="005C6EB2"/>
    <w:rsid w:val="005D0295"/>
    <w:rsid w:val="005D0D8E"/>
    <w:rsid w:val="005D1085"/>
    <w:rsid w:val="005D153F"/>
    <w:rsid w:val="005D1938"/>
    <w:rsid w:val="005D1A74"/>
    <w:rsid w:val="005D202E"/>
    <w:rsid w:val="005D218A"/>
    <w:rsid w:val="005D2246"/>
    <w:rsid w:val="005D252F"/>
    <w:rsid w:val="005D2DCA"/>
    <w:rsid w:val="005D2FD8"/>
    <w:rsid w:val="005D3A41"/>
    <w:rsid w:val="005D4457"/>
    <w:rsid w:val="005D480E"/>
    <w:rsid w:val="005D4A82"/>
    <w:rsid w:val="005D4C07"/>
    <w:rsid w:val="005D4D96"/>
    <w:rsid w:val="005D5A3F"/>
    <w:rsid w:val="005D5DA3"/>
    <w:rsid w:val="005D614A"/>
    <w:rsid w:val="005D66A6"/>
    <w:rsid w:val="005D688D"/>
    <w:rsid w:val="005D6CD2"/>
    <w:rsid w:val="005D7A71"/>
    <w:rsid w:val="005D7AE9"/>
    <w:rsid w:val="005D7EC2"/>
    <w:rsid w:val="005D7F3A"/>
    <w:rsid w:val="005E09CB"/>
    <w:rsid w:val="005E0D68"/>
    <w:rsid w:val="005E0FCB"/>
    <w:rsid w:val="005E11D7"/>
    <w:rsid w:val="005E1442"/>
    <w:rsid w:val="005E1549"/>
    <w:rsid w:val="005E1F72"/>
    <w:rsid w:val="005E1FC9"/>
    <w:rsid w:val="005E3068"/>
    <w:rsid w:val="005E3644"/>
    <w:rsid w:val="005E39F5"/>
    <w:rsid w:val="005E3D89"/>
    <w:rsid w:val="005E3E7B"/>
    <w:rsid w:val="005E45A4"/>
    <w:rsid w:val="005E47BC"/>
    <w:rsid w:val="005E49F1"/>
    <w:rsid w:val="005E4AEE"/>
    <w:rsid w:val="005E50DC"/>
    <w:rsid w:val="005E5452"/>
    <w:rsid w:val="005E5634"/>
    <w:rsid w:val="005E5665"/>
    <w:rsid w:val="005E5A66"/>
    <w:rsid w:val="005E5A9F"/>
    <w:rsid w:val="005E6504"/>
    <w:rsid w:val="005E66AF"/>
    <w:rsid w:val="005E6920"/>
    <w:rsid w:val="005E69B3"/>
    <w:rsid w:val="005E6A40"/>
    <w:rsid w:val="005E757A"/>
    <w:rsid w:val="005E762A"/>
    <w:rsid w:val="005E78E0"/>
    <w:rsid w:val="005E7EBF"/>
    <w:rsid w:val="005E7EF8"/>
    <w:rsid w:val="005E7F02"/>
    <w:rsid w:val="005F0039"/>
    <w:rsid w:val="005F0197"/>
    <w:rsid w:val="005F0821"/>
    <w:rsid w:val="005F0B16"/>
    <w:rsid w:val="005F0E42"/>
    <w:rsid w:val="005F10A1"/>
    <w:rsid w:val="005F27FC"/>
    <w:rsid w:val="005F2886"/>
    <w:rsid w:val="005F2951"/>
    <w:rsid w:val="005F2AB1"/>
    <w:rsid w:val="005F3044"/>
    <w:rsid w:val="005F34E9"/>
    <w:rsid w:val="005F3793"/>
    <w:rsid w:val="005F3DE3"/>
    <w:rsid w:val="005F41A9"/>
    <w:rsid w:val="005F4707"/>
    <w:rsid w:val="005F47BD"/>
    <w:rsid w:val="005F481A"/>
    <w:rsid w:val="005F4AD5"/>
    <w:rsid w:val="005F522F"/>
    <w:rsid w:val="005F56A6"/>
    <w:rsid w:val="005F5CF1"/>
    <w:rsid w:val="005F6689"/>
    <w:rsid w:val="005F6B9B"/>
    <w:rsid w:val="005F6E5F"/>
    <w:rsid w:val="005F7977"/>
    <w:rsid w:val="006014FF"/>
    <w:rsid w:val="00601C76"/>
    <w:rsid w:val="006020C1"/>
    <w:rsid w:val="0060210F"/>
    <w:rsid w:val="00603897"/>
    <w:rsid w:val="006038A4"/>
    <w:rsid w:val="00603C88"/>
    <w:rsid w:val="00604006"/>
    <w:rsid w:val="00604539"/>
    <w:rsid w:val="0060475A"/>
    <w:rsid w:val="0060486C"/>
    <w:rsid w:val="0060598B"/>
    <w:rsid w:val="00605BD4"/>
    <w:rsid w:val="00605E0C"/>
    <w:rsid w:val="0060610C"/>
    <w:rsid w:val="00607000"/>
    <w:rsid w:val="00607057"/>
    <w:rsid w:val="00607715"/>
    <w:rsid w:val="006100DC"/>
    <w:rsid w:val="006114BF"/>
    <w:rsid w:val="00611BF4"/>
    <w:rsid w:val="0061237E"/>
    <w:rsid w:val="0061298C"/>
    <w:rsid w:val="00612C36"/>
    <w:rsid w:val="00612CD9"/>
    <w:rsid w:val="00612E70"/>
    <w:rsid w:val="006132C9"/>
    <w:rsid w:val="006139CE"/>
    <w:rsid w:val="00613C12"/>
    <w:rsid w:val="00614653"/>
    <w:rsid w:val="0061489B"/>
    <w:rsid w:val="00614A9A"/>
    <w:rsid w:val="00614B2A"/>
    <w:rsid w:val="00614B3B"/>
    <w:rsid w:val="00614C18"/>
    <w:rsid w:val="00614C2C"/>
    <w:rsid w:val="00614D9D"/>
    <w:rsid w:val="00615089"/>
    <w:rsid w:val="00615F7E"/>
    <w:rsid w:val="00616335"/>
    <w:rsid w:val="00616388"/>
    <w:rsid w:val="0061653F"/>
    <w:rsid w:val="00616EBE"/>
    <w:rsid w:val="00616FD8"/>
    <w:rsid w:val="00617846"/>
    <w:rsid w:val="00617CFB"/>
    <w:rsid w:val="00617F4C"/>
    <w:rsid w:val="006202D3"/>
    <w:rsid w:val="00620A62"/>
    <w:rsid w:val="00620A97"/>
    <w:rsid w:val="00620B9E"/>
    <w:rsid w:val="00620F82"/>
    <w:rsid w:val="00621106"/>
    <w:rsid w:val="0062136C"/>
    <w:rsid w:val="006213AB"/>
    <w:rsid w:val="0062165A"/>
    <w:rsid w:val="00621695"/>
    <w:rsid w:val="00621745"/>
    <w:rsid w:val="006218F4"/>
    <w:rsid w:val="0062198F"/>
    <w:rsid w:val="00621F92"/>
    <w:rsid w:val="00622604"/>
    <w:rsid w:val="006226F8"/>
    <w:rsid w:val="0062270A"/>
    <w:rsid w:val="00622AC7"/>
    <w:rsid w:val="006231BB"/>
    <w:rsid w:val="006236A7"/>
    <w:rsid w:val="0062385D"/>
    <w:rsid w:val="00623AC0"/>
    <w:rsid w:val="00623D8D"/>
    <w:rsid w:val="00623E6A"/>
    <w:rsid w:val="00623EAF"/>
    <w:rsid w:val="00624405"/>
    <w:rsid w:val="0062457A"/>
    <w:rsid w:val="006246CA"/>
    <w:rsid w:val="00624AAE"/>
    <w:rsid w:val="00624E04"/>
    <w:rsid w:val="00625035"/>
    <w:rsid w:val="006262BA"/>
    <w:rsid w:val="006263D0"/>
    <w:rsid w:val="0062647F"/>
    <w:rsid w:val="0062687A"/>
    <w:rsid w:val="006275EA"/>
    <w:rsid w:val="006276B0"/>
    <w:rsid w:val="0062774A"/>
    <w:rsid w:val="0062788F"/>
    <w:rsid w:val="006279AB"/>
    <w:rsid w:val="00627A73"/>
    <w:rsid w:val="00627D78"/>
    <w:rsid w:val="00627ECE"/>
    <w:rsid w:val="00630413"/>
    <w:rsid w:val="00630AB8"/>
    <w:rsid w:val="00630DD2"/>
    <w:rsid w:val="0063172C"/>
    <w:rsid w:val="00631C66"/>
    <w:rsid w:val="00631CDA"/>
    <w:rsid w:val="00631F8F"/>
    <w:rsid w:val="00632172"/>
    <w:rsid w:val="00632527"/>
    <w:rsid w:val="00632A66"/>
    <w:rsid w:val="00632FDE"/>
    <w:rsid w:val="006337D7"/>
    <w:rsid w:val="00633A00"/>
    <w:rsid w:val="00633D74"/>
    <w:rsid w:val="00633E2B"/>
    <w:rsid w:val="00634DD3"/>
    <w:rsid w:val="006352D5"/>
    <w:rsid w:val="0063568E"/>
    <w:rsid w:val="0063573F"/>
    <w:rsid w:val="00636171"/>
    <w:rsid w:val="006362EB"/>
    <w:rsid w:val="006367E7"/>
    <w:rsid w:val="006369BF"/>
    <w:rsid w:val="00636BEA"/>
    <w:rsid w:val="00636E69"/>
    <w:rsid w:val="00636E7C"/>
    <w:rsid w:val="0063730C"/>
    <w:rsid w:val="0063752A"/>
    <w:rsid w:val="00637CF5"/>
    <w:rsid w:val="006400E9"/>
    <w:rsid w:val="00640378"/>
    <w:rsid w:val="00640B70"/>
    <w:rsid w:val="00640DED"/>
    <w:rsid w:val="00641042"/>
    <w:rsid w:val="0064121A"/>
    <w:rsid w:val="006415C1"/>
    <w:rsid w:val="0064179E"/>
    <w:rsid w:val="00641910"/>
    <w:rsid w:val="006419E9"/>
    <w:rsid w:val="00641C0F"/>
    <w:rsid w:val="00641E5F"/>
    <w:rsid w:val="006422C7"/>
    <w:rsid w:val="00642A7C"/>
    <w:rsid w:val="006432E1"/>
    <w:rsid w:val="006435EA"/>
    <w:rsid w:val="00643D8D"/>
    <w:rsid w:val="00644531"/>
    <w:rsid w:val="00644DC8"/>
    <w:rsid w:val="00644F91"/>
    <w:rsid w:val="00645381"/>
    <w:rsid w:val="0064543A"/>
    <w:rsid w:val="00645CD8"/>
    <w:rsid w:val="006463CF"/>
    <w:rsid w:val="0064642B"/>
    <w:rsid w:val="006469E5"/>
    <w:rsid w:val="00647232"/>
    <w:rsid w:val="006478F1"/>
    <w:rsid w:val="0065035D"/>
    <w:rsid w:val="0065081C"/>
    <w:rsid w:val="00650E0A"/>
    <w:rsid w:val="00650E26"/>
    <w:rsid w:val="00650F48"/>
    <w:rsid w:val="00650F60"/>
    <w:rsid w:val="00651AA7"/>
    <w:rsid w:val="00652B6E"/>
    <w:rsid w:val="00653581"/>
    <w:rsid w:val="00653664"/>
    <w:rsid w:val="00653C82"/>
    <w:rsid w:val="006540C3"/>
    <w:rsid w:val="006544C4"/>
    <w:rsid w:val="0065453A"/>
    <w:rsid w:val="00654648"/>
    <w:rsid w:val="006548F2"/>
    <w:rsid w:val="00654B17"/>
    <w:rsid w:val="00654BBA"/>
    <w:rsid w:val="00654FC5"/>
    <w:rsid w:val="0065507A"/>
    <w:rsid w:val="006550CA"/>
    <w:rsid w:val="0065539C"/>
    <w:rsid w:val="00655CC0"/>
    <w:rsid w:val="00655E61"/>
    <w:rsid w:val="00656A6C"/>
    <w:rsid w:val="0065719F"/>
    <w:rsid w:val="00657A65"/>
    <w:rsid w:val="0066019B"/>
    <w:rsid w:val="0066036D"/>
    <w:rsid w:val="0066051F"/>
    <w:rsid w:val="00660717"/>
    <w:rsid w:val="00660B8D"/>
    <w:rsid w:val="006611EB"/>
    <w:rsid w:val="0066130A"/>
    <w:rsid w:val="006616B4"/>
    <w:rsid w:val="00661ADA"/>
    <w:rsid w:val="00661DCF"/>
    <w:rsid w:val="00662A33"/>
    <w:rsid w:val="00663731"/>
    <w:rsid w:val="00663B04"/>
    <w:rsid w:val="0066431F"/>
    <w:rsid w:val="0066460B"/>
    <w:rsid w:val="0066526E"/>
    <w:rsid w:val="006653BC"/>
    <w:rsid w:val="00665449"/>
    <w:rsid w:val="006659EE"/>
    <w:rsid w:val="00665B6B"/>
    <w:rsid w:val="00665B7D"/>
    <w:rsid w:val="00665DAE"/>
    <w:rsid w:val="00665DEA"/>
    <w:rsid w:val="00665E14"/>
    <w:rsid w:val="00665E62"/>
    <w:rsid w:val="00665EE6"/>
    <w:rsid w:val="006660B3"/>
    <w:rsid w:val="0066669B"/>
    <w:rsid w:val="00666B09"/>
    <w:rsid w:val="00666CB6"/>
    <w:rsid w:val="00667EA5"/>
    <w:rsid w:val="0067049A"/>
    <w:rsid w:val="0067068F"/>
    <w:rsid w:val="0067091D"/>
    <w:rsid w:val="00670B93"/>
    <w:rsid w:val="00670C6B"/>
    <w:rsid w:val="00671206"/>
    <w:rsid w:val="0067122F"/>
    <w:rsid w:val="006712EB"/>
    <w:rsid w:val="006715E0"/>
    <w:rsid w:val="00671D0E"/>
    <w:rsid w:val="006723A6"/>
    <w:rsid w:val="006723BF"/>
    <w:rsid w:val="00673395"/>
    <w:rsid w:val="006734DD"/>
    <w:rsid w:val="00673A88"/>
    <w:rsid w:val="00673B82"/>
    <w:rsid w:val="00673D89"/>
    <w:rsid w:val="00673DBA"/>
    <w:rsid w:val="00673ED5"/>
    <w:rsid w:val="00674A4F"/>
    <w:rsid w:val="00674B5D"/>
    <w:rsid w:val="00674CD0"/>
    <w:rsid w:val="00674DE0"/>
    <w:rsid w:val="00674E03"/>
    <w:rsid w:val="00675B53"/>
    <w:rsid w:val="00675E3B"/>
    <w:rsid w:val="00675EBA"/>
    <w:rsid w:val="006762B9"/>
    <w:rsid w:val="00676562"/>
    <w:rsid w:val="0067672D"/>
    <w:rsid w:val="0067681A"/>
    <w:rsid w:val="006770A1"/>
    <w:rsid w:val="0067745F"/>
    <w:rsid w:val="006774E1"/>
    <w:rsid w:val="006777C4"/>
    <w:rsid w:val="00677AF8"/>
    <w:rsid w:val="00677CE8"/>
    <w:rsid w:val="00677F76"/>
    <w:rsid w:val="006800BA"/>
    <w:rsid w:val="006800D8"/>
    <w:rsid w:val="00680234"/>
    <w:rsid w:val="0068086E"/>
    <w:rsid w:val="00680920"/>
    <w:rsid w:val="00680C02"/>
    <w:rsid w:val="006811AE"/>
    <w:rsid w:val="00681801"/>
    <w:rsid w:val="00681E27"/>
    <w:rsid w:val="0068228D"/>
    <w:rsid w:val="006829D3"/>
    <w:rsid w:val="006829FF"/>
    <w:rsid w:val="00682ADF"/>
    <w:rsid w:val="00682C81"/>
    <w:rsid w:val="006830C1"/>
    <w:rsid w:val="00683108"/>
    <w:rsid w:val="00683248"/>
    <w:rsid w:val="00683391"/>
    <w:rsid w:val="00683961"/>
    <w:rsid w:val="00683C62"/>
    <w:rsid w:val="00683D82"/>
    <w:rsid w:val="00683E1A"/>
    <w:rsid w:val="00684062"/>
    <w:rsid w:val="00684B1E"/>
    <w:rsid w:val="00684C14"/>
    <w:rsid w:val="00684EF2"/>
    <w:rsid w:val="00685319"/>
    <w:rsid w:val="006856DA"/>
    <w:rsid w:val="00685839"/>
    <w:rsid w:val="00685917"/>
    <w:rsid w:val="00685D98"/>
    <w:rsid w:val="00685DAC"/>
    <w:rsid w:val="006860F0"/>
    <w:rsid w:val="00686453"/>
    <w:rsid w:val="006866DF"/>
    <w:rsid w:val="006866F4"/>
    <w:rsid w:val="00686A62"/>
    <w:rsid w:val="00686DFA"/>
    <w:rsid w:val="00687A77"/>
    <w:rsid w:val="00687CBA"/>
    <w:rsid w:val="00687F22"/>
    <w:rsid w:val="00687FBC"/>
    <w:rsid w:val="00690CE9"/>
    <w:rsid w:val="00691337"/>
    <w:rsid w:val="00691986"/>
    <w:rsid w:val="00691A32"/>
    <w:rsid w:val="00691A3C"/>
    <w:rsid w:val="00691E4D"/>
    <w:rsid w:val="006924AF"/>
    <w:rsid w:val="0069282E"/>
    <w:rsid w:val="00692CC1"/>
    <w:rsid w:val="00692F7E"/>
    <w:rsid w:val="00694337"/>
    <w:rsid w:val="006949E5"/>
    <w:rsid w:val="00694C71"/>
    <w:rsid w:val="00694DC5"/>
    <w:rsid w:val="00694F08"/>
    <w:rsid w:val="006954FA"/>
    <w:rsid w:val="0069571F"/>
    <w:rsid w:val="00695753"/>
    <w:rsid w:val="00695840"/>
    <w:rsid w:val="006959E2"/>
    <w:rsid w:val="00695A1A"/>
    <w:rsid w:val="006962C2"/>
    <w:rsid w:val="006962F9"/>
    <w:rsid w:val="0069631D"/>
    <w:rsid w:val="006963F0"/>
    <w:rsid w:val="00696550"/>
    <w:rsid w:val="00696A26"/>
    <w:rsid w:val="00696BBA"/>
    <w:rsid w:val="0069739A"/>
    <w:rsid w:val="006A004B"/>
    <w:rsid w:val="006A06CA"/>
    <w:rsid w:val="006A0A09"/>
    <w:rsid w:val="006A0C1B"/>
    <w:rsid w:val="006A103E"/>
    <w:rsid w:val="006A124E"/>
    <w:rsid w:val="006A136B"/>
    <w:rsid w:val="006A190C"/>
    <w:rsid w:val="006A21E2"/>
    <w:rsid w:val="006A23F6"/>
    <w:rsid w:val="006A251F"/>
    <w:rsid w:val="006A25CA"/>
    <w:rsid w:val="006A2AA6"/>
    <w:rsid w:val="006A2D50"/>
    <w:rsid w:val="006A3083"/>
    <w:rsid w:val="006A331F"/>
    <w:rsid w:val="006A337D"/>
    <w:rsid w:val="006A3542"/>
    <w:rsid w:val="006A35EA"/>
    <w:rsid w:val="006A3CAE"/>
    <w:rsid w:val="006A3D49"/>
    <w:rsid w:val="006A3D99"/>
    <w:rsid w:val="006A3F17"/>
    <w:rsid w:val="006A3F8E"/>
    <w:rsid w:val="006A4D39"/>
    <w:rsid w:val="006A5003"/>
    <w:rsid w:val="006A588B"/>
    <w:rsid w:val="006A5A1F"/>
    <w:rsid w:val="006A5B49"/>
    <w:rsid w:val="006A5CFD"/>
    <w:rsid w:val="006A619B"/>
    <w:rsid w:val="006A6ADA"/>
    <w:rsid w:val="006A6CDE"/>
    <w:rsid w:val="006A6F26"/>
    <w:rsid w:val="006A7106"/>
    <w:rsid w:val="006A71BF"/>
    <w:rsid w:val="006A7336"/>
    <w:rsid w:val="006B026D"/>
    <w:rsid w:val="006B02F1"/>
    <w:rsid w:val="006B0F40"/>
    <w:rsid w:val="006B0FC5"/>
    <w:rsid w:val="006B11F2"/>
    <w:rsid w:val="006B1226"/>
    <w:rsid w:val="006B14D7"/>
    <w:rsid w:val="006B1514"/>
    <w:rsid w:val="006B163A"/>
    <w:rsid w:val="006B1B22"/>
    <w:rsid w:val="006B1C4B"/>
    <w:rsid w:val="006B1EFF"/>
    <w:rsid w:val="006B28C1"/>
    <w:rsid w:val="006B29AB"/>
    <w:rsid w:val="006B2DE9"/>
    <w:rsid w:val="006B3089"/>
    <w:rsid w:val="006B3281"/>
    <w:rsid w:val="006B354E"/>
    <w:rsid w:val="006B3564"/>
    <w:rsid w:val="006B35EB"/>
    <w:rsid w:val="006B3667"/>
    <w:rsid w:val="006B36B9"/>
    <w:rsid w:val="006B42F4"/>
    <w:rsid w:val="006B4394"/>
    <w:rsid w:val="006B4A8E"/>
    <w:rsid w:val="006B4AAC"/>
    <w:rsid w:val="006B4BA9"/>
    <w:rsid w:val="006B7F15"/>
    <w:rsid w:val="006C074D"/>
    <w:rsid w:val="006C0A00"/>
    <w:rsid w:val="006C0FD5"/>
    <w:rsid w:val="006C1105"/>
    <w:rsid w:val="006C1239"/>
    <w:rsid w:val="006C1A69"/>
    <w:rsid w:val="006C213E"/>
    <w:rsid w:val="006C2416"/>
    <w:rsid w:val="006C2502"/>
    <w:rsid w:val="006C2512"/>
    <w:rsid w:val="006C2A59"/>
    <w:rsid w:val="006C2EB9"/>
    <w:rsid w:val="006C31F9"/>
    <w:rsid w:val="006C3528"/>
    <w:rsid w:val="006C35F5"/>
    <w:rsid w:val="006C3C72"/>
    <w:rsid w:val="006C3EB3"/>
    <w:rsid w:val="006C41D2"/>
    <w:rsid w:val="006C49F1"/>
    <w:rsid w:val="006C4E73"/>
    <w:rsid w:val="006C51E9"/>
    <w:rsid w:val="006C5261"/>
    <w:rsid w:val="006C56E7"/>
    <w:rsid w:val="006C5E20"/>
    <w:rsid w:val="006C5EA8"/>
    <w:rsid w:val="006C6049"/>
    <w:rsid w:val="006C6075"/>
    <w:rsid w:val="006C6134"/>
    <w:rsid w:val="006C64C2"/>
    <w:rsid w:val="006C7200"/>
    <w:rsid w:val="006C75B6"/>
    <w:rsid w:val="006C7CF5"/>
    <w:rsid w:val="006C7F16"/>
    <w:rsid w:val="006C7F7C"/>
    <w:rsid w:val="006D07E7"/>
    <w:rsid w:val="006D181A"/>
    <w:rsid w:val="006D1837"/>
    <w:rsid w:val="006D204B"/>
    <w:rsid w:val="006D2145"/>
    <w:rsid w:val="006D29B4"/>
    <w:rsid w:val="006D401B"/>
    <w:rsid w:val="006D4370"/>
    <w:rsid w:val="006D46E7"/>
    <w:rsid w:val="006D4703"/>
    <w:rsid w:val="006D47A6"/>
    <w:rsid w:val="006D5B15"/>
    <w:rsid w:val="006D5F62"/>
    <w:rsid w:val="006D63E2"/>
    <w:rsid w:val="006D64E4"/>
    <w:rsid w:val="006D6764"/>
    <w:rsid w:val="006D683F"/>
    <w:rsid w:val="006D6954"/>
    <w:rsid w:val="006D69B8"/>
    <w:rsid w:val="006D6BF8"/>
    <w:rsid w:val="006D6C9C"/>
    <w:rsid w:val="006D6DB5"/>
    <w:rsid w:val="006D73A2"/>
    <w:rsid w:val="006D744C"/>
    <w:rsid w:val="006D7493"/>
    <w:rsid w:val="006D75FD"/>
    <w:rsid w:val="006D7679"/>
    <w:rsid w:val="006D790D"/>
    <w:rsid w:val="006D79F5"/>
    <w:rsid w:val="006D7CEE"/>
    <w:rsid w:val="006D7E5D"/>
    <w:rsid w:val="006E05DE"/>
    <w:rsid w:val="006E104A"/>
    <w:rsid w:val="006E16C3"/>
    <w:rsid w:val="006E194A"/>
    <w:rsid w:val="006E2112"/>
    <w:rsid w:val="006E233A"/>
    <w:rsid w:val="006E2612"/>
    <w:rsid w:val="006E280A"/>
    <w:rsid w:val="006E2956"/>
    <w:rsid w:val="006E2A87"/>
    <w:rsid w:val="006E344D"/>
    <w:rsid w:val="006E37BB"/>
    <w:rsid w:val="006E37E9"/>
    <w:rsid w:val="006E3B14"/>
    <w:rsid w:val="006E3D56"/>
    <w:rsid w:val="006E3F23"/>
    <w:rsid w:val="006E4735"/>
    <w:rsid w:val="006E4C8D"/>
    <w:rsid w:val="006E50B7"/>
    <w:rsid w:val="006E515B"/>
    <w:rsid w:val="006E51BE"/>
    <w:rsid w:val="006E5485"/>
    <w:rsid w:val="006E553A"/>
    <w:rsid w:val="006E5702"/>
    <w:rsid w:val="006E5BE7"/>
    <w:rsid w:val="006E5BED"/>
    <w:rsid w:val="006E5D20"/>
    <w:rsid w:val="006E6102"/>
    <w:rsid w:val="006E6713"/>
    <w:rsid w:val="006E67D4"/>
    <w:rsid w:val="006E6A35"/>
    <w:rsid w:val="006E7015"/>
    <w:rsid w:val="006E73DE"/>
    <w:rsid w:val="006E772E"/>
    <w:rsid w:val="006F0052"/>
    <w:rsid w:val="006F0492"/>
    <w:rsid w:val="006F0BB5"/>
    <w:rsid w:val="006F12C3"/>
    <w:rsid w:val="006F12CF"/>
    <w:rsid w:val="006F13B9"/>
    <w:rsid w:val="006F140A"/>
    <w:rsid w:val="006F1C8A"/>
    <w:rsid w:val="006F1F57"/>
    <w:rsid w:val="006F245A"/>
    <w:rsid w:val="006F2472"/>
    <w:rsid w:val="006F2576"/>
    <w:rsid w:val="006F2642"/>
    <w:rsid w:val="006F2D41"/>
    <w:rsid w:val="006F2DFD"/>
    <w:rsid w:val="006F2E8D"/>
    <w:rsid w:val="006F2FB5"/>
    <w:rsid w:val="006F3358"/>
    <w:rsid w:val="006F3406"/>
    <w:rsid w:val="006F3955"/>
    <w:rsid w:val="006F3F98"/>
    <w:rsid w:val="006F45C4"/>
    <w:rsid w:val="006F4C7D"/>
    <w:rsid w:val="006F4FD9"/>
    <w:rsid w:val="006F512E"/>
    <w:rsid w:val="006F52A8"/>
    <w:rsid w:val="006F5619"/>
    <w:rsid w:val="006F58B7"/>
    <w:rsid w:val="006F61D4"/>
    <w:rsid w:val="006F62BB"/>
    <w:rsid w:val="006F6391"/>
    <w:rsid w:val="006F6853"/>
    <w:rsid w:val="006F6889"/>
    <w:rsid w:val="006F6E4A"/>
    <w:rsid w:val="006F706F"/>
    <w:rsid w:val="006F7258"/>
    <w:rsid w:val="006F77EE"/>
    <w:rsid w:val="006F7D45"/>
    <w:rsid w:val="0070010D"/>
    <w:rsid w:val="0070016E"/>
    <w:rsid w:val="00700D0C"/>
    <w:rsid w:val="007012B6"/>
    <w:rsid w:val="00701935"/>
    <w:rsid w:val="00701ADA"/>
    <w:rsid w:val="00701B6F"/>
    <w:rsid w:val="00703818"/>
    <w:rsid w:val="00703875"/>
    <w:rsid w:val="00703C70"/>
    <w:rsid w:val="00704218"/>
    <w:rsid w:val="00704344"/>
    <w:rsid w:val="00704407"/>
    <w:rsid w:val="00704CFE"/>
    <w:rsid w:val="00704E7C"/>
    <w:rsid w:val="00704E97"/>
    <w:rsid w:val="00705222"/>
    <w:rsid w:val="007052D2"/>
    <w:rsid w:val="007052EA"/>
    <w:rsid w:val="0070538B"/>
    <w:rsid w:val="007053DB"/>
    <w:rsid w:val="0070564F"/>
    <w:rsid w:val="0070597F"/>
    <w:rsid w:val="00705CCD"/>
    <w:rsid w:val="00705EA4"/>
    <w:rsid w:val="007068FE"/>
    <w:rsid w:val="0070697F"/>
    <w:rsid w:val="00706AD1"/>
    <w:rsid w:val="00706E91"/>
    <w:rsid w:val="00707195"/>
    <w:rsid w:val="007072D6"/>
    <w:rsid w:val="0070768A"/>
    <w:rsid w:val="007077A5"/>
    <w:rsid w:val="007077CF"/>
    <w:rsid w:val="00707DF3"/>
    <w:rsid w:val="00707F4F"/>
    <w:rsid w:val="00707FAA"/>
    <w:rsid w:val="007102C6"/>
    <w:rsid w:val="00710D52"/>
    <w:rsid w:val="007115A6"/>
    <w:rsid w:val="00711B4F"/>
    <w:rsid w:val="007121C3"/>
    <w:rsid w:val="0071251F"/>
    <w:rsid w:val="007127DA"/>
    <w:rsid w:val="00712A48"/>
    <w:rsid w:val="00712CBC"/>
    <w:rsid w:val="00713448"/>
    <w:rsid w:val="007139A1"/>
    <w:rsid w:val="00713B18"/>
    <w:rsid w:val="00714271"/>
    <w:rsid w:val="00714928"/>
    <w:rsid w:val="00714B64"/>
    <w:rsid w:val="00714CCD"/>
    <w:rsid w:val="00714E33"/>
    <w:rsid w:val="00714F5B"/>
    <w:rsid w:val="00715184"/>
    <w:rsid w:val="0071569A"/>
    <w:rsid w:val="0071579D"/>
    <w:rsid w:val="00715B0E"/>
    <w:rsid w:val="00715F06"/>
    <w:rsid w:val="00716358"/>
    <w:rsid w:val="007169A9"/>
    <w:rsid w:val="00716C49"/>
    <w:rsid w:val="007170D8"/>
    <w:rsid w:val="007171C2"/>
    <w:rsid w:val="00717311"/>
    <w:rsid w:val="00717AA9"/>
    <w:rsid w:val="00717B35"/>
    <w:rsid w:val="00720108"/>
    <w:rsid w:val="0072035A"/>
    <w:rsid w:val="00720891"/>
    <w:rsid w:val="0072117F"/>
    <w:rsid w:val="00722123"/>
    <w:rsid w:val="007226E3"/>
    <w:rsid w:val="007227C3"/>
    <w:rsid w:val="00722973"/>
    <w:rsid w:val="00722AFB"/>
    <w:rsid w:val="00722C5F"/>
    <w:rsid w:val="00722E02"/>
    <w:rsid w:val="00723D9C"/>
    <w:rsid w:val="007240C8"/>
    <w:rsid w:val="007249D2"/>
    <w:rsid w:val="00724C9E"/>
    <w:rsid w:val="00724CE4"/>
    <w:rsid w:val="00724DE9"/>
    <w:rsid w:val="00725250"/>
    <w:rsid w:val="0072693D"/>
    <w:rsid w:val="00726C58"/>
    <w:rsid w:val="007278DA"/>
    <w:rsid w:val="00727BA0"/>
    <w:rsid w:val="00730AF3"/>
    <w:rsid w:val="00730AF8"/>
    <w:rsid w:val="00730B7D"/>
    <w:rsid w:val="00730B8B"/>
    <w:rsid w:val="00730D93"/>
    <w:rsid w:val="00730F6F"/>
    <w:rsid w:val="007313A6"/>
    <w:rsid w:val="007326C4"/>
    <w:rsid w:val="0073274B"/>
    <w:rsid w:val="0073281B"/>
    <w:rsid w:val="00732B8A"/>
    <w:rsid w:val="00732D1A"/>
    <w:rsid w:val="00733171"/>
    <w:rsid w:val="0073372F"/>
    <w:rsid w:val="00733D7B"/>
    <w:rsid w:val="007343C8"/>
    <w:rsid w:val="00734B88"/>
    <w:rsid w:val="007350FF"/>
    <w:rsid w:val="00735569"/>
    <w:rsid w:val="00735D50"/>
    <w:rsid w:val="00736177"/>
    <w:rsid w:val="0073627D"/>
    <w:rsid w:val="00736339"/>
    <w:rsid w:val="0073633F"/>
    <w:rsid w:val="0073711A"/>
    <w:rsid w:val="007373CC"/>
    <w:rsid w:val="0073742B"/>
    <w:rsid w:val="007376DE"/>
    <w:rsid w:val="007377D4"/>
    <w:rsid w:val="00737920"/>
    <w:rsid w:val="00737E21"/>
    <w:rsid w:val="00740108"/>
    <w:rsid w:val="00740153"/>
    <w:rsid w:val="007402DF"/>
    <w:rsid w:val="00740986"/>
    <w:rsid w:val="00741537"/>
    <w:rsid w:val="00741A3C"/>
    <w:rsid w:val="007420A8"/>
    <w:rsid w:val="0074264C"/>
    <w:rsid w:val="00742DE9"/>
    <w:rsid w:val="00743524"/>
    <w:rsid w:val="007439D3"/>
    <w:rsid w:val="00743D4B"/>
    <w:rsid w:val="00743DFA"/>
    <w:rsid w:val="00744150"/>
    <w:rsid w:val="007445EB"/>
    <w:rsid w:val="00744BBE"/>
    <w:rsid w:val="00745999"/>
    <w:rsid w:val="00745B44"/>
    <w:rsid w:val="00746056"/>
    <w:rsid w:val="0074614D"/>
    <w:rsid w:val="007471DD"/>
    <w:rsid w:val="007473AE"/>
    <w:rsid w:val="00747EA9"/>
    <w:rsid w:val="007506F5"/>
    <w:rsid w:val="007508D2"/>
    <w:rsid w:val="00750B38"/>
    <w:rsid w:val="00750C21"/>
    <w:rsid w:val="007514D2"/>
    <w:rsid w:val="007519D2"/>
    <w:rsid w:val="00751A39"/>
    <w:rsid w:val="00751D51"/>
    <w:rsid w:val="00751D7B"/>
    <w:rsid w:val="00751F33"/>
    <w:rsid w:val="0075250E"/>
    <w:rsid w:val="00752B2B"/>
    <w:rsid w:val="0075310B"/>
    <w:rsid w:val="00753354"/>
    <w:rsid w:val="00753ACC"/>
    <w:rsid w:val="00754CBD"/>
    <w:rsid w:val="007558AF"/>
    <w:rsid w:val="0075631B"/>
    <w:rsid w:val="00756778"/>
    <w:rsid w:val="00756EB7"/>
    <w:rsid w:val="007575D1"/>
    <w:rsid w:val="00757D0D"/>
    <w:rsid w:val="0076014B"/>
    <w:rsid w:val="00760FD2"/>
    <w:rsid w:val="007625A2"/>
    <w:rsid w:val="007627F0"/>
    <w:rsid w:val="00763500"/>
    <w:rsid w:val="007638CB"/>
    <w:rsid w:val="00763D3C"/>
    <w:rsid w:val="00763FC3"/>
    <w:rsid w:val="00764527"/>
    <w:rsid w:val="00764569"/>
    <w:rsid w:val="00765603"/>
    <w:rsid w:val="007658B3"/>
    <w:rsid w:val="00766102"/>
    <w:rsid w:val="00766776"/>
    <w:rsid w:val="00766B0A"/>
    <w:rsid w:val="00766BF4"/>
    <w:rsid w:val="00766CA7"/>
    <w:rsid w:val="00766F0F"/>
    <w:rsid w:val="00770AFA"/>
    <w:rsid w:val="00771146"/>
    <w:rsid w:val="007714EF"/>
    <w:rsid w:val="00771C6C"/>
    <w:rsid w:val="00771CD5"/>
    <w:rsid w:val="00772A4C"/>
    <w:rsid w:val="00772A90"/>
    <w:rsid w:val="00772DE2"/>
    <w:rsid w:val="00772F49"/>
    <w:rsid w:val="007732CA"/>
    <w:rsid w:val="00774D4E"/>
    <w:rsid w:val="00774EE2"/>
    <w:rsid w:val="007754DF"/>
    <w:rsid w:val="00775E3D"/>
    <w:rsid w:val="00776025"/>
    <w:rsid w:val="0077656A"/>
    <w:rsid w:val="0077659B"/>
    <w:rsid w:val="0077689B"/>
    <w:rsid w:val="00776CCF"/>
    <w:rsid w:val="00776D6A"/>
    <w:rsid w:val="00776E5A"/>
    <w:rsid w:val="00777489"/>
    <w:rsid w:val="007774C5"/>
    <w:rsid w:val="00780074"/>
    <w:rsid w:val="00780A52"/>
    <w:rsid w:val="00780F97"/>
    <w:rsid w:val="00781B3E"/>
    <w:rsid w:val="00782006"/>
    <w:rsid w:val="0078288A"/>
    <w:rsid w:val="007829E4"/>
    <w:rsid w:val="00783467"/>
    <w:rsid w:val="007842C7"/>
    <w:rsid w:val="00784312"/>
    <w:rsid w:val="00784D32"/>
    <w:rsid w:val="007850CC"/>
    <w:rsid w:val="007853F3"/>
    <w:rsid w:val="00785DC7"/>
    <w:rsid w:val="00785FDA"/>
    <w:rsid w:val="00786650"/>
    <w:rsid w:val="00786B1E"/>
    <w:rsid w:val="007871E2"/>
    <w:rsid w:val="007873B2"/>
    <w:rsid w:val="00787A06"/>
    <w:rsid w:val="00790E28"/>
    <w:rsid w:val="00791B64"/>
    <w:rsid w:val="0079202E"/>
    <w:rsid w:val="0079249F"/>
    <w:rsid w:val="00792C27"/>
    <w:rsid w:val="00792CC0"/>
    <w:rsid w:val="007934B1"/>
    <w:rsid w:val="0079377A"/>
    <w:rsid w:val="00793814"/>
    <w:rsid w:val="00793B66"/>
    <w:rsid w:val="007944D2"/>
    <w:rsid w:val="007946D4"/>
    <w:rsid w:val="00794962"/>
    <w:rsid w:val="00794E62"/>
    <w:rsid w:val="00794ECC"/>
    <w:rsid w:val="00794F42"/>
    <w:rsid w:val="00795999"/>
    <w:rsid w:val="00795D03"/>
    <w:rsid w:val="0079632D"/>
    <w:rsid w:val="00796347"/>
    <w:rsid w:val="007964D9"/>
    <w:rsid w:val="00796785"/>
    <w:rsid w:val="00796836"/>
    <w:rsid w:val="00796C0C"/>
    <w:rsid w:val="00796F53"/>
    <w:rsid w:val="00797437"/>
    <w:rsid w:val="00797521"/>
    <w:rsid w:val="00797BB5"/>
    <w:rsid w:val="00797F17"/>
    <w:rsid w:val="007A0112"/>
    <w:rsid w:val="007A0779"/>
    <w:rsid w:val="007A0BB5"/>
    <w:rsid w:val="007A2AB0"/>
    <w:rsid w:val="007A2E95"/>
    <w:rsid w:val="007A3535"/>
    <w:rsid w:val="007A3549"/>
    <w:rsid w:val="007A3776"/>
    <w:rsid w:val="007A3AC8"/>
    <w:rsid w:val="007A3B4E"/>
    <w:rsid w:val="007A4536"/>
    <w:rsid w:val="007A46B0"/>
    <w:rsid w:val="007A48D0"/>
    <w:rsid w:val="007A5008"/>
    <w:rsid w:val="007A5154"/>
    <w:rsid w:val="007A52C2"/>
    <w:rsid w:val="007A531C"/>
    <w:rsid w:val="007A53B5"/>
    <w:rsid w:val="007A58D9"/>
    <w:rsid w:val="007A5BFF"/>
    <w:rsid w:val="007A5F3A"/>
    <w:rsid w:val="007A63B5"/>
    <w:rsid w:val="007A646F"/>
    <w:rsid w:val="007A68A1"/>
    <w:rsid w:val="007A68BD"/>
    <w:rsid w:val="007A69B6"/>
    <w:rsid w:val="007A7252"/>
    <w:rsid w:val="007A7509"/>
    <w:rsid w:val="007A77C8"/>
    <w:rsid w:val="007A7FBA"/>
    <w:rsid w:val="007B00E3"/>
    <w:rsid w:val="007B05C9"/>
    <w:rsid w:val="007B0D8C"/>
    <w:rsid w:val="007B17EF"/>
    <w:rsid w:val="007B1862"/>
    <w:rsid w:val="007B1FB2"/>
    <w:rsid w:val="007B22A9"/>
    <w:rsid w:val="007B2EF3"/>
    <w:rsid w:val="007B32BD"/>
    <w:rsid w:val="007B377A"/>
    <w:rsid w:val="007B3B62"/>
    <w:rsid w:val="007B3BB0"/>
    <w:rsid w:val="007B4181"/>
    <w:rsid w:val="007B4367"/>
    <w:rsid w:val="007B4D1A"/>
    <w:rsid w:val="007B4D4F"/>
    <w:rsid w:val="007B5799"/>
    <w:rsid w:val="007B57C5"/>
    <w:rsid w:val="007B5C75"/>
    <w:rsid w:val="007B6F32"/>
    <w:rsid w:val="007B7B04"/>
    <w:rsid w:val="007B7B9F"/>
    <w:rsid w:val="007B7E2B"/>
    <w:rsid w:val="007C03E7"/>
    <w:rsid w:val="007C050E"/>
    <w:rsid w:val="007C0545"/>
    <w:rsid w:val="007C05C0"/>
    <w:rsid w:val="007C0A08"/>
    <w:rsid w:val="007C0CFC"/>
    <w:rsid w:val="007C12CD"/>
    <w:rsid w:val="007C1A6C"/>
    <w:rsid w:val="007C1C16"/>
    <w:rsid w:val="007C1E44"/>
    <w:rsid w:val="007C2103"/>
    <w:rsid w:val="007C212F"/>
    <w:rsid w:val="007C27FE"/>
    <w:rsid w:val="007C28B3"/>
    <w:rsid w:val="007C31CE"/>
    <w:rsid w:val="007C32B5"/>
    <w:rsid w:val="007C344B"/>
    <w:rsid w:val="007C393C"/>
    <w:rsid w:val="007C3BA9"/>
    <w:rsid w:val="007C3E51"/>
    <w:rsid w:val="007C4099"/>
    <w:rsid w:val="007C4494"/>
    <w:rsid w:val="007C4A53"/>
    <w:rsid w:val="007C4ACD"/>
    <w:rsid w:val="007C510B"/>
    <w:rsid w:val="007C5240"/>
    <w:rsid w:val="007C5290"/>
    <w:rsid w:val="007C5B07"/>
    <w:rsid w:val="007C5D34"/>
    <w:rsid w:val="007C5D7C"/>
    <w:rsid w:val="007C6176"/>
    <w:rsid w:val="007C653E"/>
    <w:rsid w:val="007C658A"/>
    <w:rsid w:val="007C66F2"/>
    <w:rsid w:val="007C7285"/>
    <w:rsid w:val="007C738F"/>
    <w:rsid w:val="007C73FF"/>
    <w:rsid w:val="007C7B23"/>
    <w:rsid w:val="007C7BFF"/>
    <w:rsid w:val="007C7F23"/>
    <w:rsid w:val="007C885D"/>
    <w:rsid w:val="007D001D"/>
    <w:rsid w:val="007D009A"/>
    <w:rsid w:val="007D00FD"/>
    <w:rsid w:val="007D058F"/>
    <w:rsid w:val="007D0936"/>
    <w:rsid w:val="007D1CB7"/>
    <w:rsid w:val="007D1F86"/>
    <w:rsid w:val="007D21E9"/>
    <w:rsid w:val="007D2B7C"/>
    <w:rsid w:val="007D2D38"/>
    <w:rsid w:val="007D2DDB"/>
    <w:rsid w:val="007D2E58"/>
    <w:rsid w:val="007D3594"/>
    <w:rsid w:val="007D37AA"/>
    <w:rsid w:val="007D37EC"/>
    <w:rsid w:val="007D3A4A"/>
    <w:rsid w:val="007D3C6F"/>
    <w:rsid w:val="007D3EE7"/>
    <w:rsid w:val="007D417D"/>
    <w:rsid w:val="007D4BD4"/>
    <w:rsid w:val="007D4C2D"/>
    <w:rsid w:val="007D4C3E"/>
    <w:rsid w:val="007D50A7"/>
    <w:rsid w:val="007D5307"/>
    <w:rsid w:val="007D53A3"/>
    <w:rsid w:val="007D59C1"/>
    <w:rsid w:val="007D5A63"/>
    <w:rsid w:val="007D5A8D"/>
    <w:rsid w:val="007D6B78"/>
    <w:rsid w:val="007D71E4"/>
    <w:rsid w:val="007D73BA"/>
    <w:rsid w:val="007D77DB"/>
    <w:rsid w:val="007D7941"/>
    <w:rsid w:val="007D7A61"/>
    <w:rsid w:val="007E0090"/>
    <w:rsid w:val="007E0123"/>
    <w:rsid w:val="007E04B9"/>
    <w:rsid w:val="007E0657"/>
    <w:rsid w:val="007E0CE0"/>
    <w:rsid w:val="007E0D24"/>
    <w:rsid w:val="007E0E02"/>
    <w:rsid w:val="007E10C4"/>
    <w:rsid w:val="007E13AC"/>
    <w:rsid w:val="007E17AF"/>
    <w:rsid w:val="007E192F"/>
    <w:rsid w:val="007E199B"/>
    <w:rsid w:val="007E1BB7"/>
    <w:rsid w:val="007E1ECF"/>
    <w:rsid w:val="007E2FFE"/>
    <w:rsid w:val="007E3236"/>
    <w:rsid w:val="007E355A"/>
    <w:rsid w:val="007E39D5"/>
    <w:rsid w:val="007E3AB4"/>
    <w:rsid w:val="007E3E0E"/>
    <w:rsid w:val="007E43A2"/>
    <w:rsid w:val="007E46FF"/>
    <w:rsid w:val="007E4700"/>
    <w:rsid w:val="007E48D6"/>
    <w:rsid w:val="007E4E74"/>
    <w:rsid w:val="007E54E2"/>
    <w:rsid w:val="007E5712"/>
    <w:rsid w:val="007E58E1"/>
    <w:rsid w:val="007E597F"/>
    <w:rsid w:val="007E5B2D"/>
    <w:rsid w:val="007E5B47"/>
    <w:rsid w:val="007E5F41"/>
    <w:rsid w:val="007E5F72"/>
    <w:rsid w:val="007E5FB0"/>
    <w:rsid w:val="007E69CF"/>
    <w:rsid w:val="007E6BD5"/>
    <w:rsid w:val="007E7364"/>
    <w:rsid w:val="007E7489"/>
    <w:rsid w:val="007E76E3"/>
    <w:rsid w:val="007E76E6"/>
    <w:rsid w:val="007E793B"/>
    <w:rsid w:val="007E7F06"/>
    <w:rsid w:val="007F03AC"/>
    <w:rsid w:val="007F0559"/>
    <w:rsid w:val="007F10A7"/>
    <w:rsid w:val="007F16D3"/>
    <w:rsid w:val="007F1900"/>
    <w:rsid w:val="007F2210"/>
    <w:rsid w:val="007F2D09"/>
    <w:rsid w:val="007F2E59"/>
    <w:rsid w:val="007F3270"/>
    <w:rsid w:val="007F3595"/>
    <w:rsid w:val="007F37A7"/>
    <w:rsid w:val="007F3C07"/>
    <w:rsid w:val="007F3CDC"/>
    <w:rsid w:val="007F3F75"/>
    <w:rsid w:val="007F42A7"/>
    <w:rsid w:val="007F46FC"/>
    <w:rsid w:val="007F4960"/>
    <w:rsid w:val="007F4AB0"/>
    <w:rsid w:val="007F5205"/>
    <w:rsid w:val="007F5242"/>
    <w:rsid w:val="007F5895"/>
    <w:rsid w:val="007F5AA7"/>
    <w:rsid w:val="007F5E2B"/>
    <w:rsid w:val="007F6025"/>
    <w:rsid w:val="007F6165"/>
    <w:rsid w:val="007F67FB"/>
    <w:rsid w:val="007F682F"/>
    <w:rsid w:val="007F6AB1"/>
    <w:rsid w:val="007F6BB6"/>
    <w:rsid w:val="007F6F34"/>
    <w:rsid w:val="007F7386"/>
    <w:rsid w:val="007F7423"/>
    <w:rsid w:val="007F7520"/>
    <w:rsid w:val="007F753E"/>
    <w:rsid w:val="007F78D8"/>
    <w:rsid w:val="007F79EC"/>
    <w:rsid w:val="007F7C29"/>
    <w:rsid w:val="008000A0"/>
    <w:rsid w:val="008005AE"/>
    <w:rsid w:val="00800605"/>
    <w:rsid w:val="00800789"/>
    <w:rsid w:val="008008F6"/>
    <w:rsid w:val="00800B0F"/>
    <w:rsid w:val="00801883"/>
    <w:rsid w:val="008023A2"/>
    <w:rsid w:val="008025E4"/>
    <w:rsid w:val="0080406C"/>
    <w:rsid w:val="008046ED"/>
    <w:rsid w:val="00804983"/>
    <w:rsid w:val="00804BE0"/>
    <w:rsid w:val="00804D63"/>
    <w:rsid w:val="00805294"/>
    <w:rsid w:val="008052A5"/>
    <w:rsid w:val="00806BD0"/>
    <w:rsid w:val="00806F8C"/>
    <w:rsid w:val="00807162"/>
    <w:rsid w:val="008072DD"/>
    <w:rsid w:val="00807604"/>
    <w:rsid w:val="00807B34"/>
    <w:rsid w:val="00807E92"/>
    <w:rsid w:val="00810027"/>
    <w:rsid w:val="00810B14"/>
    <w:rsid w:val="00810CB5"/>
    <w:rsid w:val="00810DFD"/>
    <w:rsid w:val="00810EBD"/>
    <w:rsid w:val="00810F88"/>
    <w:rsid w:val="008111CE"/>
    <w:rsid w:val="0081186B"/>
    <w:rsid w:val="00811A79"/>
    <w:rsid w:val="00811A88"/>
    <w:rsid w:val="00811BCE"/>
    <w:rsid w:val="00811CDE"/>
    <w:rsid w:val="00811D6C"/>
    <w:rsid w:val="00811FEA"/>
    <w:rsid w:val="008120E2"/>
    <w:rsid w:val="00812222"/>
    <w:rsid w:val="00812C44"/>
    <w:rsid w:val="00813D80"/>
    <w:rsid w:val="0081408A"/>
    <w:rsid w:val="00814110"/>
    <w:rsid w:val="00814459"/>
    <w:rsid w:val="0081498B"/>
    <w:rsid w:val="00814C96"/>
    <w:rsid w:val="00814FC0"/>
    <w:rsid w:val="00815957"/>
    <w:rsid w:val="00816651"/>
    <w:rsid w:val="00816692"/>
    <w:rsid w:val="008169FD"/>
    <w:rsid w:val="00816A25"/>
    <w:rsid w:val="00816A33"/>
    <w:rsid w:val="00816DE6"/>
    <w:rsid w:val="00816E8A"/>
    <w:rsid w:val="00816FBC"/>
    <w:rsid w:val="008172EE"/>
    <w:rsid w:val="0081766E"/>
    <w:rsid w:val="0081770C"/>
    <w:rsid w:val="008177A2"/>
    <w:rsid w:val="00817EC4"/>
    <w:rsid w:val="00817F74"/>
    <w:rsid w:val="00820073"/>
    <w:rsid w:val="008204F0"/>
    <w:rsid w:val="00820B99"/>
    <w:rsid w:val="00820EEA"/>
    <w:rsid w:val="00820FC2"/>
    <w:rsid w:val="008210BD"/>
    <w:rsid w:val="008210D7"/>
    <w:rsid w:val="00821650"/>
    <w:rsid w:val="00821DF1"/>
    <w:rsid w:val="00821F88"/>
    <w:rsid w:val="008221D7"/>
    <w:rsid w:val="00822791"/>
    <w:rsid w:val="00823258"/>
    <w:rsid w:val="00823342"/>
    <w:rsid w:val="008237D0"/>
    <w:rsid w:val="00823BEF"/>
    <w:rsid w:val="00823E2C"/>
    <w:rsid w:val="00823F0A"/>
    <w:rsid w:val="008241F3"/>
    <w:rsid w:val="0082471C"/>
    <w:rsid w:val="00824AE5"/>
    <w:rsid w:val="00825291"/>
    <w:rsid w:val="00825445"/>
    <w:rsid w:val="0082564A"/>
    <w:rsid w:val="008258F5"/>
    <w:rsid w:val="008269A1"/>
    <w:rsid w:val="00826B9D"/>
    <w:rsid w:val="00827231"/>
    <w:rsid w:val="00827459"/>
    <w:rsid w:val="00830449"/>
    <w:rsid w:val="00830924"/>
    <w:rsid w:val="008309A4"/>
    <w:rsid w:val="008309AF"/>
    <w:rsid w:val="00830CFC"/>
    <w:rsid w:val="00830F7F"/>
    <w:rsid w:val="0083115E"/>
    <w:rsid w:val="0083154C"/>
    <w:rsid w:val="0083164A"/>
    <w:rsid w:val="00831895"/>
    <w:rsid w:val="00831E1F"/>
    <w:rsid w:val="00831FA0"/>
    <w:rsid w:val="00832044"/>
    <w:rsid w:val="00832669"/>
    <w:rsid w:val="00833065"/>
    <w:rsid w:val="008332E7"/>
    <w:rsid w:val="008335C3"/>
    <w:rsid w:val="008342F4"/>
    <w:rsid w:val="00834767"/>
    <w:rsid w:val="00834B46"/>
    <w:rsid w:val="00835456"/>
    <w:rsid w:val="008358E4"/>
    <w:rsid w:val="00835999"/>
    <w:rsid w:val="00836181"/>
    <w:rsid w:val="008363A0"/>
    <w:rsid w:val="00836832"/>
    <w:rsid w:val="00837FC4"/>
    <w:rsid w:val="00840796"/>
    <w:rsid w:val="00840ADA"/>
    <w:rsid w:val="0084110C"/>
    <w:rsid w:val="0084156B"/>
    <w:rsid w:val="00841BFD"/>
    <w:rsid w:val="00842189"/>
    <w:rsid w:val="0084223B"/>
    <w:rsid w:val="0084237D"/>
    <w:rsid w:val="0084239E"/>
    <w:rsid w:val="00842968"/>
    <w:rsid w:val="00842FE1"/>
    <w:rsid w:val="00843298"/>
    <w:rsid w:val="00843346"/>
    <w:rsid w:val="00843822"/>
    <w:rsid w:val="0084484E"/>
    <w:rsid w:val="00844863"/>
    <w:rsid w:val="00844E6B"/>
    <w:rsid w:val="0084537D"/>
    <w:rsid w:val="008453BF"/>
    <w:rsid w:val="0084559D"/>
    <w:rsid w:val="00845672"/>
    <w:rsid w:val="0084579F"/>
    <w:rsid w:val="008459E5"/>
    <w:rsid w:val="008459EE"/>
    <w:rsid w:val="00845E85"/>
    <w:rsid w:val="00846265"/>
    <w:rsid w:val="00846574"/>
    <w:rsid w:val="00846917"/>
    <w:rsid w:val="00847178"/>
    <w:rsid w:val="0084731E"/>
    <w:rsid w:val="00847C12"/>
    <w:rsid w:val="00847DB2"/>
    <w:rsid w:val="00847EBA"/>
    <w:rsid w:val="00850AE3"/>
    <w:rsid w:val="00850F19"/>
    <w:rsid w:val="00851935"/>
    <w:rsid w:val="00852FB8"/>
    <w:rsid w:val="008532D9"/>
    <w:rsid w:val="008533E6"/>
    <w:rsid w:val="0085354F"/>
    <w:rsid w:val="00854EED"/>
    <w:rsid w:val="008553E1"/>
    <w:rsid w:val="008555F2"/>
    <w:rsid w:val="008556FD"/>
    <w:rsid w:val="00855ACD"/>
    <w:rsid w:val="00855D9D"/>
    <w:rsid w:val="00855FCA"/>
    <w:rsid w:val="00856103"/>
    <w:rsid w:val="0085650B"/>
    <w:rsid w:val="00856E53"/>
    <w:rsid w:val="00856E72"/>
    <w:rsid w:val="008574E1"/>
    <w:rsid w:val="00857F5D"/>
    <w:rsid w:val="008600E0"/>
    <w:rsid w:val="008604B8"/>
    <w:rsid w:val="008608F1"/>
    <w:rsid w:val="00860996"/>
    <w:rsid w:val="00860F03"/>
    <w:rsid w:val="00860F1C"/>
    <w:rsid w:val="008612FB"/>
    <w:rsid w:val="008614AD"/>
    <w:rsid w:val="00861FFF"/>
    <w:rsid w:val="008620D1"/>
    <w:rsid w:val="008620FA"/>
    <w:rsid w:val="00862CE5"/>
    <w:rsid w:val="0086337A"/>
    <w:rsid w:val="008638C8"/>
    <w:rsid w:val="008638F2"/>
    <w:rsid w:val="00863C14"/>
    <w:rsid w:val="00864323"/>
    <w:rsid w:val="008659A8"/>
    <w:rsid w:val="008660CD"/>
    <w:rsid w:val="008661AF"/>
    <w:rsid w:val="008664A0"/>
    <w:rsid w:val="00866543"/>
    <w:rsid w:val="0086695E"/>
    <w:rsid w:val="00866B10"/>
    <w:rsid w:val="008673A3"/>
    <w:rsid w:val="0086775D"/>
    <w:rsid w:val="00867D15"/>
    <w:rsid w:val="00870853"/>
    <w:rsid w:val="00871030"/>
    <w:rsid w:val="00871148"/>
    <w:rsid w:val="008715BC"/>
    <w:rsid w:val="0087195C"/>
    <w:rsid w:val="008720D5"/>
    <w:rsid w:val="0087248C"/>
    <w:rsid w:val="008728B5"/>
    <w:rsid w:val="00873100"/>
    <w:rsid w:val="00873637"/>
    <w:rsid w:val="00873BD0"/>
    <w:rsid w:val="0087477A"/>
    <w:rsid w:val="00874A86"/>
    <w:rsid w:val="00875826"/>
    <w:rsid w:val="00875B61"/>
    <w:rsid w:val="00875DCA"/>
    <w:rsid w:val="00876A98"/>
    <w:rsid w:val="0087761E"/>
    <w:rsid w:val="008776B8"/>
    <w:rsid w:val="00880505"/>
    <w:rsid w:val="00880AB9"/>
    <w:rsid w:val="00880DAE"/>
    <w:rsid w:val="00881575"/>
    <w:rsid w:val="00881B81"/>
    <w:rsid w:val="00881C83"/>
    <w:rsid w:val="00881CCC"/>
    <w:rsid w:val="00881D24"/>
    <w:rsid w:val="00881DF2"/>
    <w:rsid w:val="00881F51"/>
    <w:rsid w:val="00882D10"/>
    <w:rsid w:val="008834B3"/>
    <w:rsid w:val="0088363C"/>
    <w:rsid w:val="00883695"/>
    <w:rsid w:val="00883A30"/>
    <w:rsid w:val="00883AF2"/>
    <w:rsid w:val="00883B93"/>
    <w:rsid w:val="00883E75"/>
    <w:rsid w:val="00884123"/>
    <w:rsid w:val="008846B0"/>
    <w:rsid w:val="00885184"/>
    <w:rsid w:val="008855F1"/>
    <w:rsid w:val="00885662"/>
    <w:rsid w:val="00885CD3"/>
    <w:rsid w:val="00885D06"/>
    <w:rsid w:val="00885DD8"/>
    <w:rsid w:val="008864E4"/>
    <w:rsid w:val="00886DC2"/>
    <w:rsid w:val="00886EC7"/>
    <w:rsid w:val="00886FE6"/>
    <w:rsid w:val="0088787B"/>
    <w:rsid w:val="00887BAD"/>
    <w:rsid w:val="00887EE1"/>
    <w:rsid w:val="008904DC"/>
    <w:rsid w:val="00890677"/>
    <w:rsid w:val="0089093A"/>
    <w:rsid w:val="00890BAA"/>
    <w:rsid w:val="00890CB3"/>
    <w:rsid w:val="00890EEA"/>
    <w:rsid w:val="00891110"/>
    <w:rsid w:val="0089129E"/>
    <w:rsid w:val="008912A2"/>
    <w:rsid w:val="00892056"/>
    <w:rsid w:val="00892196"/>
    <w:rsid w:val="00892846"/>
    <w:rsid w:val="0089352A"/>
    <w:rsid w:val="00893B86"/>
    <w:rsid w:val="00894799"/>
    <w:rsid w:val="0089492A"/>
    <w:rsid w:val="00894D70"/>
    <w:rsid w:val="00894FE2"/>
    <w:rsid w:val="008950C6"/>
    <w:rsid w:val="00895380"/>
    <w:rsid w:val="008956D0"/>
    <w:rsid w:val="0089583D"/>
    <w:rsid w:val="008958C9"/>
    <w:rsid w:val="00896382"/>
    <w:rsid w:val="0089679D"/>
    <w:rsid w:val="008971FB"/>
    <w:rsid w:val="00897818"/>
    <w:rsid w:val="008978B3"/>
    <w:rsid w:val="00897BD9"/>
    <w:rsid w:val="00897EE4"/>
    <w:rsid w:val="00897F52"/>
    <w:rsid w:val="008A004E"/>
    <w:rsid w:val="008A085E"/>
    <w:rsid w:val="008A0993"/>
    <w:rsid w:val="008A0CA4"/>
    <w:rsid w:val="008A0D79"/>
    <w:rsid w:val="008A14B5"/>
    <w:rsid w:val="008A14C2"/>
    <w:rsid w:val="008A1613"/>
    <w:rsid w:val="008A1B30"/>
    <w:rsid w:val="008A1F78"/>
    <w:rsid w:val="008A2217"/>
    <w:rsid w:val="008A2BB8"/>
    <w:rsid w:val="008A34AC"/>
    <w:rsid w:val="008A36C4"/>
    <w:rsid w:val="008A3E32"/>
    <w:rsid w:val="008A4151"/>
    <w:rsid w:val="008A4241"/>
    <w:rsid w:val="008A44A8"/>
    <w:rsid w:val="008A473F"/>
    <w:rsid w:val="008A481A"/>
    <w:rsid w:val="008A4900"/>
    <w:rsid w:val="008A4F29"/>
    <w:rsid w:val="008A53A0"/>
    <w:rsid w:val="008A56F7"/>
    <w:rsid w:val="008A5BBA"/>
    <w:rsid w:val="008A5C33"/>
    <w:rsid w:val="008A67A5"/>
    <w:rsid w:val="008A6A00"/>
    <w:rsid w:val="008A6C61"/>
    <w:rsid w:val="008A6CEF"/>
    <w:rsid w:val="008A7CF1"/>
    <w:rsid w:val="008B043B"/>
    <w:rsid w:val="008B08BE"/>
    <w:rsid w:val="008B10ED"/>
    <w:rsid w:val="008B164A"/>
    <w:rsid w:val="008B1874"/>
    <w:rsid w:val="008B1AA2"/>
    <w:rsid w:val="008B2BEE"/>
    <w:rsid w:val="008B328E"/>
    <w:rsid w:val="008B36DD"/>
    <w:rsid w:val="008B3C5B"/>
    <w:rsid w:val="008B3EAA"/>
    <w:rsid w:val="008B4343"/>
    <w:rsid w:val="008B4D5E"/>
    <w:rsid w:val="008B4E47"/>
    <w:rsid w:val="008B4F41"/>
    <w:rsid w:val="008B5294"/>
    <w:rsid w:val="008B52EB"/>
    <w:rsid w:val="008B5597"/>
    <w:rsid w:val="008B5679"/>
    <w:rsid w:val="008B5D87"/>
    <w:rsid w:val="008B5FB6"/>
    <w:rsid w:val="008B6249"/>
    <w:rsid w:val="008B6427"/>
    <w:rsid w:val="008B6548"/>
    <w:rsid w:val="008B7A6E"/>
    <w:rsid w:val="008B7AE6"/>
    <w:rsid w:val="008C01E8"/>
    <w:rsid w:val="008C0557"/>
    <w:rsid w:val="008C0B2E"/>
    <w:rsid w:val="008C1593"/>
    <w:rsid w:val="008C16C9"/>
    <w:rsid w:val="008C18C4"/>
    <w:rsid w:val="008C1B34"/>
    <w:rsid w:val="008C1CBF"/>
    <w:rsid w:val="008C2001"/>
    <w:rsid w:val="008C2419"/>
    <w:rsid w:val="008C243E"/>
    <w:rsid w:val="008C2B31"/>
    <w:rsid w:val="008C37D4"/>
    <w:rsid w:val="008C3A99"/>
    <w:rsid w:val="008C3BD3"/>
    <w:rsid w:val="008C442D"/>
    <w:rsid w:val="008C45EE"/>
    <w:rsid w:val="008C4A7D"/>
    <w:rsid w:val="008C4F5B"/>
    <w:rsid w:val="008C545E"/>
    <w:rsid w:val="008C549D"/>
    <w:rsid w:val="008C5791"/>
    <w:rsid w:val="008C5AA8"/>
    <w:rsid w:val="008C5FD1"/>
    <w:rsid w:val="008C6A07"/>
    <w:rsid w:val="008C6AC2"/>
    <w:rsid w:val="008C6D31"/>
    <w:rsid w:val="008C6E50"/>
    <w:rsid w:val="008C6FFE"/>
    <w:rsid w:val="008C70E1"/>
    <w:rsid w:val="008C73BF"/>
    <w:rsid w:val="008C7CA1"/>
    <w:rsid w:val="008D09CD"/>
    <w:rsid w:val="008D0B21"/>
    <w:rsid w:val="008D0B4D"/>
    <w:rsid w:val="008D0BCB"/>
    <w:rsid w:val="008D0CF2"/>
    <w:rsid w:val="008D0EC1"/>
    <w:rsid w:val="008D2132"/>
    <w:rsid w:val="008D21F7"/>
    <w:rsid w:val="008D220F"/>
    <w:rsid w:val="008D2F92"/>
    <w:rsid w:val="008D32DC"/>
    <w:rsid w:val="008D3334"/>
    <w:rsid w:val="008D39F7"/>
    <w:rsid w:val="008D3B8A"/>
    <w:rsid w:val="008D42FE"/>
    <w:rsid w:val="008D48F7"/>
    <w:rsid w:val="008D4A94"/>
    <w:rsid w:val="008D4E56"/>
    <w:rsid w:val="008D5049"/>
    <w:rsid w:val="008D591E"/>
    <w:rsid w:val="008D5FAF"/>
    <w:rsid w:val="008D6315"/>
    <w:rsid w:val="008D666F"/>
    <w:rsid w:val="008D6958"/>
    <w:rsid w:val="008D6A4F"/>
    <w:rsid w:val="008D6A56"/>
    <w:rsid w:val="008D6C72"/>
    <w:rsid w:val="008D6D79"/>
    <w:rsid w:val="008D7412"/>
    <w:rsid w:val="008D7BFB"/>
    <w:rsid w:val="008E0799"/>
    <w:rsid w:val="008E0993"/>
    <w:rsid w:val="008E0BE3"/>
    <w:rsid w:val="008E1598"/>
    <w:rsid w:val="008E1F6B"/>
    <w:rsid w:val="008E201D"/>
    <w:rsid w:val="008E21E5"/>
    <w:rsid w:val="008E23C5"/>
    <w:rsid w:val="008E262C"/>
    <w:rsid w:val="008E2D46"/>
    <w:rsid w:val="008E2F2C"/>
    <w:rsid w:val="008E33CB"/>
    <w:rsid w:val="008E33FA"/>
    <w:rsid w:val="008E3829"/>
    <w:rsid w:val="008E3F80"/>
    <w:rsid w:val="008E5167"/>
    <w:rsid w:val="008E5C6C"/>
    <w:rsid w:val="008E5E70"/>
    <w:rsid w:val="008E6590"/>
    <w:rsid w:val="008E6680"/>
    <w:rsid w:val="008E7576"/>
    <w:rsid w:val="008E7B3C"/>
    <w:rsid w:val="008E7E0E"/>
    <w:rsid w:val="008F00D4"/>
    <w:rsid w:val="008F0E5B"/>
    <w:rsid w:val="008F0E91"/>
    <w:rsid w:val="008F10FE"/>
    <w:rsid w:val="008F14A6"/>
    <w:rsid w:val="008F16FE"/>
    <w:rsid w:val="008F181D"/>
    <w:rsid w:val="008F18D0"/>
    <w:rsid w:val="008F1921"/>
    <w:rsid w:val="008F1943"/>
    <w:rsid w:val="008F1C32"/>
    <w:rsid w:val="008F1DFC"/>
    <w:rsid w:val="008F1FCF"/>
    <w:rsid w:val="008F28A1"/>
    <w:rsid w:val="008F2A62"/>
    <w:rsid w:val="008F2C72"/>
    <w:rsid w:val="008F315A"/>
    <w:rsid w:val="008F3185"/>
    <w:rsid w:val="008F3579"/>
    <w:rsid w:val="008F36F5"/>
    <w:rsid w:val="008F3748"/>
    <w:rsid w:val="008F397B"/>
    <w:rsid w:val="008F3D81"/>
    <w:rsid w:val="008F3E5C"/>
    <w:rsid w:val="008F4322"/>
    <w:rsid w:val="008F4465"/>
    <w:rsid w:val="008F4472"/>
    <w:rsid w:val="008F4695"/>
    <w:rsid w:val="008F4AB8"/>
    <w:rsid w:val="008F4FF4"/>
    <w:rsid w:val="008F50C0"/>
    <w:rsid w:val="008F5165"/>
    <w:rsid w:val="008F52DD"/>
    <w:rsid w:val="008F5395"/>
    <w:rsid w:val="008F5451"/>
    <w:rsid w:val="008F545C"/>
    <w:rsid w:val="008F559B"/>
    <w:rsid w:val="008F5650"/>
    <w:rsid w:val="008F56AC"/>
    <w:rsid w:val="008F5CF2"/>
    <w:rsid w:val="008F5D47"/>
    <w:rsid w:val="008F615D"/>
    <w:rsid w:val="008F6348"/>
    <w:rsid w:val="008F64C2"/>
    <w:rsid w:val="008F6DFB"/>
    <w:rsid w:val="008F6E2C"/>
    <w:rsid w:val="008F6E52"/>
    <w:rsid w:val="008F7023"/>
    <w:rsid w:val="008F734A"/>
    <w:rsid w:val="008F7556"/>
    <w:rsid w:val="008F76A3"/>
    <w:rsid w:val="008F7B07"/>
    <w:rsid w:val="008F7BC4"/>
    <w:rsid w:val="008F7BF0"/>
    <w:rsid w:val="009000D8"/>
    <w:rsid w:val="0090054D"/>
    <w:rsid w:val="00900839"/>
    <w:rsid w:val="009008EA"/>
    <w:rsid w:val="0090092C"/>
    <w:rsid w:val="00900E37"/>
    <w:rsid w:val="00901406"/>
    <w:rsid w:val="00901846"/>
    <w:rsid w:val="00901FEB"/>
    <w:rsid w:val="00902447"/>
    <w:rsid w:val="00902932"/>
    <w:rsid w:val="00902B8E"/>
    <w:rsid w:val="00902F76"/>
    <w:rsid w:val="0090305C"/>
    <w:rsid w:val="0090337B"/>
    <w:rsid w:val="00903520"/>
    <w:rsid w:val="00903803"/>
    <w:rsid w:val="00903ECA"/>
    <w:rsid w:val="00904390"/>
    <w:rsid w:val="0090448A"/>
    <w:rsid w:val="00904E29"/>
    <w:rsid w:val="00905220"/>
    <w:rsid w:val="00905340"/>
    <w:rsid w:val="009055DA"/>
    <w:rsid w:val="00905927"/>
    <w:rsid w:val="0090601E"/>
    <w:rsid w:val="0090626D"/>
    <w:rsid w:val="009065D7"/>
    <w:rsid w:val="00906792"/>
    <w:rsid w:val="00906A02"/>
    <w:rsid w:val="00906A91"/>
    <w:rsid w:val="0091055E"/>
    <w:rsid w:val="00911EF8"/>
    <w:rsid w:val="00912456"/>
    <w:rsid w:val="00912503"/>
    <w:rsid w:val="009127E8"/>
    <w:rsid w:val="00912DCA"/>
    <w:rsid w:val="0091300F"/>
    <w:rsid w:val="00913056"/>
    <w:rsid w:val="00913773"/>
    <w:rsid w:val="00913A9A"/>
    <w:rsid w:val="00914052"/>
    <w:rsid w:val="009147F8"/>
    <w:rsid w:val="0091489C"/>
    <w:rsid w:val="00914E58"/>
    <w:rsid w:val="00915136"/>
    <w:rsid w:val="00915265"/>
    <w:rsid w:val="009157BF"/>
    <w:rsid w:val="00915B3A"/>
    <w:rsid w:val="00915FB3"/>
    <w:rsid w:val="00915FBF"/>
    <w:rsid w:val="00916182"/>
    <w:rsid w:val="00916436"/>
    <w:rsid w:val="00916812"/>
    <w:rsid w:val="0091695E"/>
    <w:rsid w:val="0091756A"/>
    <w:rsid w:val="00917828"/>
    <w:rsid w:val="009178D0"/>
    <w:rsid w:val="009179AD"/>
    <w:rsid w:val="00917C84"/>
    <w:rsid w:val="00917EA1"/>
    <w:rsid w:val="00917F28"/>
    <w:rsid w:val="0092023D"/>
    <w:rsid w:val="00920352"/>
    <w:rsid w:val="009208FD"/>
    <w:rsid w:val="00920B77"/>
    <w:rsid w:val="00920B9E"/>
    <w:rsid w:val="00920CE7"/>
    <w:rsid w:val="00920E5F"/>
    <w:rsid w:val="009210FF"/>
    <w:rsid w:val="009212ED"/>
    <w:rsid w:val="00921B61"/>
    <w:rsid w:val="00921C4D"/>
    <w:rsid w:val="00921CD3"/>
    <w:rsid w:val="00921D42"/>
    <w:rsid w:val="00921E5E"/>
    <w:rsid w:val="00921E69"/>
    <w:rsid w:val="009220CA"/>
    <w:rsid w:val="00922FD5"/>
    <w:rsid w:val="00923544"/>
    <w:rsid w:val="009236B4"/>
    <w:rsid w:val="00923BE3"/>
    <w:rsid w:val="00923E34"/>
    <w:rsid w:val="0092425B"/>
    <w:rsid w:val="009242A7"/>
    <w:rsid w:val="009242FD"/>
    <w:rsid w:val="0092430A"/>
    <w:rsid w:val="00924534"/>
    <w:rsid w:val="00924994"/>
    <w:rsid w:val="00924D57"/>
    <w:rsid w:val="00925156"/>
    <w:rsid w:val="009251B8"/>
    <w:rsid w:val="00925221"/>
    <w:rsid w:val="009257AF"/>
    <w:rsid w:val="009258BE"/>
    <w:rsid w:val="009260EF"/>
    <w:rsid w:val="00926BEF"/>
    <w:rsid w:val="00926EE7"/>
    <w:rsid w:val="00927233"/>
    <w:rsid w:val="00927B02"/>
    <w:rsid w:val="00927C6E"/>
    <w:rsid w:val="00927DC9"/>
    <w:rsid w:val="0093014F"/>
    <w:rsid w:val="009302AC"/>
    <w:rsid w:val="00930308"/>
    <w:rsid w:val="00930E72"/>
    <w:rsid w:val="00930F0F"/>
    <w:rsid w:val="00931B29"/>
    <w:rsid w:val="00931D10"/>
    <w:rsid w:val="009324D0"/>
    <w:rsid w:val="0093251E"/>
    <w:rsid w:val="00932A5E"/>
    <w:rsid w:val="0093309C"/>
    <w:rsid w:val="0093310B"/>
    <w:rsid w:val="00933414"/>
    <w:rsid w:val="00933453"/>
    <w:rsid w:val="009342FC"/>
    <w:rsid w:val="009345B6"/>
    <w:rsid w:val="00934AEC"/>
    <w:rsid w:val="009351C1"/>
    <w:rsid w:val="009355D1"/>
    <w:rsid w:val="009356D0"/>
    <w:rsid w:val="0093597C"/>
    <w:rsid w:val="00935AC3"/>
    <w:rsid w:val="00935F45"/>
    <w:rsid w:val="009364F0"/>
    <w:rsid w:val="00936BC9"/>
    <w:rsid w:val="0093776E"/>
    <w:rsid w:val="0093777F"/>
    <w:rsid w:val="0093792D"/>
    <w:rsid w:val="009379B7"/>
    <w:rsid w:val="00937B89"/>
    <w:rsid w:val="00937F08"/>
    <w:rsid w:val="00940499"/>
    <w:rsid w:val="0094090C"/>
    <w:rsid w:val="00940D90"/>
    <w:rsid w:val="009411DB"/>
    <w:rsid w:val="0094124E"/>
    <w:rsid w:val="009415C4"/>
    <w:rsid w:val="0094162D"/>
    <w:rsid w:val="009416CC"/>
    <w:rsid w:val="00941755"/>
    <w:rsid w:val="00941841"/>
    <w:rsid w:val="00941881"/>
    <w:rsid w:val="00941B67"/>
    <w:rsid w:val="00942309"/>
    <w:rsid w:val="00942AE8"/>
    <w:rsid w:val="00942B05"/>
    <w:rsid w:val="00942C82"/>
    <w:rsid w:val="00943713"/>
    <w:rsid w:val="0094516A"/>
    <w:rsid w:val="009457C5"/>
    <w:rsid w:val="00946000"/>
    <w:rsid w:val="00946780"/>
    <w:rsid w:val="00946994"/>
    <w:rsid w:val="00946A1E"/>
    <w:rsid w:val="00946C0F"/>
    <w:rsid w:val="00946D94"/>
    <w:rsid w:val="00947031"/>
    <w:rsid w:val="00947D48"/>
    <w:rsid w:val="00947D8F"/>
    <w:rsid w:val="009506C8"/>
    <w:rsid w:val="00950923"/>
    <w:rsid w:val="009510DB"/>
    <w:rsid w:val="00951404"/>
    <w:rsid w:val="0095142C"/>
    <w:rsid w:val="009526CA"/>
    <w:rsid w:val="0095278F"/>
    <w:rsid w:val="009528D6"/>
    <w:rsid w:val="009529DC"/>
    <w:rsid w:val="00952EC2"/>
    <w:rsid w:val="0095331A"/>
    <w:rsid w:val="00953460"/>
    <w:rsid w:val="00953C32"/>
    <w:rsid w:val="00953CBA"/>
    <w:rsid w:val="00953D31"/>
    <w:rsid w:val="00954400"/>
    <w:rsid w:val="009545F1"/>
    <w:rsid w:val="009546EF"/>
    <w:rsid w:val="009555D1"/>
    <w:rsid w:val="00955A9F"/>
    <w:rsid w:val="00955C4F"/>
    <w:rsid w:val="00955E8F"/>
    <w:rsid w:val="00955F42"/>
    <w:rsid w:val="009564D7"/>
    <w:rsid w:val="00956D69"/>
    <w:rsid w:val="0096011D"/>
    <w:rsid w:val="00960473"/>
    <w:rsid w:val="00960697"/>
    <w:rsid w:val="009607F0"/>
    <w:rsid w:val="009609CE"/>
    <w:rsid w:val="00960D32"/>
    <w:rsid w:val="00960E9F"/>
    <w:rsid w:val="00961184"/>
    <w:rsid w:val="009612B9"/>
    <w:rsid w:val="00961A22"/>
    <w:rsid w:val="00961DF9"/>
    <w:rsid w:val="00962B0A"/>
    <w:rsid w:val="009633E4"/>
    <w:rsid w:val="0096342D"/>
    <w:rsid w:val="009643E3"/>
    <w:rsid w:val="00964889"/>
    <w:rsid w:val="009658CB"/>
    <w:rsid w:val="009658D4"/>
    <w:rsid w:val="00965B31"/>
    <w:rsid w:val="00965F27"/>
    <w:rsid w:val="0096652B"/>
    <w:rsid w:val="00966CEF"/>
    <w:rsid w:val="00966E6E"/>
    <w:rsid w:val="00966EB6"/>
    <w:rsid w:val="00966FA1"/>
    <w:rsid w:val="00966FB1"/>
    <w:rsid w:val="00967B6D"/>
    <w:rsid w:val="00967BA6"/>
    <w:rsid w:val="00970340"/>
    <w:rsid w:val="00970446"/>
    <w:rsid w:val="00970A52"/>
    <w:rsid w:val="00970AB0"/>
    <w:rsid w:val="00970C0D"/>
    <w:rsid w:val="00971C78"/>
    <w:rsid w:val="0097218F"/>
    <w:rsid w:val="0097239C"/>
    <w:rsid w:val="0097311E"/>
    <w:rsid w:val="00973298"/>
    <w:rsid w:val="009733DF"/>
    <w:rsid w:val="00973480"/>
    <w:rsid w:val="009738D9"/>
    <w:rsid w:val="00973B1D"/>
    <w:rsid w:val="00973C05"/>
    <w:rsid w:val="00973D4A"/>
    <w:rsid w:val="009742DE"/>
    <w:rsid w:val="00974783"/>
    <w:rsid w:val="0097493B"/>
    <w:rsid w:val="00975899"/>
    <w:rsid w:val="0097603E"/>
    <w:rsid w:val="0097680C"/>
    <w:rsid w:val="009768FA"/>
    <w:rsid w:val="00976A47"/>
    <w:rsid w:val="00976E6F"/>
    <w:rsid w:val="009772DA"/>
    <w:rsid w:val="00977E82"/>
    <w:rsid w:val="00980352"/>
    <w:rsid w:val="00980930"/>
    <w:rsid w:val="009809F7"/>
    <w:rsid w:val="00980A23"/>
    <w:rsid w:val="00980D0C"/>
    <w:rsid w:val="00980F0E"/>
    <w:rsid w:val="00980FD8"/>
    <w:rsid w:val="00981516"/>
    <w:rsid w:val="009817B5"/>
    <w:rsid w:val="009818EA"/>
    <w:rsid w:val="00981C55"/>
    <w:rsid w:val="00981F42"/>
    <w:rsid w:val="00981F8A"/>
    <w:rsid w:val="009830F6"/>
    <w:rsid w:val="0098337A"/>
    <w:rsid w:val="0098347B"/>
    <w:rsid w:val="009842D9"/>
    <w:rsid w:val="009843C6"/>
    <w:rsid w:val="009844D6"/>
    <w:rsid w:val="00984CD5"/>
    <w:rsid w:val="0098519D"/>
    <w:rsid w:val="0098592D"/>
    <w:rsid w:val="00985A9A"/>
    <w:rsid w:val="00985B62"/>
    <w:rsid w:val="00986359"/>
    <w:rsid w:val="00986749"/>
    <w:rsid w:val="0098751C"/>
    <w:rsid w:val="00987920"/>
    <w:rsid w:val="00987D63"/>
    <w:rsid w:val="0099035A"/>
    <w:rsid w:val="009905FC"/>
    <w:rsid w:val="00990D5E"/>
    <w:rsid w:val="00991270"/>
    <w:rsid w:val="009918F4"/>
    <w:rsid w:val="00991AE4"/>
    <w:rsid w:val="00991B33"/>
    <w:rsid w:val="00991B80"/>
    <w:rsid w:val="00991F09"/>
    <w:rsid w:val="00991F57"/>
    <w:rsid w:val="009921B3"/>
    <w:rsid w:val="00992402"/>
    <w:rsid w:val="00992A21"/>
    <w:rsid w:val="00993307"/>
    <w:rsid w:val="009935D1"/>
    <w:rsid w:val="009944B1"/>
    <w:rsid w:val="0099457A"/>
    <w:rsid w:val="00994692"/>
    <w:rsid w:val="009946C0"/>
    <w:rsid w:val="00994A65"/>
    <w:rsid w:val="00994AC2"/>
    <w:rsid w:val="0099512E"/>
    <w:rsid w:val="009952A6"/>
    <w:rsid w:val="009952CC"/>
    <w:rsid w:val="00995793"/>
    <w:rsid w:val="00995AB2"/>
    <w:rsid w:val="00995DDA"/>
    <w:rsid w:val="00995E8B"/>
    <w:rsid w:val="009963E2"/>
    <w:rsid w:val="00996482"/>
    <w:rsid w:val="00996669"/>
    <w:rsid w:val="00996740"/>
    <w:rsid w:val="00996802"/>
    <w:rsid w:val="00996C22"/>
    <w:rsid w:val="009974F4"/>
    <w:rsid w:val="009975B2"/>
    <w:rsid w:val="009976C0"/>
    <w:rsid w:val="00997A0C"/>
    <w:rsid w:val="009A00C9"/>
    <w:rsid w:val="009A0473"/>
    <w:rsid w:val="009A0C6C"/>
    <w:rsid w:val="009A1136"/>
    <w:rsid w:val="009A1221"/>
    <w:rsid w:val="009A206B"/>
    <w:rsid w:val="009A2706"/>
    <w:rsid w:val="009A292C"/>
    <w:rsid w:val="009A2C24"/>
    <w:rsid w:val="009A2D32"/>
    <w:rsid w:val="009A31B0"/>
    <w:rsid w:val="009A34FB"/>
    <w:rsid w:val="009A38E8"/>
    <w:rsid w:val="009A3B1C"/>
    <w:rsid w:val="009A3BD4"/>
    <w:rsid w:val="009A40DE"/>
    <w:rsid w:val="009A4695"/>
    <w:rsid w:val="009A4C05"/>
    <w:rsid w:val="009A5114"/>
    <w:rsid w:val="009A529E"/>
    <w:rsid w:val="009A56B7"/>
    <w:rsid w:val="009A57F5"/>
    <w:rsid w:val="009A5D9B"/>
    <w:rsid w:val="009A5ECE"/>
    <w:rsid w:val="009A5F56"/>
    <w:rsid w:val="009A60B5"/>
    <w:rsid w:val="009A60C7"/>
    <w:rsid w:val="009A6197"/>
    <w:rsid w:val="009A6473"/>
    <w:rsid w:val="009A6882"/>
    <w:rsid w:val="009A6981"/>
    <w:rsid w:val="009A6DDC"/>
    <w:rsid w:val="009A70ED"/>
    <w:rsid w:val="009A7490"/>
    <w:rsid w:val="009A754A"/>
    <w:rsid w:val="009A787D"/>
    <w:rsid w:val="009A7880"/>
    <w:rsid w:val="009A7D84"/>
    <w:rsid w:val="009B0666"/>
    <w:rsid w:val="009B08D1"/>
    <w:rsid w:val="009B0E2C"/>
    <w:rsid w:val="009B1173"/>
    <w:rsid w:val="009B1446"/>
    <w:rsid w:val="009B1952"/>
    <w:rsid w:val="009B230F"/>
    <w:rsid w:val="009B2A00"/>
    <w:rsid w:val="009B2BC0"/>
    <w:rsid w:val="009B373D"/>
    <w:rsid w:val="009B3AB4"/>
    <w:rsid w:val="009B4761"/>
    <w:rsid w:val="009B4881"/>
    <w:rsid w:val="009B49A6"/>
    <w:rsid w:val="009B4D88"/>
    <w:rsid w:val="009B54D3"/>
    <w:rsid w:val="009B5508"/>
    <w:rsid w:val="009B558B"/>
    <w:rsid w:val="009B596D"/>
    <w:rsid w:val="009B5DCC"/>
    <w:rsid w:val="009B6A1D"/>
    <w:rsid w:val="009B6EEF"/>
    <w:rsid w:val="009B7E48"/>
    <w:rsid w:val="009C0673"/>
    <w:rsid w:val="009C079A"/>
    <w:rsid w:val="009C0F4E"/>
    <w:rsid w:val="009C160B"/>
    <w:rsid w:val="009C1BC5"/>
    <w:rsid w:val="009C1CD4"/>
    <w:rsid w:val="009C204F"/>
    <w:rsid w:val="009C23ED"/>
    <w:rsid w:val="009C2B04"/>
    <w:rsid w:val="009C324A"/>
    <w:rsid w:val="009C33F4"/>
    <w:rsid w:val="009C3DF2"/>
    <w:rsid w:val="009C44B8"/>
    <w:rsid w:val="009C44D5"/>
    <w:rsid w:val="009C456E"/>
    <w:rsid w:val="009C4DEC"/>
    <w:rsid w:val="009C5E67"/>
    <w:rsid w:val="009C5EB4"/>
    <w:rsid w:val="009C64B9"/>
    <w:rsid w:val="009C6AF1"/>
    <w:rsid w:val="009C6C99"/>
    <w:rsid w:val="009C7828"/>
    <w:rsid w:val="009C786C"/>
    <w:rsid w:val="009D002A"/>
    <w:rsid w:val="009D07B5"/>
    <w:rsid w:val="009D120E"/>
    <w:rsid w:val="009D1434"/>
    <w:rsid w:val="009D1717"/>
    <w:rsid w:val="009D19FC"/>
    <w:rsid w:val="009D1F4D"/>
    <w:rsid w:val="009D2B74"/>
    <w:rsid w:val="009D2BF6"/>
    <w:rsid w:val="009D3BF9"/>
    <w:rsid w:val="009D3E5D"/>
    <w:rsid w:val="009D3FE9"/>
    <w:rsid w:val="009D4BE9"/>
    <w:rsid w:val="009D5281"/>
    <w:rsid w:val="009D5C09"/>
    <w:rsid w:val="009D5ED5"/>
    <w:rsid w:val="009D617C"/>
    <w:rsid w:val="009D62ED"/>
    <w:rsid w:val="009D6755"/>
    <w:rsid w:val="009D6923"/>
    <w:rsid w:val="009D693E"/>
    <w:rsid w:val="009D6E1F"/>
    <w:rsid w:val="009D6F52"/>
    <w:rsid w:val="009D77FC"/>
    <w:rsid w:val="009E0252"/>
    <w:rsid w:val="009E0441"/>
    <w:rsid w:val="009E12E6"/>
    <w:rsid w:val="009E1413"/>
    <w:rsid w:val="009E17D6"/>
    <w:rsid w:val="009E1D5C"/>
    <w:rsid w:val="009E1EE7"/>
    <w:rsid w:val="009E23EB"/>
    <w:rsid w:val="009E26B5"/>
    <w:rsid w:val="009E2C58"/>
    <w:rsid w:val="009E2ED7"/>
    <w:rsid w:val="009E2F8A"/>
    <w:rsid w:val="009E3511"/>
    <w:rsid w:val="009E4999"/>
    <w:rsid w:val="009E4C8D"/>
    <w:rsid w:val="009E4E28"/>
    <w:rsid w:val="009E52EE"/>
    <w:rsid w:val="009E56F8"/>
    <w:rsid w:val="009E5AB4"/>
    <w:rsid w:val="009E5E21"/>
    <w:rsid w:val="009E670B"/>
    <w:rsid w:val="009E6DB0"/>
    <w:rsid w:val="009E6E3A"/>
    <w:rsid w:val="009E7101"/>
    <w:rsid w:val="009E7B41"/>
    <w:rsid w:val="009F01ED"/>
    <w:rsid w:val="009F04A6"/>
    <w:rsid w:val="009F06AB"/>
    <w:rsid w:val="009F0A9C"/>
    <w:rsid w:val="009F1137"/>
    <w:rsid w:val="009F1177"/>
    <w:rsid w:val="009F1349"/>
    <w:rsid w:val="009F275C"/>
    <w:rsid w:val="009F2ECC"/>
    <w:rsid w:val="009F2FA1"/>
    <w:rsid w:val="009F316C"/>
    <w:rsid w:val="009F3264"/>
    <w:rsid w:val="009F333B"/>
    <w:rsid w:val="009F3689"/>
    <w:rsid w:val="009F3925"/>
    <w:rsid w:val="009F3BC7"/>
    <w:rsid w:val="009F3C85"/>
    <w:rsid w:val="009F3F06"/>
    <w:rsid w:val="009F4EC5"/>
    <w:rsid w:val="009F4FA6"/>
    <w:rsid w:val="009F5889"/>
    <w:rsid w:val="009F5A08"/>
    <w:rsid w:val="009F6284"/>
    <w:rsid w:val="009F66F7"/>
    <w:rsid w:val="009F6941"/>
    <w:rsid w:val="009F6FFC"/>
    <w:rsid w:val="009F7118"/>
    <w:rsid w:val="009F725C"/>
    <w:rsid w:val="009F73D6"/>
    <w:rsid w:val="009F745E"/>
    <w:rsid w:val="00A002FC"/>
    <w:rsid w:val="00A00FB3"/>
    <w:rsid w:val="00A01327"/>
    <w:rsid w:val="00A01C39"/>
    <w:rsid w:val="00A0214E"/>
    <w:rsid w:val="00A022DC"/>
    <w:rsid w:val="00A02942"/>
    <w:rsid w:val="00A02F27"/>
    <w:rsid w:val="00A030C6"/>
    <w:rsid w:val="00A0352A"/>
    <w:rsid w:val="00A03835"/>
    <w:rsid w:val="00A03AD7"/>
    <w:rsid w:val="00A03F3A"/>
    <w:rsid w:val="00A0436C"/>
    <w:rsid w:val="00A043C3"/>
    <w:rsid w:val="00A0443C"/>
    <w:rsid w:val="00A04B5C"/>
    <w:rsid w:val="00A052AC"/>
    <w:rsid w:val="00A05490"/>
    <w:rsid w:val="00A05904"/>
    <w:rsid w:val="00A05A85"/>
    <w:rsid w:val="00A06164"/>
    <w:rsid w:val="00A06CA4"/>
    <w:rsid w:val="00A0739E"/>
    <w:rsid w:val="00A07754"/>
    <w:rsid w:val="00A101E8"/>
    <w:rsid w:val="00A10431"/>
    <w:rsid w:val="00A1048E"/>
    <w:rsid w:val="00A10510"/>
    <w:rsid w:val="00A105F4"/>
    <w:rsid w:val="00A108B4"/>
    <w:rsid w:val="00A10996"/>
    <w:rsid w:val="00A10C11"/>
    <w:rsid w:val="00A10C23"/>
    <w:rsid w:val="00A10C5B"/>
    <w:rsid w:val="00A10E2F"/>
    <w:rsid w:val="00A10F76"/>
    <w:rsid w:val="00A1104A"/>
    <w:rsid w:val="00A11066"/>
    <w:rsid w:val="00A1130C"/>
    <w:rsid w:val="00A113D0"/>
    <w:rsid w:val="00A11FDC"/>
    <w:rsid w:val="00A1200B"/>
    <w:rsid w:val="00A122ED"/>
    <w:rsid w:val="00A1252B"/>
    <w:rsid w:val="00A127EC"/>
    <w:rsid w:val="00A12844"/>
    <w:rsid w:val="00A13618"/>
    <w:rsid w:val="00A136A5"/>
    <w:rsid w:val="00A1370B"/>
    <w:rsid w:val="00A13DFE"/>
    <w:rsid w:val="00A14C87"/>
    <w:rsid w:val="00A154D9"/>
    <w:rsid w:val="00A15509"/>
    <w:rsid w:val="00A1578A"/>
    <w:rsid w:val="00A161FE"/>
    <w:rsid w:val="00A16270"/>
    <w:rsid w:val="00A16444"/>
    <w:rsid w:val="00A16B91"/>
    <w:rsid w:val="00A16F6C"/>
    <w:rsid w:val="00A176CE"/>
    <w:rsid w:val="00A2058C"/>
    <w:rsid w:val="00A20708"/>
    <w:rsid w:val="00A20F08"/>
    <w:rsid w:val="00A216DD"/>
    <w:rsid w:val="00A21B16"/>
    <w:rsid w:val="00A21E54"/>
    <w:rsid w:val="00A227B8"/>
    <w:rsid w:val="00A229BD"/>
    <w:rsid w:val="00A22A97"/>
    <w:rsid w:val="00A232F1"/>
    <w:rsid w:val="00A2351E"/>
    <w:rsid w:val="00A23D34"/>
    <w:rsid w:val="00A24371"/>
    <w:rsid w:val="00A24797"/>
    <w:rsid w:val="00A24949"/>
    <w:rsid w:val="00A2600F"/>
    <w:rsid w:val="00A2613B"/>
    <w:rsid w:val="00A2657C"/>
    <w:rsid w:val="00A26594"/>
    <w:rsid w:val="00A267ED"/>
    <w:rsid w:val="00A26B9B"/>
    <w:rsid w:val="00A271FF"/>
    <w:rsid w:val="00A27CB1"/>
    <w:rsid w:val="00A301AD"/>
    <w:rsid w:val="00A304D5"/>
    <w:rsid w:val="00A309C4"/>
    <w:rsid w:val="00A30C44"/>
    <w:rsid w:val="00A30E69"/>
    <w:rsid w:val="00A31044"/>
    <w:rsid w:val="00A31370"/>
    <w:rsid w:val="00A314EA"/>
    <w:rsid w:val="00A32005"/>
    <w:rsid w:val="00A320CC"/>
    <w:rsid w:val="00A32116"/>
    <w:rsid w:val="00A32750"/>
    <w:rsid w:val="00A32E29"/>
    <w:rsid w:val="00A32E5E"/>
    <w:rsid w:val="00A33A70"/>
    <w:rsid w:val="00A33E2F"/>
    <w:rsid w:val="00A34154"/>
    <w:rsid w:val="00A346B9"/>
    <w:rsid w:val="00A34A3D"/>
    <w:rsid w:val="00A34CFB"/>
    <w:rsid w:val="00A3519D"/>
    <w:rsid w:val="00A354EC"/>
    <w:rsid w:val="00A35DD6"/>
    <w:rsid w:val="00A3627B"/>
    <w:rsid w:val="00A36288"/>
    <w:rsid w:val="00A36587"/>
    <w:rsid w:val="00A36909"/>
    <w:rsid w:val="00A36BEA"/>
    <w:rsid w:val="00A36D0B"/>
    <w:rsid w:val="00A36F44"/>
    <w:rsid w:val="00A37F9D"/>
    <w:rsid w:val="00A4008D"/>
    <w:rsid w:val="00A407DC"/>
    <w:rsid w:val="00A4100E"/>
    <w:rsid w:val="00A4106C"/>
    <w:rsid w:val="00A41D07"/>
    <w:rsid w:val="00A421FB"/>
    <w:rsid w:val="00A4233E"/>
    <w:rsid w:val="00A429E6"/>
    <w:rsid w:val="00A42F66"/>
    <w:rsid w:val="00A42F85"/>
    <w:rsid w:val="00A43308"/>
    <w:rsid w:val="00A4387C"/>
    <w:rsid w:val="00A43A19"/>
    <w:rsid w:val="00A43D9C"/>
    <w:rsid w:val="00A44297"/>
    <w:rsid w:val="00A45243"/>
    <w:rsid w:val="00A45987"/>
    <w:rsid w:val="00A45999"/>
    <w:rsid w:val="00A459F6"/>
    <w:rsid w:val="00A45C21"/>
    <w:rsid w:val="00A45C8E"/>
    <w:rsid w:val="00A45D1F"/>
    <w:rsid w:val="00A474DF"/>
    <w:rsid w:val="00A47A4F"/>
    <w:rsid w:val="00A5079B"/>
    <w:rsid w:val="00A507EE"/>
    <w:rsid w:val="00A509F8"/>
    <w:rsid w:val="00A50BDA"/>
    <w:rsid w:val="00A50C16"/>
    <w:rsid w:val="00A50F9B"/>
    <w:rsid w:val="00A5103E"/>
    <w:rsid w:val="00A51AEF"/>
    <w:rsid w:val="00A52639"/>
    <w:rsid w:val="00A5263C"/>
    <w:rsid w:val="00A52D9A"/>
    <w:rsid w:val="00A52FB5"/>
    <w:rsid w:val="00A532F5"/>
    <w:rsid w:val="00A53436"/>
    <w:rsid w:val="00A53981"/>
    <w:rsid w:val="00A53F8D"/>
    <w:rsid w:val="00A53F8E"/>
    <w:rsid w:val="00A54462"/>
    <w:rsid w:val="00A5460A"/>
    <w:rsid w:val="00A546B3"/>
    <w:rsid w:val="00A54869"/>
    <w:rsid w:val="00A5487A"/>
    <w:rsid w:val="00A548B0"/>
    <w:rsid w:val="00A548CB"/>
    <w:rsid w:val="00A5491F"/>
    <w:rsid w:val="00A54949"/>
    <w:rsid w:val="00A54DA8"/>
    <w:rsid w:val="00A55311"/>
    <w:rsid w:val="00A55AEB"/>
    <w:rsid w:val="00A55C18"/>
    <w:rsid w:val="00A55DD8"/>
    <w:rsid w:val="00A55E70"/>
    <w:rsid w:val="00A56665"/>
    <w:rsid w:val="00A56787"/>
    <w:rsid w:val="00A56985"/>
    <w:rsid w:val="00A56F74"/>
    <w:rsid w:val="00A600D0"/>
    <w:rsid w:val="00A60482"/>
    <w:rsid w:val="00A6071F"/>
    <w:rsid w:val="00A61462"/>
    <w:rsid w:val="00A61626"/>
    <w:rsid w:val="00A61E7F"/>
    <w:rsid w:val="00A624EE"/>
    <w:rsid w:val="00A626A1"/>
    <w:rsid w:val="00A62880"/>
    <w:rsid w:val="00A62A6E"/>
    <w:rsid w:val="00A632E8"/>
    <w:rsid w:val="00A63318"/>
    <w:rsid w:val="00A633D1"/>
    <w:rsid w:val="00A639D2"/>
    <w:rsid w:val="00A641E9"/>
    <w:rsid w:val="00A651BF"/>
    <w:rsid w:val="00A653FB"/>
    <w:rsid w:val="00A65416"/>
    <w:rsid w:val="00A65620"/>
    <w:rsid w:val="00A659E8"/>
    <w:rsid w:val="00A65C56"/>
    <w:rsid w:val="00A65D4E"/>
    <w:rsid w:val="00A65E43"/>
    <w:rsid w:val="00A660AA"/>
    <w:rsid w:val="00A66469"/>
    <w:rsid w:val="00A667AC"/>
    <w:rsid w:val="00A6698A"/>
    <w:rsid w:val="00A66B59"/>
    <w:rsid w:val="00A6727E"/>
    <w:rsid w:val="00A67E06"/>
    <w:rsid w:val="00A70076"/>
    <w:rsid w:val="00A702FE"/>
    <w:rsid w:val="00A7052A"/>
    <w:rsid w:val="00A70D02"/>
    <w:rsid w:val="00A71845"/>
    <w:rsid w:val="00A71C77"/>
    <w:rsid w:val="00A71D72"/>
    <w:rsid w:val="00A721A2"/>
    <w:rsid w:val="00A72450"/>
    <w:rsid w:val="00A7247E"/>
    <w:rsid w:val="00A7250D"/>
    <w:rsid w:val="00A72A18"/>
    <w:rsid w:val="00A732ED"/>
    <w:rsid w:val="00A73CB3"/>
    <w:rsid w:val="00A7402F"/>
    <w:rsid w:val="00A74649"/>
    <w:rsid w:val="00A75853"/>
    <w:rsid w:val="00A75CE2"/>
    <w:rsid w:val="00A760D5"/>
    <w:rsid w:val="00A76200"/>
    <w:rsid w:val="00A7697E"/>
    <w:rsid w:val="00A770DF"/>
    <w:rsid w:val="00A778FE"/>
    <w:rsid w:val="00A77C45"/>
    <w:rsid w:val="00A77EF8"/>
    <w:rsid w:val="00A80020"/>
    <w:rsid w:val="00A80106"/>
    <w:rsid w:val="00A805B2"/>
    <w:rsid w:val="00A80AB0"/>
    <w:rsid w:val="00A80CCE"/>
    <w:rsid w:val="00A80CF2"/>
    <w:rsid w:val="00A80FDC"/>
    <w:rsid w:val="00A81046"/>
    <w:rsid w:val="00A81356"/>
    <w:rsid w:val="00A815AA"/>
    <w:rsid w:val="00A81D67"/>
    <w:rsid w:val="00A8215E"/>
    <w:rsid w:val="00A82811"/>
    <w:rsid w:val="00A8325B"/>
    <w:rsid w:val="00A83806"/>
    <w:rsid w:val="00A8484A"/>
    <w:rsid w:val="00A8490A"/>
    <w:rsid w:val="00A84915"/>
    <w:rsid w:val="00A84A3A"/>
    <w:rsid w:val="00A84DBC"/>
    <w:rsid w:val="00A8543E"/>
    <w:rsid w:val="00A859E7"/>
    <w:rsid w:val="00A865CF"/>
    <w:rsid w:val="00A8676D"/>
    <w:rsid w:val="00A86F80"/>
    <w:rsid w:val="00A87174"/>
    <w:rsid w:val="00A874A0"/>
    <w:rsid w:val="00A878BC"/>
    <w:rsid w:val="00A909DE"/>
    <w:rsid w:val="00A90F09"/>
    <w:rsid w:val="00A91F58"/>
    <w:rsid w:val="00A921A5"/>
    <w:rsid w:val="00A92400"/>
    <w:rsid w:val="00A9258C"/>
    <w:rsid w:val="00A92C72"/>
    <w:rsid w:val="00A92F4F"/>
    <w:rsid w:val="00A93094"/>
    <w:rsid w:val="00A930ED"/>
    <w:rsid w:val="00A93798"/>
    <w:rsid w:val="00A9386C"/>
    <w:rsid w:val="00A9390C"/>
    <w:rsid w:val="00A943FA"/>
    <w:rsid w:val="00A946BF"/>
    <w:rsid w:val="00A9481F"/>
    <w:rsid w:val="00A94F8A"/>
    <w:rsid w:val="00A950D8"/>
    <w:rsid w:val="00A952F8"/>
    <w:rsid w:val="00A95918"/>
    <w:rsid w:val="00A95E96"/>
    <w:rsid w:val="00A968CE"/>
    <w:rsid w:val="00A96B02"/>
    <w:rsid w:val="00A97196"/>
    <w:rsid w:val="00A97DBC"/>
    <w:rsid w:val="00AA0054"/>
    <w:rsid w:val="00AA021B"/>
    <w:rsid w:val="00AA035A"/>
    <w:rsid w:val="00AA0777"/>
    <w:rsid w:val="00AA11DA"/>
    <w:rsid w:val="00AA125C"/>
    <w:rsid w:val="00AA1295"/>
    <w:rsid w:val="00AA1BAF"/>
    <w:rsid w:val="00AA1D90"/>
    <w:rsid w:val="00AA1EA2"/>
    <w:rsid w:val="00AA211C"/>
    <w:rsid w:val="00AA2828"/>
    <w:rsid w:val="00AA293D"/>
    <w:rsid w:val="00AA2FE4"/>
    <w:rsid w:val="00AA3004"/>
    <w:rsid w:val="00AA307D"/>
    <w:rsid w:val="00AA3473"/>
    <w:rsid w:val="00AA367A"/>
    <w:rsid w:val="00AA3BE5"/>
    <w:rsid w:val="00AA3D5A"/>
    <w:rsid w:val="00AA3E4A"/>
    <w:rsid w:val="00AA4328"/>
    <w:rsid w:val="00AA432A"/>
    <w:rsid w:val="00AA4CB5"/>
    <w:rsid w:val="00AA5A10"/>
    <w:rsid w:val="00AA5FF8"/>
    <w:rsid w:val="00AA6261"/>
    <w:rsid w:val="00AA630E"/>
    <w:rsid w:val="00AA661B"/>
    <w:rsid w:val="00AA6C80"/>
    <w:rsid w:val="00AA6DB1"/>
    <w:rsid w:val="00AA6E99"/>
    <w:rsid w:val="00AA6FBF"/>
    <w:rsid w:val="00AA7296"/>
    <w:rsid w:val="00AA7EA3"/>
    <w:rsid w:val="00AA7F12"/>
    <w:rsid w:val="00AB032C"/>
    <w:rsid w:val="00AB0558"/>
    <w:rsid w:val="00AB0731"/>
    <w:rsid w:val="00AB0AB7"/>
    <w:rsid w:val="00AB0E41"/>
    <w:rsid w:val="00AB10C2"/>
    <w:rsid w:val="00AB10ED"/>
    <w:rsid w:val="00AB1195"/>
    <w:rsid w:val="00AB131B"/>
    <w:rsid w:val="00AB1356"/>
    <w:rsid w:val="00AB137E"/>
    <w:rsid w:val="00AB13C0"/>
    <w:rsid w:val="00AB1C46"/>
    <w:rsid w:val="00AB285C"/>
    <w:rsid w:val="00AB29F4"/>
    <w:rsid w:val="00AB2A70"/>
    <w:rsid w:val="00AB2C30"/>
    <w:rsid w:val="00AB2CDF"/>
    <w:rsid w:val="00AB3168"/>
    <w:rsid w:val="00AB3634"/>
    <w:rsid w:val="00AB367D"/>
    <w:rsid w:val="00AB368A"/>
    <w:rsid w:val="00AB3928"/>
    <w:rsid w:val="00AB39DC"/>
    <w:rsid w:val="00AB414D"/>
    <w:rsid w:val="00AB475B"/>
    <w:rsid w:val="00AB4CA3"/>
    <w:rsid w:val="00AB523A"/>
    <w:rsid w:val="00AB53CB"/>
    <w:rsid w:val="00AB543F"/>
    <w:rsid w:val="00AB55D8"/>
    <w:rsid w:val="00AB5635"/>
    <w:rsid w:val="00AB5994"/>
    <w:rsid w:val="00AB5D73"/>
    <w:rsid w:val="00AB60F3"/>
    <w:rsid w:val="00AB69DA"/>
    <w:rsid w:val="00AB6A81"/>
    <w:rsid w:val="00ABD17B"/>
    <w:rsid w:val="00AC0282"/>
    <w:rsid w:val="00AC0786"/>
    <w:rsid w:val="00AC0B5F"/>
    <w:rsid w:val="00AC0FFB"/>
    <w:rsid w:val="00AC1524"/>
    <w:rsid w:val="00AC1B10"/>
    <w:rsid w:val="00AC1DC3"/>
    <w:rsid w:val="00AC1FD7"/>
    <w:rsid w:val="00AC2480"/>
    <w:rsid w:val="00AC2AE1"/>
    <w:rsid w:val="00AC2B2C"/>
    <w:rsid w:val="00AC33F4"/>
    <w:rsid w:val="00AC3698"/>
    <w:rsid w:val="00AC3B83"/>
    <w:rsid w:val="00AC3D5D"/>
    <w:rsid w:val="00AC422B"/>
    <w:rsid w:val="00AC42CF"/>
    <w:rsid w:val="00AC4EF4"/>
    <w:rsid w:val="00AC5435"/>
    <w:rsid w:val="00AC54EB"/>
    <w:rsid w:val="00AC5510"/>
    <w:rsid w:val="00AC5724"/>
    <w:rsid w:val="00AC586B"/>
    <w:rsid w:val="00AC5D63"/>
    <w:rsid w:val="00AC6296"/>
    <w:rsid w:val="00AC6458"/>
    <w:rsid w:val="00AC6779"/>
    <w:rsid w:val="00AC7ADA"/>
    <w:rsid w:val="00AC7B28"/>
    <w:rsid w:val="00AC7B59"/>
    <w:rsid w:val="00AC7CC9"/>
    <w:rsid w:val="00AD04DB"/>
    <w:rsid w:val="00AD113E"/>
    <w:rsid w:val="00AD1186"/>
    <w:rsid w:val="00AD1452"/>
    <w:rsid w:val="00AD1640"/>
    <w:rsid w:val="00AD1747"/>
    <w:rsid w:val="00AD2BCE"/>
    <w:rsid w:val="00AD2C6F"/>
    <w:rsid w:val="00AD3481"/>
    <w:rsid w:val="00AD38FD"/>
    <w:rsid w:val="00AD3A1F"/>
    <w:rsid w:val="00AD3ABE"/>
    <w:rsid w:val="00AD3FC1"/>
    <w:rsid w:val="00AD405F"/>
    <w:rsid w:val="00AD4A4D"/>
    <w:rsid w:val="00AD529A"/>
    <w:rsid w:val="00AD5334"/>
    <w:rsid w:val="00AD53A9"/>
    <w:rsid w:val="00AD560A"/>
    <w:rsid w:val="00AD5742"/>
    <w:rsid w:val="00AD6455"/>
    <w:rsid w:val="00AD6C84"/>
    <w:rsid w:val="00AD7301"/>
    <w:rsid w:val="00AE0021"/>
    <w:rsid w:val="00AE0141"/>
    <w:rsid w:val="00AE0271"/>
    <w:rsid w:val="00AE02FB"/>
    <w:rsid w:val="00AE02FC"/>
    <w:rsid w:val="00AE0752"/>
    <w:rsid w:val="00AE0824"/>
    <w:rsid w:val="00AE0EAA"/>
    <w:rsid w:val="00AE1303"/>
    <w:rsid w:val="00AE13B0"/>
    <w:rsid w:val="00AE1883"/>
    <w:rsid w:val="00AE2218"/>
    <w:rsid w:val="00AE25F9"/>
    <w:rsid w:val="00AE2FAD"/>
    <w:rsid w:val="00AE3368"/>
    <w:rsid w:val="00AE36B3"/>
    <w:rsid w:val="00AE3798"/>
    <w:rsid w:val="00AE388A"/>
    <w:rsid w:val="00AE3CF4"/>
    <w:rsid w:val="00AE42CA"/>
    <w:rsid w:val="00AE4678"/>
    <w:rsid w:val="00AE4FE8"/>
    <w:rsid w:val="00AE52E9"/>
    <w:rsid w:val="00AE54CE"/>
    <w:rsid w:val="00AE6293"/>
    <w:rsid w:val="00AE630E"/>
    <w:rsid w:val="00AE68F6"/>
    <w:rsid w:val="00AE7185"/>
    <w:rsid w:val="00AF00C1"/>
    <w:rsid w:val="00AF03BF"/>
    <w:rsid w:val="00AF07D3"/>
    <w:rsid w:val="00AF08DA"/>
    <w:rsid w:val="00AF0EBD"/>
    <w:rsid w:val="00AF11B4"/>
    <w:rsid w:val="00AF19E8"/>
    <w:rsid w:val="00AF1CDD"/>
    <w:rsid w:val="00AF23A5"/>
    <w:rsid w:val="00AF25C2"/>
    <w:rsid w:val="00AF354E"/>
    <w:rsid w:val="00AF39B5"/>
    <w:rsid w:val="00AF3DCD"/>
    <w:rsid w:val="00AF3E0A"/>
    <w:rsid w:val="00AF4302"/>
    <w:rsid w:val="00AF475E"/>
    <w:rsid w:val="00AF47B0"/>
    <w:rsid w:val="00AF4824"/>
    <w:rsid w:val="00AF4885"/>
    <w:rsid w:val="00AF4E8A"/>
    <w:rsid w:val="00AF5BD3"/>
    <w:rsid w:val="00AF672C"/>
    <w:rsid w:val="00AF765F"/>
    <w:rsid w:val="00AF778E"/>
    <w:rsid w:val="00AF7E4B"/>
    <w:rsid w:val="00B00143"/>
    <w:rsid w:val="00B00414"/>
    <w:rsid w:val="00B00CD4"/>
    <w:rsid w:val="00B011A2"/>
    <w:rsid w:val="00B0123E"/>
    <w:rsid w:val="00B014EE"/>
    <w:rsid w:val="00B01CE7"/>
    <w:rsid w:val="00B01E48"/>
    <w:rsid w:val="00B02D1E"/>
    <w:rsid w:val="00B02E51"/>
    <w:rsid w:val="00B0328E"/>
    <w:rsid w:val="00B03736"/>
    <w:rsid w:val="00B03B04"/>
    <w:rsid w:val="00B04869"/>
    <w:rsid w:val="00B04C6F"/>
    <w:rsid w:val="00B05145"/>
    <w:rsid w:val="00B0515E"/>
    <w:rsid w:val="00B05499"/>
    <w:rsid w:val="00B06507"/>
    <w:rsid w:val="00B06D85"/>
    <w:rsid w:val="00B06EE3"/>
    <w:rsid w:val="00B06F4E"/>
    <w:rsid w:val="00B07B48"/>
    <w:rsid w:val="00B07FE7"/>
    <w:rsid w:val="00B1031A"/>
    <w:rsid w:val="00B1057E"/>
    <w:rsid w:val="00B107A6"/>
    <w:rsid w:val="00B108AA"/>
    <w:rsid w:val="00B10EE5"/>
    <w:rsid w:val="00B11586"/>
    <w:rsid w:val="00B115AA"/>
    <w:rsid w:val="00B11632"/>
    <w:rsid w:val="00B1176A"/>
    <w:rsid w:val="00B11832"/>
    <w:rsid w:val="00B121DC"/>
    <w:rsid w:val="00B122A4"/>
    <w:rsid w:val="00B12DB4"/>
    <w:rsid w:val="00B12F82"/>
    <w:rsid w:val="00B12FF2"/>
    <w:rsid w:val="00B13234"/>
    <w:rsid w:val="00B13239"/>
    <w:rsid w:val="00B13551"/>
    <w:rsid w:val="00B13703"/>
    <w:rsid w:val="00B13EF3"/>
    <w:rsid w:val="00B1575E"/>
    <w:rsid w:val="00B15785"/>
    <w:rsid w:val="00B15840"/>
    <w:rsid w:val="00B15A2C"/>
    <w:rsid w:val="00B15A9E"/>
    <w:rsid w:val="00B15D38"/>
    <w:rsid w:val="00B15EB6"/>
    <w:rsid w:val="00B16032"/>
    <w:rsid w:val="00B16930"/>
    <w:rsid w:val="00B16ACE"/>
    <w:rsid w:val="00B16D8E"/>
    <w:rsid w:val="00B1713D"/>
    <w:rsid w:val="00B17851"/>
    <w:rsid w:val="00B17AE8"/>
    <w:rsid w:val="00B17E7A"/>
    <w:rsid w:val="00B2011A"/>
    <w:rsid w:val="00B201A6"/>
    <w:rsid w:val="00B20A08"/>
    <w:rsid w:val="00B20CB0"/>
    <w:rsid w:val="00B2106B"/>
    <w:rsid w:val="00B21141"/>
    <w:rsid w:val="00B21379"/>
    <w:rsid w:val="00B21632"/>
    <w:rsid w:val="00B21752"/>
    <w:rsid w:val="00B217FD"/>
    <w:rsid w:val="00B218E5"/>
    <w:rsid w:val="00B21E0D"/>
    <w:rsid w:val="00B223CC"/>
    <w:rsid w:val="00B22772"/>
    <w:rsid w:val="00B22B1E"/>
    <w:rsid w:val="00B22F61"/>
    <w:rsid w:val="00B22FFF"/>
    <w:rsid w:val="00B231E6"/>
    <w:rsid w:val="00B2334C"/>
    <w:rsid w:val="00B233E6"/>
    <w:rsid w:val="00B237AF"/>
    <w:rsid w:val="00B239D4"/>
    <w:rsid w:val="00B242BD"/>
    <w:rsid w:val="00B245F1"/>
    <w:rsid w:val="00B24A4A"/>
    <w:rsid w:val="00B24BE0"/>
    <w:rsid w:val="00B252E5"/>
    <w:rsid w:val="00B25599"/>
    <w:rsid w:val="00B25BF8"/>
    <w:rsid w:val="00B261BB"/>
    <w:rsid w:val="00B26382"/>
    <w:rsid w:val="00B26439"/>
    <w:rsid w:val="00B267EA"/>
    <w:rsid w:val="00B26A92"/>
    <w:rsid w:val="00B26DCB"/>
    <w:rsid w:val="00B26DDE"/>
    <w:rsid w:val="00B2723E"/>
    <w:rsid w:val="00B272E3"/>
    <w:rsid w:val="00B279EA"/>
    <w:rsid w:val="00B27B94"/>
    <w:rsid w:val="00B27D40"/>
    <w:rsid w:val="00B2E196"/>
    <w:rsid w:val="00B306AB"/>
    <w:rsid w:val="00B308E3"/>
    <w:rsid w:val="00B30AA4"/>
    <w:rsid w:val="00B31207"/>
    <w:rsid w:val="00B31337"/>
    <w:rsid w:val="00B32121"/>
    <w:rsid w:val="00B322F8"/>
    <w:rsid w:val="00B324BD"/>
    <w:rsid w:val="00B33032"/>
    <w:rsid w:val="00B337AF"/>
    <w:rsid w:val="00B33F9D"/>
    <w:rsid w:val="00B33FD7"/>
    <w:rsid w:val="00B344CC"/>
    <w:rsid w:val="00B34515"/>
    <w:rsid w:val="00B34605"/>
    <w:rsid w:val="00B34999"/>
    <w:rsid w:val="00B34D54"/>
    <w:rsid w:val="00B34E28"/>
    <w:rsid w:val="00B3551D"/>
    <w:rsid w:val="00B36157"/>
    <w:rsid w:val="00B36477"/>
    <w:rsid w:val="00B36962"/>
    <w:rsid w:val="00B36B63"/>
    <w:rsid w:val="00B36F8A"/>
    <w:rsid w:val="00B377EE"/>
    <w:rsid w:val="00B41321"/>
    <w:rsid w:val="00B413F8"/>
    <w:rsid w:val="00B41EAF"/>
    <w:rsid w:val="00B42294"/>
    <w:rsid w:val="00B42643"/>
    <w:rsid w:val="00B4269D"/>
    <w:rsid w:val="00B42918"/>
    <w:rsid w:val="00B42D9F"/>
    <w:rsid w:val="00B43DBA"/>
    <w:rsid w:val="00B449DB"/>
    <w:rsid w:val="00B44FE1"/>
    <w:rsid w:val="00B453CD"/>
    <w:rsid w:val="00B45602"/>
    <w:rsid w:val="00B45F2A"/>
    <w:rsid w:val="00B46451"/>
    <w:rsid w:val="00B46D21"/>
    <w:rsid w:val="00B46E51"/>
    <w:rsid w:val="00B472B2"/>
    <w:rsid w:val="00B475AA"/>
    <w:rsid w:val="00B479DF"/>
    <w:rsid w:val="00B47F49"/>
    <w:rsid w:val="00B50263"/>
    <w:rsid w:val="00B508EF"/>
    <w:rsid w:val="00B5091D"/>
    <w:rsid w:val="00B50963"/>
    <w:rsid w:val="00B50C51"/>
    <w:rsid w:val="00B50FF0"/>
    <w:rsid w:val="00B5170F"/>
    <w:rsid w:val="00B51D07"/>
    <w:rsid w:val="00B520B0"/>
    <w:rsid w:val="00B524CC"/>
    <w:rsid w:val="00B524DB"/>
    <w:rsid w:val="00B52516"/>
    <w:rsid w:val="00B52E8B"/>
    <w:rsid w:val="00B530C1"/>
    <w:rsid w:val="00B53BA4"/>
    <w:rsid w:val="00B53C43"/>
    <w:rsid w:val="00B53C50"/>
    <w:rsid w:val="00B549D3"/>
    <w:rsid w:val="00B54DCC"/>
    <w:rsid w:val="00B54F16"/>
    <w:rsid w:val="00B55049"/>
    <w:rsid w:val="00B55729"/>
    <w:rsid w:val="00B55C06"/>
    <w:rsid w:val="00B5610B"/>
    <w:rsid w:val="00B563BD"/>
    <w:rsid w:val="00B56A3E"/>
    <w:rsid w:val="00B56B08"/>
    <w:rsid w:val="00B56CA8"/>
    <w:rsid w:val="00B57BC4"/>
    <w:rsid w:val="00B57C7C"/>
    <w:rsid w:val="00B600D9"/>
    <w:rsid w:val="00B607B9"/>
    <w:rsid w:val="00B60AAE"/>
    <w:rsid w:val="00B61298"/>
    <w:rsid w:val="00B61659"/>
    <w:rsid w:val="00B616BD"/>
    <w:rsid w:val="00B616C1"/>
    <w:rsid w:val="00B61ABA"/>
    <w:rsid w:val="00B62135"/>
    <w:rsid w:val="00B623A5"/>
    <w:rsid w:val="00B62439"/>
    <w:rsid w:val="00B62F88"/>
    <w:rsid w:val="00B6310F"/>
    <w:rsid w:val="00B63935"/>
    <w:rsid w:val="00B63D5F"/>
    <w:rsid w:val="00B644A4"/>
    <w:rsid w:val="00B64AC9"/>
    <w:rsid w:val="00B64C3A"/>
    <w:rsid w:val="00B654C0"/>
    <w:rsid w:val="00B658D3"/>
    <w:rsid w:val="00B65A08"/>
    <w:rsid w:val="00B66AD0"/>
    <w:rsid w:val="00B66C61"/>
    <w:rsid w:val="00B6703F"/>
    <w:rsid w:val="00B67098"/>
    <w:rsid w:val="00B676FE"/>
    <w:rsid w:val="00B71231"/>
    <w:rsid w:val="00B712E0"/>
    <w:rsid w:val="00B71380"/>
    <w:rsid w:val="00B71EF2"/>
    <w:rsid w:val="00B720A1"/>
    <w:rsid w:val="00B7276B"/>
    <w:rsid w:val="00B72EC6"/>
    <w:rsid w:val="00B73059"/>
    <w:rsid w:val="00B7346F"/>
    <w:rsid w:val="00B7406E"/>
    <w:rsid w:val="00B746B0"/>
    <w:rsid w:val="00B747F2"/>
    <w:rsid w:val="00B74ABC"/>
    <w:rsid w:val="00B751AA"/>
    <w:rsid w:val="00B7574C"/>
    <w:rsid w:val="00B7597A"/>
    <w:rsid w:val="00B768D4"/>
    <w:rsid w:val="00B76B1C"/>
    <w:rsid w:val="00B76CB7"/>
    <w:rsid w:val="00B771D2"/>
    <w:rsid w:val="00B776DE"/>
    <w:rsid w:val="00B80566"/>
    <w:rsid w:val="00B807C4"/>
    <w:rsid w:val="00B80811"/>
    <w:rsid w:val="00B8082D"/>
    <w:rsid w:val="00B80C43"/>
    <w:rsid w:val="00B80D74"/>
    <w:rsid w:val="00B810BB"/>
    <w:rsid w:val="00B813FD"/>
    <w:rsid w:val="00B81455"/>
    <w:rsid w:val="00B816C6"/>
    <w:rsid w:val="00B817BB"/>
    <w:rsid w:val="00B8181F"/>
    <w:rsid w:val="00B82976"/>
    <w:rsid w:val="00B832B4"/>
    <w:rsid w:val="00B839D3"/>
    <w:rsid w:val="00B83E77"/>
    <w:rsid w:val="00B841FC"/>
    <w:rsid w:val="00B845FC"/>
    <w:rsid w:val="00B846DE"/>
    <w:rsid w:val="00B849CC"/>
    <w:rsid w:val="00B84DAB"/>
    <w:rsid w:val="00B84E07"/>
    <w:rsid w:val="00B84ED4"/>
    <w:rsid w:val="00B85C7C"/>
    <w:rsid w:val="00B86A4F"/>
    <w:rsid w:val="00B86F49"/>
    <w:rsid w:val="00B87606"/>
    <w:rsid w:val="00B876F3"/>
    <w:rsid w:val="00B878C1"/>
    <w:rsid w:val="00B87B97"/>
    <w:rsid w:val="00B87BF0"/>
    <w:rsid w:val="00B87E7B"/>
    <w:rsid w:val="00B90009"/>
    <w:rsid w:val="00B901A3"/>
    <w:rsid w:val="00B90584"/>
    <w:rsid w:val="00B91029"/>
    <w:rsid w:val="00B911DB"/>
    <w:rsid w:val="00B91782"/>
    <w:rsid w:val="00B917B3"/>
    <w:rsid w:val="00B9188E"/>
    <w:rsid w:val="00B918F5"/>
    <w:rsid w:val="00B91903"/>
    <w:rsid w:val="00B91AE1"/>
    <w:rsid w:val="00B91D09"/>
    <w:rsid w:val="00B91E6E"/>
    <w:rsid w:val="00B91EBF"/>
    <w:rsid w:val="00B9214D"/>
    <w:rsid w:val="00B9237E"/>
    <w:rsid w:val="00B92B81"/>
    <w:rsid w:val="00B92ED3"/>
    <w:rsid w:val="00B936D7"/>
    <w:rsid w:val="00B93A02"/>
    <w:rsid w:val="00B93AF2"/>
    <w:rsid w:val="00B93DBE"/>
    <w:rsid w:val="00B940C1"/>
    <w:rsid w:val="00B94F7E"/>
    <w:rsid w:val="00B9522D"/>
    <w:rsid w:val="00B95662"/>
    <w:rsid w:val="00B95880"/>
    <w:rsid w:val="00B9588D"/>
    <w:rsid w:val="00B958D5"/>
    <w:rsid w:val="00B95CC5"/>
    <w:rsid w:val="00B95FAA"/>
    <w:rsid w:val="00B96175"/>
    <w:rsid w:val="00B961D4"/>
    <w:rsid w:val="00B96441"/>
    <w:rsid w:val="00B96729"/>
    <w:rsid w:val="00B9680F"/>
    <w:rsid w:val="00B9682E"/>
    <w:rsid w:val="00B968A8"/>
    <w:rsid w:val="00B96D5E"/>
    <w:rsid w:val="00B96E57"/>
    <w:rsid w:val="00B96F68"/>
    <w:rsid w:val="00B97604"/>
    <w:rsid w:val="00B977DE"/>
    <w:rsid w:val="00B979F6"/>
    <w:rsid w:val="00BA03C0"/>
    <w:rsid w:val="00BA05E5"/>
    <w:rsid w:val="00BA0869"/>
    <w:rsid w:val="00BA1020"/>
    <w:rsid w:val="00BA1413"/>
    <w:rsid w:val="00BA17FA"/>
    <w:rsid w:val="00BA1CE8"/>
    <w:rsid w:val="00BA1DA9"/>
    <w:rsid w:val="00BA2212"/>
    <w:rsid w:val="00BA23D4"/>
    <w:rsid w:val="00BA292D"/>
    <w:rsid w:val="00BA31F7"/>
    <w:rsid w:val="00BA3514"/>
    <w:rsid w:val="00BA3DFD"/>
    <w:rsid w:val="00BA402E"/>
    <w:rsid w:val="00BA4831"/>
    <w:rsid w:val="00BA6770"/>
    <w:rsid w:val="00BA6971"/>
    <w:rsid w:val="00BA69D5"/>
    <w:rsid w:val="00BA6A0F"/>
    <w:rsid w:val="00BA7842"/>
    <w:rsid w:val="00BA7A86"/>
    <w:rsid w:val="00BB04B8"/>
    <w:rsid w:val="00BB0D67"/>
    <w:rsid w:val="00BB0D78"/>
    <w:rsid w:val="00BB19EF"/>
    <w:rsid w:val="00BB20AB"/>
    <w:rsid w:val="00BB229E"/>
    <w:rsid w:val="00BB24CC"/>
    <w:rsid w:val="00BB2672"/>
    <w:rsid w:val="00BB2921"/>
    <w:rsid w:val="00BB2BFA"/>
    <w:rsid w:val="00BB2F95"/>
    <w:rsid w:val="00BB300C"/>
    <w:rsid w:val="00BB3140"/>
    <w:rsid w:val="00BB31C4"/>
    <w:rsid w:val="00BB3342"/>
    <w:rsid w:val="00BB3A32"/>
    <w:rsid w:val="00BB3C08"/>
    <w:rsid w:val="00BB4167"/>
    <w:rsid w:val="00BB4D34"/>
    <w:rsid w:val="00BB617D"/>
    <w:rsid w:val="00BB65D7"/>
    <w:rsid w:val="00BB675F"/>
    <w:rsid w:val="00BB690D"/>
    <w:rsid w:val="00BB6F32"/>
    <w:rsid w:val="00BB70FA"/>
    <w:rsid w:val="00BB728C"/>
    <w:rsid w:val="00BB75AF"/>
    <w:rsid w:val="00BB783D"/>
    <w:rsid w:val="00BB7E30"/>
    <w:rsid w:val="00BC01AA"/>
    <w:rsid w:val="00BC1CE6"/>
    <w:rsid w:val="00BC21E4"/>
    <w:rsid w:val="00BC2850"/>
    <w:rsid w:val="00BC287D"/>
    <w:rsid w:val="00BC31C3"/>
    <w:rsid w:val="00BC37DF"/>
    <w:rsid w:val="00BC383C"/>
    <w:rsid w:val="00BC3A12"/>
    <w:rsid w:val="00BC3A13"/>
    <w:rsid w:val="00BC47BA"/>
    <w:rsid w:val="00BC4A08"/>
    <w:rsid w:val="00BC4AB8"/>
    <w:rsid w:val="00BC4D2F"/>
    <w:rsid w:val="00BC58BC"/>
    <w:rsid w:val="00BC5E8B"/>
    <w:rsid w:val="00BC5F99"/>
    <w:rsid w:val="00BC6886"/>
    <w:rsid w:val="00BC6CFB"/>
    <w:rsid w:val="00BC70E4"/>
    <w:rsid w:val="00BC728A"/>
    <w:rsid w:val="00BC7B62"/>
    <w:rsid w:val="00BD000F"/>
    <w:rsid w:val="00BD0B0F"/>
    <w:rsid w:val="00BD1430"/>
    <w:rsid w:val="00BD18EF"/>
    <w:rsid w:val="00BD228F"/>
    <w:rsid w:val="00BD2517"/>
    <w:rsid w:val="00BD25B2"/>
    <w:rsid w:val="00BD328D"/>
    <w:rsid w:val="00BD3433"/>
    <w:rsid w:val="00BD3823"/>
    <w:rsid w:val="00BD3EDE"/>
    <w:rsid w:val="00BD4392"/>
    <w:rsid w:val="00BD4880"/>
    <w:rsid w:val="00BD4A9F"/>
    <w:rsid w:val="00BD518E"/>
    <w:rsid w:val="00BD525E"/>
    <w:rsid w:val="00BD6C08"/>
    <w:rsid w:val="00BD714E"/>
    <w:rsid w:val="00BD7446"/>
    <w:rsid w:val="00BD7983"/>
    <w:rsid w:val="00BE002B"/>
    <w:rsid w:val="00BE01DD"/>
    <w:rsid w:val="00BE02A9"/>
    <w:rsid w:val="00BE06D0"/>
    <w:rsid w:val="00BE0959"/>
    <w:rsid w:val="00BE0DC1"/>
    <w:rsid w:val="00BE1430"/>
    <w:rsid w:val="00BE1508"/>
    <w:rsid w:val="00BE16DB"/>
    <w:rsid w:val="00BE294F"/>
    <w:rsid w:val="00BE2A5D"/>
    <w:rsid w:val="00BE2BAD"/>
    <w:rsid w:val="00BE3709"/>
    <w:rsid w:val="00BE3F64"/>
    <w:rsid w:val="00BE450E"/>
    <w:rsid w:val="00BE4E5D"/>
    <w:rsid w:val="00BE50CA"/>
    <w:rsid w:val="00BE52BD"/>
    <w:rsid w:val="00BE57EA"/>
    <w:rsid w:val="00BE5BD8"/>
    <w:rsid w:val="00BE674F"/>
    <w:rsid w:val="00BE6892"/>
    <w:rsid w:val="00BE6DFB"/>
    <w:rsid w:val="00BE6F61"/>
    <w:rsid w:val="00BE745C"/>
    <w:rsid w:val="00BE7948"/>
    <w:rsid w:val="00BE7E23"/>
    <w:rsid w:val="00BF0730"/>
    <w:rsid w:val="00BF0C1B"/>
    <w:rsid w:val="00BF0EE0"/>
    <w:rsid w:val="00BF172E"/>
    <w:rsid w:val="00BF1B6D"/>
    <w:rsid w:val="00BF1BBD"/>
    <w:rsid w:val="00BF213B"/>
    <w:rsid w:val="00BF2165"/>
    <w:rsid w:val="00BF2186"/>
    <w:rsid w:val="00BF24FB"/>
    <w:rsid w:val="00BF2863"/>
    <w:rsid w:val="00BF2A54"/>
    <w:rsid w:val="00BF2AC4"/>
    <w:rsid w:val="00BF3107"/>
    <w:rsid w:val="00BF39CB"/>
    <w:rsid w:val="00BF3D1A"/>
    <w:rsid w:val="00BF4039"/>
    <w:rsid w:val="00BF4402"/>
    <w:rsid w:val="00BF4A95"/>
    <w:rsid w:val="00BF4CB4"/>
    <w:rsid w:val="00BF4E45"/>
    <w:rsid w:val="00BF56D5"/>
    <w:rsid w:val="00BF58D5"/>
    <w:rsid w:val="00BF63F1"/>
    <w:rsid w:val="00BF63FC"/>
    <w:rsid w:val="00BF67CA"/>
    <w:rsid w:val="00BF69F9"/>
    <w:rsid w:val="00BF6B10"/>
    <w:rsid w:val="00BF6E9E"/>
    <w:rsid w:val="00BF6F9B"/>
    <w:rsid w:val="00BF7030"/>
    <w:rsid w:val="00BF7422"/>
    <w:rsid w:val="00BF74E6"/>
    <w:rsid w:val="00BF791F"/>
    <w:rsid w:val="00BF7C8C"/>
    <w:rsid w:val="00C002EA"/>
    <w:rsid w:val="00C0042D"/>
    <w:rsid w:val="00C004EA"/>
    <w:rsid w:val="00C00614"/>
    <w:rsid w:val="00C0062B"/>
    <w:rsid w:val="00C0101B"/>
    <w:rsid w:val="00C01AB1"/>
    <w:rsid w:val="00C01AFB"/>
    <w:rsid w:val="00C01B30"/>
    <w:rsid w:val="00C01C92"/>
    <w:rsid w:val="00C01F65"/>
    <w:rsid w:val="00C02333"/>
    <w:rsid w:val="00C025BB"/>
    <w:rsid w:val="00C0268C"/>
    <w:rsid w:val="00C0270F"/>
    <w:rsid w:val="00C02B3E"/>
    <w:rsid w:val="00C03502"/>
    <w:rsid w:val="00C03508"/>
    <w:rsid w:val="00C03899"/>
    <w:rsid w:val="00C043BC"/>
    <w:rsid w:val="00C04D9D"/>
    <w:rsid w:val="00C0504A"/>
    <w:rsid w:val="00C05EEA"/>
    <w:rsid w:val="00C05FFD"/>
    <w:rsid w:val="00C0640A"/>
    <w:rsid w:val="00C06821"/>
    <w:rsid w:val="00C06830"/>
    <w:rsid w:val="00C06992"/>
    <w:rsid w:val="00C06ADD"/>
    <w:rsid w:val="00C06EE4"/>
    <w:rsid w:val="00C07343"/>
    <w:rsid w:val="00C07345"/>
    <w:rsid w:val="00C07A32"/>
    <w:rsid w:val="00C07C0C"/>
    <w:rsid w:val="00C07C65"/>
    <w:rsid w:val="00C10D90"/>
    <w:rsid w:val="00C111F2"/>
    <w:rsid w:val="00C1209F"/>
    <w:rsid w:val="00C120C1"/>
    <w:rsid w:val="00C12E5E"/>
    <w:rsid w:val="00C1302D"/>
    <w:rsid w:val="00C13296"/>
    <w:rsid w:val="00C1343E"/>
    <w:rsid w:val="00C134B9"/>
    <w:rsid w:val="00C13726"/>
    <w:rsid w:val="00C1431A"/>
    <w:rsid w:val="00C14497"/>
    <w:rsid w:val="00C144E0"/>
    <w:rsid w:val="00C1490F"/>
    <w:rsid w:val="00C153F1"/>
    <w:rsid w:val="00C1624D"/>
    <w:rsid w:val="00C168BA"/>
    <w:rsid w:val="00C169F5"/>
    <w:rsid w:val="00C16EA9"/>
    <w:rsid w:val="00C179FF"/>
    <w:rsid w:val="00C17E19"/>
    <w:rsid w:val="00C17F18"/>
    <w:rsid w:val="00C2004F"/>
    <w:rsid w:val="00C20184"/>
    <w:rsid w:val="00C20883"/>
    <w:rsid w:val="00C20953"/>
    <w:rsid w:val="00C20FDF"/>
    <w:rsid w:val="00C210B8"/>
    <w:rsid w:val="00C211B7"/>
    <w:rsid w:val="00C224A6"/>
    <w:rsid w:val="00C2318F"/>
    <w:rsid w:val="00C2394C"/>
    <w:rsid w:val="00C23B8B"/>
    <w:rsid w:val="00C23FD5"/>
    <w:rsid w:val="00C24860"/>
    <w:rsid w:val="00C24E64"/>
    <w:rsid w:val="00C24ECD"/>
    <w:rsid w:val="00C2532C"/>
    <w:rsid w:val="00C256D3"/>
    <w:rsid w:val="00C25B97"/>
    <w:rsid w:val="00C25CE1"/>
    <w:rsid w:val="00C25D9E"/>
    <w:rsid w:val="00C3046B"/>
    <w:rsid w:val="00C30471"/>
    <w:rsid w:val="00C306F2"/>
    <w:rsid w:val="00C30735"/>
    <w:rsid w:val="00C30B1F"/>
    <w:rsid w:val="00C30B29"/>
    <w:rsid w:val="00C31848"/>
    <w:rsid w:val="00C31B58"/>
    <w:rsid w:val="00C31CD5"/>
    <w:rsid w:val="00C323A5"/>
    <w:rsid w:val="00C323F3"/>
    <w:rsid w:val="00C326DF"/>
    <w:rsid w:val="00C3287C"/>
    <w:rsid w:val="00C32CE8"/>
    <w:rsid w:val="00C343E3"/>
    <w:rsid w:val="00C34813"/>
    <w:rsid w:val="00C34C62"/>
    <w:rsid w:val="00C34CE0"/>
    <w:rsid w:val="00C3564C"/>
    <w:rsid w:val="00C35658"/>
    <w:rsid w:val="00C35907"/>
    <w:rsid w:val="00C35E9C"/>
    <w:rsid w:val="00C3606C"/>
    <w:rsid w:val="00C36285"/>
    <w:rsid w:val="00C363EB"/>
    <w:rsid w:val="00C3650A"/>
    <w:rsid w:val="00C367E7"/>
    <w:rsid w:val="00C369DE"/>
    <w:rsid w:val="00C372D5"/>
    <w:rsid w:val="00C37508"/>
    <w:rsid w:val="00C404D6"/>
    <w:rsid w:val="00C40882"/>
    <w:rsid w:val="00C40AFE"/>
    <w:rsid w:val="00C40CAE"/>
    <w:rsid w:val="00C40FCC"/>
    <w:rsid w:val="00C414DB"/>
    <w:rsid w:val="00C417A2"/>
    <w:rsid w:val="00C41927"/>
    <w:rsid w:val="00C4282C"/>
    <w:rsid w:val="00C428D9"/>
    <w:rsid w:val="00C42CC1"/>
    <w:rsid w:val="00C43440"/>
    <w:rsid w:val="00C436D4"/>
    <w:rsid w:val="00C4374D"/>
    <w:rsid w:val="00C43819"/>
    <w:rsid w:val="00C43B06"/>
    <w:rsid w:val="00C43E2C"/>
    <w:rsid w:val="00C442C6"/>
    <w:rsid w:val="00C4453E"/>
    <w:rsid w:val="00C44B5C"/>
    <w:rsid w:val="00C44FB2"/>
    <w:rsid w:val="00C4552C"/>
    <w:rsid w:val="00C455CE"/>
    <w:rsid w:val="00C45669"/>
    <w:rsid w:val="00C464F5"/>
    <w:rsid w:val="00C46821"/>
    <w:rsid w:val="00C4699C"/>
    <w:rsid w:val="00C46AC3"/>
    <w:rsid w:val="00C4712E"/>
    <w:rsid w:val="00C474BA"/>
    <w:rsid w:val="00C508C5"/>
    <w:rsid w:val="00C50B51"/>
    <w:rsid w:val="00C512F5"/>
    <w:rsid w:val="00C51AA3"/>
    <w:rsid w:val="00C52335"/>
    <w:rsid w:val="00C52921"/>
    <w:rsid w:val="00C52A6E"/>
    <w:rsid w:val="00C52A74"/>
    <w:rsid w:val="00C52F9C"/>
    <w:rsid w:val="00C53490"/>
    <w:rsid w:val="00C53821"/>
    <w:rsid w:val="00C53949"/>
    <w:rsid w:val="00C54275"/>
    <w:rsid w:val="00C5461A"/>
    <w:rsid w:val="00C547ED"/>
    <w:rsid w:val="00C54C8A"/>
    <w:rsid w:val="00C54CA0"/>
    <w:rsid w:val="00C55166"/>
    <w:rsid w:val="00C55BE7"/>
    <w:rsid w:val="00C55D7F"/>
    <w:rsid w:val="00C562C1"/>
    <w:rsid w:val="00C56718"/>
    <w:rsid w:val="00C567B3"/>
    <w:rsid w:val="00C56B51"/>
    <w:rsid w:val="00C5754D"/>
    <w:rsid w:val="00C578CF"/>
    <w:rsid w:val="00C57D59"/>
    <w:rsid w:val="00C60275"/>
    <w:rsid w:val="00C60748"/>
    <w:rsid w:val="00C60887"/>
    <w:rsid w:val="00C611C9"/>
    <w:rsid w:val="00C61260"/>
    <w:rsid w:val="00C61C5E"/>
    <w:rsid w:val="00C61E48"/>
    <w:rsid w:val="00C62A1A"/>
    <w:rsid w:val="00C62FAD"/>
    <w:rsid w:val="00C63C81"/>
    <w:rsid w:val="00C63F40"/>
    <w:rsid w:val="00C64246"/>
    <w:rsid w:val="00C643DA"/>
    <w:rsid w:val="00C646C6"/>
    <w:rsid w:val="00C652CA"/>
    <w:rsid w:val="00C65639"/>
    <w:rsid w:val="00C65DB3"/>
    <w:rsid w:val="00C66403"/>
    <w:rsid w:val="00C6702B"/>
    <w:rsid w:val="00C6753B"/>
    <w:rsid w:val="00C67B8B"/>
    <w:rsid w:val="00C67BC6"/>
    <w:rsid w:val="00C67C0D"/>
    <w:rsid w:val="00C67E27"/>
    <w:rsid w:val="00C67EF7"/>
    <w:rsid w:val="00C67F4F"/>
    <w:rsid w:val="00C6F146"/>
    <w:rsid w:val="00C70095"/>
    <w:rsid w:val="00C702D6"/>
    <w:rsid w:val="00C702ED"/>
    <w:rsid w:val="00C7090E"/>
    <w:rsid w:val="00C70BA8"/>
    <w:rsid w:val="00C70D06"/>
    <w:rsid w:val="00C70EBC"/>
    <w:rsid w:val="00C7129D"/>
    <w:rsid w:val="00C71972"/>
    <w:rsid w:val="00C72D5E"/>
    <w:rsid w:val="00C72DEE"/>
    <w:rsid w:val="00C7338B"/>
    <w:rsid w:val="00C73960"/>
    <w:rsid w:val="00C73990"/>
    <w:rsid w:val="00C73D74"/>
    <w:rsid w:val="00C73D98"/>
    <w:rsid w:val="00C73EB5"/>
    <w:rsid w:val="00C74344"/>
    <w:rsid w:val="00C7486B"/>
    <w:rsid w:val="00C748E4"/>
    <w:rsid w:val="00C7496A"/>
    <w:rsid w:val="00C754FF"/>
    <w:rsid w:val="00C75861"/>
    <w:rsid w:val="00C75941"/>
    <w:rsid w:val="00C7717D"/>
    <w:rsid w:val="00C772E1"/>
    <w:rsid w:val="00C77974"/>
    <w:rsid w:val="00C77C85"/>
    <w:rsid w:val="00C803A5"/>
    <w:rsid w:val="00C808FD"/>
    <w:rsid w:val="00C80ACA"/>
    <w:rsid w:val="00C81034"/>
    <w:rsid w:val="00C8115C"/>
    <w:rsid w:val="00C812C1"/>
    <w:rsid w:val="00C8181E"/>
    <w:rsid w:val="00C823C9"/>
    <w:rsid w:val="00C82648"/>
    <w:rsid w:val="00C82B0F"/>
    <w:rsid w:val="00C83365"/>
    <w:rsid w:val="00C835FE"/>
    <w:rsid w:val="00C8366E"/>
    <w:rsid w:val="00C83716"/>
    <w:rsid w:val="00C83EF8"/>
    <w:rsid w:val="00C8465D"/>
    <w:rsid w:val="00C84EAC"/>
    <w:rsid w:val="00C856FE"/>
    <w:rsid w:val="00C858E7"/>
    <w:rsid w:val="00C85948"/>
    <w:rsid w:val="00C85D49"/>
    <w:rsid w:val="00C86632"/>
    <w:rsid w:val="00C868E7"/>
    <w:rsid w:val="00C86A27"/>
    <w:rsid w:val="00C86CB2"/>
    <w:rsid w:val="00C874A2"/>
    <w:rsid w:val="00C87577"/>
    <w:rsid w:val="00C87C19"/>
    <w:rsid w:val="00C90038"/>
    <w:rsid w:val="00C9067B"/>
    <w:rsid w:val="00C90744"/>
    <w:rsid w:val="00C9080F"/>
    <w:rsid w:val="00C90860"/>
    <w:rsid w:val="00C90884"/>
    <w:rsid w:val="00C909DE"/>
    <w:rsid w:val="00C90A32"/>
    <w:rsid w:val="00C90B2E"/>
    <w:rsid w:val="00C90FC5"/>
    <w:rsid w:val="00C911D2"/>
    <w:rsid w:val="00C920C2"/>
    <w:rsid w:val="00C92174"/>
    <w:rsid w:val="00C9240C"/>
    <w:rsid w:val="00C92585"/>
    <w:rsid w:val="00C92E9E"/>
    <w:rsid w:val="00C9347C"/>
    <w:rsid w:val="00C9385B"/>
    <w:rsid w:val="00C93FAE"/>
    <w:rsid w:val="00C940E1"/>
    <w:rsid w:val="00C95108"/>
    <w:rsid w:val="00C9531E"/>
    <w:rsid w:val="00C95340"/>
    <w:rsid w:val="00C9554B"/>
    <w:rsid w:val="00C95BB5"/>
    <w:rsid w:val="00C9643C"/>
    <w:rsid w:val="00C964E7"/>
    <w:rsid w:val="00C96964"/>
    <w:rsid w:val="00C96C61"/>
    <w:rsid w:val="00C97192"/>
    <w:rsid w:val="00CA0AA1"/>
    <w:rsid w:val="00CA159C"/>
    <w:rsid w:val="00CA16F9"/>
    <w:rsid w:val="00CA2227"/>
    <w:rsid w:val="00CA23F9"/>
    <w:rsid w:val="00CA2599"/>
    <w:rsid w:val="00CA268C"/>
    <w:rsid w:val="00CA26DA"/>
    <w:rsid w:val="00CA2E6F"/>
    <w:rsid w:val="00CA302D"/>
    <w:rsid w:val="00CA315C"/>
    <w:rsid w:val="00CA31A2"/>
    <w:rsid w:val="00CA386C"/>
    <w:rsid w:val="00CA3997"/>
    <w:rsid w:val="00CA3E77"/>
    <w:rsid w:val="00CA4110"/>
    <w:rsid w:val="00CA43B1"/>
    <w:rsid w:val="00CA479D"/>
    <w:rsid w:val="00CA4D52"/>
    <w:rsid w:val="00CA4E23"/>
    <w:rsid w:val="00CA520F"/>
    <w:rsid w:val="00CA53C8"/>
    <w:rsid w:val="00CA5821"/>
    <w:rsid w:val="00CA5831"/>
    <w:rsid w:val="00CA6224"/>
    <w:rsid w:val="00CA6B53"/>
    <w:rsid w:val="00CA6E6C"/>
    <w:rsid w:val="00CA75DD"/>
    <w:rsid w:val="00CA7A6B"/>
    <w:rsid w:val="00CA7B67"/>
    <w:rsid w:val="00CB014A"/>
    <w:rsid w:val="00CB0151"/>
    <w:rsid w:val="00CB046B"/>
    <w:rsid w:val="00CB0A96"/>
    <w:rsid w:val="00CB0AB9"/>
    <w:rsid w:val="00CB0DEC"/>
    <w:rsid w:val="00CB0EA6"/>
    <w:rsid w:val="00CB11DB"/>
    <w:rsid w:val="00CB15F1"/>
    <w:rsid w:val="00CB15FC"/>
    <w:rsid w:val="00CB1A90"/>
    <w:rsid w:val="00CB2486"/>
    <w:rsid w:val="00CB265D"/>
    <w:rsid w:val="00CB2680"/>
    <w:rsid w:val="00CB35C3"/>
    <w:rsid w:val="00CB39C6"/>
    <w:rsid w:val="00CB3A4A"/>
    <w:rsid w:val="00CB3E4B"/>
    <w:rsid w:val="00CB3ED9"/>
    <w:rsid w:val="00CB42F6"/>
    <w:rsid w:val="00CB430E"/>
    <w:rsid w:val="00CB4540"/>
    <w:rsid w:val="00CB4551"/>
    <w:rsid w:val="00CB492F"/>
    <w:rsid w:val="00CB4A42"/>
    <w:rsid w:val="00CB4A8F"/>
    <w:rsid w:val="00CB4DD5"/>
    <w:rsid w:val="00CB53EB"/>
    <w:rsid w:val="00CB56B4"/>
    <w:rsid w:val="00CB56D9"/>
    <w:rsid w:val="00CB59F5"/>
    <w:rsid w:val="00CB5BD1"/>
    <w:rsid w:val="00CB5BF9"/>
    <w:rsid w:val="00CB5D65"/>
    <w:rsid w:val="00CB61E9"/>
    <w:rsid w:val="00CB6224"/>
    <w:rsid w:val="00CB6780"/>
    <w:rsid w:val="00CB67CD"/>
    <w:rsid w:val="00CB6944"/>
    <w:rsid w:val="00CB6B94"/>
    <w:rsid w:val="00CB6C1F"/>
    <w:rsid w:val="00CB7263"/>
    <w:rsid w:val="00CB744E"/>
    <w:rsid w:val="00CB7628"/>
    <w:rsid w:val="00CB78DA"/>
    <w:rsid w:val="00CB7AEF"/>
    <w:rsid w:val="00CC06BE"/>
    <w:rsid w:val="00CC0A0C"/>
    <w:rsid w:val="00CC0C33"/>
    <w:rsid w:val="00CC0DEF"/>
    <w:rsid w:val="00CC170A"/>
    <w:rsid w:val="00CC1DEE"/>
    <w:rsid w:val="00CC2ECD"/>
    <w:rsid w:val="00CC350D"/>
    <w:rsid w:val="00CC3BE0"/>
    <w:rsid w:val="00CC3CF6"/>
    <w:rsid w:val="00CC42A4"/>
    <w:rsid w:val="00CC4AA6"/>
    <w:rsid w:val="00CC4C2D"/>
    <w:rsid w:val="00CC4FDB"/>
    <w:rsid w:val="00CC5718"/>
    <w:rsid w:val="00CC637E"/>
    <w:rsid w:val="00CC6902"/>
    <w:rsid w:val="00CC6ADD"/>
    <w:rsid w:val="00CC6BDD"/>
    <w:rsid w:val="00CC6CD8"/>
    <w:rsid w:val="00CC6EE3"/>
    <w:rsid w:val="00CC701F"/>
    <w:rsid w:val="00CC7918"/>
    <w:rsid w:val="00CC79BC"/>
    <w:rsid w:val="00CC7AC1"/>
    <w:rsid w:val="00CC7AFD"/>
    <w:rsid w:val="00CD05DA"/>
    <w:rsid w:val="00CD0A0C"/>
    <w:rsid w:val="00CD0B52"/>
    <w:rsid w:val="00CD1090"/>
    <w:rsid w:val="00CD10E3"/>
    <w:rsid w:val="00CD1474"/>
    <w:rsid w:val="00CD1A19"/>
    <w:rsid w:val="00CD2A7C"/>
    <w:rsid w:val="00CD2D2B"/>
    <w:rsid w:val="00CD2E6A"/>
    <w:rsid w:val="00CD3C89"/>
    <w:rsid w:val="00CD4427"/>
    <w:rsid w:val="00CD49C4"/>
    <w:rsid w:val="00CD4F63"/>
    <w:rsid w:val="00CD5104"/>
    <w:rsid w:val="00CD52AD"/>
    <w:rsid w:val="00CD55D0"/>
    <w:rsid w:val="00CD5600"/>
    <w:rsid w:val="00CD59AB"/>
    <w:rsid w:val="00CD5D21"/>
    <w:rsid w:val="00CD5E8D"/>
    <w:rsid w:val="00CD5F2E"/>
    <w:rsid w:val="00CD61EC"/>
    <w:rsid w:val="00CD6378"/>
    <w:rsid w:val="00CD6A26"/>
    <w:rsid w:val="00CD6D37"/>
    <w:rsid w:val="00CD75CC"/>
    <w:rsid w:val="00CD7968"/>
    <w:rsid w:val="00CD7E14"/>
    <w:rsid w:val="00CE054A"/>
    <w:rsid w:val="00CE0F80"/>
    <w:rsid w:val="00CE1560"/>
    <w:rsid w:val="00CE187C"/>
    <w:rsid w:val="00CE1A1F"/>
    <w:rsid w:val="00CE1E2C"/>
    <w:rsid w:val="00CE2017"/>
    <w:rsid w:val="00CE2486"/>
    <w:rsid w:val="00CE26D9"/>
    <w:rsid w:val="00CE2DE3"/>
    <w:rsid w:val="00CE2F16"/>
    <w:rsid w:val="00CE309F"/>
    <w:rsid w:val="00CE371C"/>
    <w:rsid w:val="00CE3A1A"/>
    <w:rsid w:val="00CE4636"/>
    <w:rsid w:val="00CE46EC"/>
    <w:rsid w:val="00CE4A78"/>
    <w:rsid w:val="00CE4A91"/>
    <w:rsid w:val="00CE5D41"/>
    <w:rsid w:val="00CE5F29"/>
    <w:rsid w:val="00CE7121"/>
    <w:rsid w:val="00CE71FA"/>
    <w:rsid w:val="00CE73D7"/>
    <w:rsid w:val="00CE7517"/>
    <w:rsid w:val="00CE78CC"/>
    <w:rsid w:val="00CE7B86"/>
    <w:rsid w:val="00CE9D2E"/>
    <w:rsid w:val="00CF012B"/>
    <w:rsid w:val="00CF027B"/>
    <w:rsid w:val="00CF0364"/>
    <w:rsid w:val="00CF0B9C"/>
    <w:rsid w:val="00CF0C3F"/>
    <w:rsid w:val="00CF1065"/>
    <w:rsid w:val="00CF1339"/>
    <w:rsid w:val="00CF251C"/>
    <w:rsid w:val="00CF2763"/>
    <w:rsid w:val="00CF2A36"/>
    <w:rsid w:val="00CF2C15"/>
    <w:rsid w:val="00CF32A0"/>
    <w:rsid w:val="00CF4232"/>
    <w:rsid w:val="00CF43CB"/>
    <w:rsid w:val="00CF4421"/>
    <w:rsid w:val="00CF45E5"/>
    <w:rsid w:val="00CF48DE"/>
    <w:rsid w:val="00CF4A9C"/>
    <w:rsid w:val="00CF517E"/>
    <w:rsid w:val="00CF5835"/>
    <w:rsid w:val="00CF593F"/>
    <w:rsid w:val="00CF6051"/>
    <w:rsid w:val="00CF6347"/>
    <w:rsid w:val="00CF6536"/>
    <w:rsid w:val="00CF7550"/>
    <w:rsid w:val="00CF7753"/>
    <w:rsid w:val="00CF7AA5"/>
    <w:rsid w:val="00CF7E4A"/>
    <w:rsid w:val="00D003BF"/>
    <w:rsid w:val="00D00D60"/>
    <w:rsid w:val="00D00E62"/>
    <w:rsid w:val="00D01190"/>
    <w:rsid w:val="00D012B9"/>
    <w:rsid w:val="00D01381"/>
    <w:rsid w:val="00D017C4"/>
    <w:rsid w:val="00D01AF5"/>
    <w:rsid w:val="00D01D50"/>
    <w:rsid w:val="00D01E88"/>
    <w:rsid w:val="00D01E8C"/>
    <w:rsid w:val="00D01FF5"/>
    <w:rsid w:val="00D021F3"/>
    <w:rsid w:val="00D022B7"/>
    <w:rsid w:val="00D029A6"/>
    <w:rsid w:val="00D03125"/>
    <w:rsid w:val="00D035CE"/>
    <w:rsid w:val="00D03764"/>
    <w:rsid w:val="00D03960"/>
    <w:rsid w:val="00D03B18"/>
    <w:rsid w:val="00D04281"/>
    <w:rsid w:val="00D0449C"/>
    <w:rsid w:val="00D04800"/>
    <w:rsid w:val="00D048B3"/>
    <w:rsid w:val="00D04D7B"/>
    <w:rsid w:val="00D0511D"/>
    <w:rsid w:val="00D051ED"/>
    <w:rsid w:val="00D055AF"/>
    <w:rsid w:val="00D0565D"/>
    <w:rsid w:val="00D0633D"/>
    <w:rsid w:val="00D06A75"/>
    <w:rsid w:val="00D06BE3"/>
    <w:rsid w:val="00D06BFC"/>
    <w:rsid w:val="00D06CA0"/>
    <w:rsid w:val="00D06CFE"/>
    <w:rsid w:val="00D06DB7"/>
    <w:rsid w:val="00D0711C"/>
    <w:rsid w:val="00D072FF"/>
    <w:rsid w:val="00D077BA"/>
    <w:rsid w:val="00D07C44"/>
    <w:rsid w:val="00D10A44"/>
    <w:rsid w:val="00D10D90"/>
    <w:rsid w:val="00D11A07"/>
    <w:rsid w:val="00D11D69"/>
    <w:rsid w:val="00D11F5F"/>
    <w:rsid w:val="00D12460"/>
    <w:rsid w:val="00D12A0B"/>
    <w:rsid w:val="00D12BFC"/>
    <w:rsid w:val="00D12C1E"/>
    <w:rsid w:val="00D132D5"/>
    <w:rsid w:val="00D142CD"/>
    <w:rsid w:val="00D14F63"/>
    <w:rsid w:val="00D1511B"/>
    <w:rsid w:val="00D15A2D"/>
    <w:rsid w:val="00D15C76"/>
    <w:rsid w:val="00D1600D"/>
    <w:rsid w:val="00D16C69"/>
    <w:rsid w:val="00D170EE"/>
    <w:rsid w:val="00D17223"/>
    <w:rsid w:val="00D175FC"/>
    <w:rsid w:val="00D179B0"/>
    <w:rsid w:val="00D17A57"/>
    <w:rsid w:val="00D20716"/>
    <w:rsid w:val="00D20C4D"/>
    <w:rsid w:val="00D211D6"/>
    <w:rsid w:val="00D211F3"/>
    <w:rsid w:val="00D2128F"/>
    <w:rsid w:val="00D212BC"/>
    <w:rsid w:val="00D213E9"/>
    <w:rsid w:val="00D214DE"/>
    <w:rsid w:val="00D21683"/>
    <w:rsid w:val="00D21B4B"/>
    <w:rsid w:val="00D221EC"/>
    <w:rsid w:val="00D22252"/>
    <w:rsid w:val="00D222E6"/>
    <w:rsid w:val="00D22A65"/>
    <w:rsid w:val="00D22DFD"/>
    <w:rsid w:val="00D22FC6"/>
    <w:rsid w:val="00D23427"/>
    <w:rsid w:val="00D234E4"/>
    <w:rsid w:val="00D2394E"/>
    <w:rsid w:val="00D23D6D"/>
    <w:rsid w:val="00D2506D"/>
    <w:rsid w:val="00D25530"/>
    <w:rsid w:val="00D2588A"/>
    <w:rsid w:val="00D25A76"/>
    <w:rsid w:val="00D25C75"/>
    <w:rsid w:val="00D263C6"/>
    <w:rsid w:val="00D268DD"/>
    <w:rsid w:val="00D26986"/>
    <w:rsid w:val="00D269E8"/>
    <w:rsid w:val="00D274E3"/>
    <w:rsid w:val="00D27551"/>
    <w:rsid w:val="00D27612"/>
    <w:rsid w:val="00D276F7"/>
    <w:rsid w:val="00D27C07"/>
    <w:rsid w:val="00D30374"/>
    <w:rsid w:val="00D3060E"/>
    <w:rsid w:val="00D3089B"/>
    <w:rsid w:val="00D30925"/>
    <w:rsid w:val="00D30B95"/>
    <w:rsid w:val="00D30BD6"/>
    <w:rsid w:val="00D31203"/>
    <w:rsid w:val="00D31436"/>
    <w:rsid w:val="00D31456"/>
    <w:rsid w:val="00D317D6"/>
    <w:rsid w:val="00D31A8F"/>
    <w:rsid w:val="00D31C51"/>
    <w:rsid w:val="00D31DC3"/>
    <w:rsid w:val="00D3218C"/>
    <w:rsid w:val="00D32C15"/>
    <w:rsid w:val="00D331D4"/>
    <w:rsid w:val="00D332F4"/>
    <w:rsid w:val="00D3341C"/>
    <w:rsid w:val="00D33D33"/>
    <w:rsid w:val="00D34194"/>
    <w:rsid w:val="00D342A2"/>
    <w:rsid w:val="00D344AC"/>
    <w:rsid w:val="00D34757"/>
    <w:rsid w:val="00D34A91"/>
    <w:rsid w:val="00D3504B"/>
    <w:rsid w:val="00D35F0E"/>
    <w:rsid w:val="00D3601C"/>
    <w:rsid w:val="00D36093"/>
    <w:rsid w:val="00D360EA"/>
    <w:rsid w:val="00D3645B"/>
    <w:rsid w:val="00D364D1"/>
    <w:rsid w:val="00D364F2"/>
    <w:rsid w:val="00D37027"/>
    <w:rsid w:val="00D373A6"/>
    <w:rsid w:val="00D377E4"/>
    <w:rsid w:val="00D37A3C"/>
    <w:rsid w:val="00D37F7C"/>
    <w:rsid w:val="00D40369"/>
    <w:rsid w:val="00D4047C"/>
    <w:rsid w:val="00D40B08"/>
    <w:rsid w:val="00D40B34"/>
    <w:rsid w:val="00D40B69"/>
    <w:rsid w:val="00D40ECF"/>
    <w:rsid w:val="00D410D8"/>
    <w:rsid w:val="00D41A16"/>
    <w:rsid w:val="00D41B3A"/>
    <w:rsid w:val="00D41EFD"/>
    <w:rsid w:val="00D41F73"/>
    <w:rsid w:val="00D42543"/>
    <w:rsid w:val="00D42E47"/>
    <w:rsid w:val="00D433EE"/>
    <w:rsid w:val="00D43412"/>
    <w:rsid w:val="00D43582"/>
    <w:rsid w:val="00D43644"/>
    <w:rsid w:val="00D43658"/>
    <w:rsid w:val="00D43B02"/>
    <w:rsid w:val="00D43CEE"/>
    <w:rsid w:val="00D44432"/>
    <w:rsid w:val="00D448FF"/>
    <w:rsid w:val="00D44B86"/>
    <w:rsid w:val="00D44D69"/>
    <w:rsid w:val="00D44EA1"/>
    <w:rsid w:val="00D456D6"/>
    <w:rsid w:val="00D458CA"/>
    <w:rsid w:val="00D458D9"/>
    <w:rsid w:val="00D4596B"/>
    <w:rsid w:val="00D45A76"/>
    <w:rsid w:val="00D45DF6"/>
    <w:rsid w:val="00D461AB"/>
    <w:rsid w:val="00D46332"/>
    <w:rsid w:val="00D46E5A"/>
    <w:rsid w:val="00D47208"/>
    <w:rsid w:val="00D475E8"/>
    <w:rsid w:val="00D47742"/>
    <w:rsid w:val="00D5002D"/>
    <w:rsid w:val="00D50128"/>
    <w:rsid w:val="00D505B3"/>
    <w:rsid w:val="00D50748"/>
    <w:rsid w:val="00D50839"/>
    <w:rsid w:val="00D50C7A"/>
    <w:rsid w:val="00D50D6E"/>
    <w:rsid w:val="00D51484"/>
    <w:rsid w:val="00D51A4C"/>
    <w:rsid w:val="00D520BE"/>
    <w:rsid w:val="00D52863"/>
    <w:rsid w:val="00D528DB"/>
    <w:rsid w:val="00D529C5"/>
    <w:rsid w:val="00D52D73"/>
    <w:rsid w:val="00D5325C"/>
    <w:rsid w:val="00D53764"/>
    <w:rsid w:val="00D53AA6"/>
    <w:rsid w:val="00D53DC0"/>
    <w:rsid w:val="00D540AE"/>
    <w:rsid w:val="00D54497"/>
    <w:rsid w:val="00D54521"/>
    <w:rsid w:val="00D54940"/>
    <w:rsid w:val="00D54CEE"/>
    <w:rsid w:val="00D54D12"/>
    <w:rsid w:val="00D55EAD"/>
    <w:rsid w:val="00D55F5B"/>
    <w:rsid w:val="00D563F8"/>
    <w:rsid w:val="00D566DD"/>
    <w:rsid w:val="00D56BB8"/>
    <w:rsid w:val="00D56D53"/>
    <w:rsid w:val="00D57380"/>
    <w:rsid w:val="00D6006A"/>
    <w:rsid w:val="00D60155"/>
    <w:rsid w:val="00D60EC3"/>
    <w:rsid w:val="00D60EC8"/>
    <w:rsid w:val="00D6147A"/>
    <w:rsid w:val="00D6169E"/>
    <w:rsid w:val="00D6192B"/>
    <w:rsid w:val="00D61EAF"/>
    <w:rsid w:val="00D62231"/>
    <w:rsid w:val="00D62395"/>
    <w:rsid w:val="00D6242E"/>
    <w:rsid w:val="00D62ABF"/>
    <w:rsid w:val="00D63046"/>
    <w:rsid w:val="00D63484"/>
    <w:rsid w:val="00D6367F"/>
    <w:rsid w:val="00D63A81"/>
    <w:rsid w:val="00D63D7A"/>
    <w:rsid w:val="00D64741"/>
    <w:rsid w:val="00D6485C"/>
    <w:rsid w:val="00D64C00"/>
    <w:rsid w:val="00D65C0F"/>
    <w:rsid w:val="00D65FAE"/>
    <w:rsid w:val="00D6669C"/>
    <w:rsid w:val="00D6669D"/>
    <w:rsid w:val="00D6691E"/>
    <w:rsid w:val="00D66E77"/>
    <w:rsid w:val="00D67704"/>
    <w:rsid w:val="00D67A36"/>
    <w:rsid w:val="00D70047"/>
    <w:rsid w:val="00D70059"/>
    <w:rsid w:val="00D700F4"/>
    <w:rsid w:val="00D70972"/>
    <w:rsid w:val="00D70981"/>
    <w:rsid w:val="00D710E9"/>
    <w:rsid w:val="00D7134E"/>
    <w:rsid w:val="00D71628"/>
    <w:rsid w:val="00D71C98"/>
    <w:rsid w:val="00D72DFF"/>
    <w:rsid w:val="00D72E13"/>
    <w:rsid w:val="00D73411"/>
    <w:rsid w:val="00D73606"/>
    <w:rsid w:val="00D73899"/>
    <w:rsid w:val="00D738AB"/>
    <w:rsid w:val="00D73AE3"/>
    <w:rsid w:val="00D7444A"/>
    <w:rsid w:val="00D7496D"/>
    <w:rsid w:val="00D75138"/>
    <w:rsid w:val="00D75979"/>
    <w:rsid w:val="00D75D6C"/>
    <w:rsid w:val="00D7603A"/>
    <w:rsid w:val="00D760FA"/>
    <w:rsid w:val="00D762A4"/>
    <w:rsid w:val="00D76720"/>
    <w:rsid w:val="00D769F4"/>
    <w:rsid w:val="00D76CA1"/>
    <w:rsid w:val="00D7743C"/>
    <w:rsid w:val="00D77F51"/>
    <w:rsid w:val="00D77F6A"/>
    <w:rsid w:val="00D8016F"/>
    <w:rsid w:val="00D804A7"/>
    <w:rsid w:val="00D80A57"/>
    <w:rsid w:val="00D80DF5"/>
    <w:rsid w:val="00D8107D"/>
    <w:rsid w:val="00D81778"/>
    <w:rsid w:val="00D818FF"/>
    <w:rsid w:val="00D81EDB"/>
    <w:rsid w:val="00D824D3"/>
    <w:rsid w:val="00D825C5"/>
    <w:rsid w:val="00D82987"/>
    <w:rsid w:val="00D82EE9"/>
    <w:rsid w:val="00D831DC"/>
    <w:rsid w:val="00D83508"/>
    <w:rsid w:val="00D839CF"/>
    <w:rsid w:val="00D84AB8"/>
    <w:rsid w:val="00D84B17"/>
    <w:rsid w:val="00D84D0A"/>
    <w:rsid w:val="00D851E1"/>
    <w:rsid w:val="00D8556F"/>
    <w:rsid w:val="00D85ABB"/>
    <w:rsid w:val="00D86DAC"/>
    <w:rsid w:val="00D86FB5"/>
    <w:rsid w:val="00D86FD3"/>
    <w:rsid w:val="00D87AFD"/>
    <w:rsid w:val="00D87B0E"/>
    <w:rsid w:val="00D87CDA"/>
    <w:rsid w:val="00D87EB7"/>
    <w:rsid w:val="00D904A9"/>
    <w:rsid w:val="00D90CF6"/>
    <w:rsid w:val="00D91B25"/>
    <w:rsid w:val="00D91B8F"/>
    <w:rsid w:val="00D92139"/>
    <w:rsid w:val="00D92764"/>
    <w:rsid w:val="00D92C63"/>
    <w:rsid w:val="00D9344C"/>
    <w:rsid w:val="00D942DC"/>
    <w:rsid w:val="00D943F0"/>
    <w:rsid w:val="00D94AE4"/>
    <w:rsid w:val="00D94ECB"/>
    <w:rsid w:val="00D955CD"/>
    <w:rsid w:val="00D956B6"/>
    <w:rsid w:val="00D95A94"/>
    <w:rsid w:val="00D95D6C"/>
    <w:rsid w:val="00D95D9C"/>
    <w:rsid w:val="00D9748A"/>
    <w:rsid w:val="00D97675"/>
    <w:rsid w:val="00DA075C"/>
    <w:rsid w:val="00DA0ACA"/>
    <w:rsid w:val="00DA0E1F"/>
    <w:rsid w:val="00DA1277"/>
    <w:rsid w:val="00DA15E7"/>
    <w:rsid w:val="00DA195D"/>
    <w:rsid w:val="00DA1A28"/>
    <w:rsid w:val="00DA1EAF"/>
    <w:rsid w:val="00DA230A"/>
    <w:rsid w:val="00DA2413"/>
    <w:rsid w:val="00DA27DF"/>
    <w:rsid w:val="00DA27F8"/>
    <w:rsid w:val="00DA2F73"/>
    <w:rsid w:val="00DA313D"/>
    <w:rsid w:val="00DA363C"/>
    <w:rsid w:val="00DA39EE"/>
    <w:rsid w:val="00DA3F95"/>
    <w:rsid w:val="00DA494B"/>
    <w:rsid w:val="00DA4A1F"/>
    <w:rsid w:val="00DA4BF4"/>
    <w:rsid w:val="00DA4E52"/>
    <w:rsid w:val="00DA51A9"/>
    <w:rsid w:val="00DA548F"/>
    <w:rsid w:val="00DA5576"/>
    <w:rsid w:val="00DA60F3"/>
    <w:rsid w:val="00DA6361"/>
    <w:rsid w:val="00DA66EF"/>
    <w:rsid w:val="00DA6F34"/>
    <w:rsid w:val="00DA70DD"/>
    <w:rsid w:val="00DA7575"/>
    <w:rsid w:val="00DB00C0"/>
    <w:rsid w:val="00DB0403"/>
    <w:rsid w:val="00DB0B1C"/>
    <w:rsid w:val="00DB10CF"/>
    <w:rsid w:val="00DB1201"/>
    <w:rsid w:val="00DB157A"/>
    <w:rsid w:val="00DB1710"/>
    <w:rsid w:val="00DB18B0"/>
    <w:rsid w:val="00DB2036"/>
    <w:rsid w:val="00DB2042"/>
    <w:rsid w:val="00DB2292"/>
    <w:rsid w:val="00DB3113"/>
    <w:rsid w:val="00DB3247"/>
    <w:rsid w:val="00DB3280"/>
    <w:rsid w:val="00DB38CF"/>
    <w:rsid w:val="00DB3F13"/>
    <w:rsid w:val="00DB3F83"/>
    <w:rsid w:val="00DB403E"/>
    <w:rsid w:val="00DB42FD"/>
    <w:rsid w:val="00DB4598"/>
    <w:rsid w:val="00DB4691"/>
    <w:rsid w:val="00DB48B1"/>
    <w:rsid w:val="00DB49C4"/>
    <w:rsid w:val="00DB5831"/>
    <w:rsid w:val="00DB5A0C"/>
    <w:rsid w:val="00DB5A8C"/>
    <w:rsid w:val="00DB5B51"/>
    <w:rsid w:val="00DB5E6D"/>
    <w:rsid w:val="00DB6257"/>
    <w:rsid w:val="00DB67CD"/>
    <w:rsid w:val="00DB6A56"/>
    <w:rsid w:val="00DB7393"/>
    <w:rsid w:val="00DB767C"/>
    <w:rsid w:val="00DB79FA"/>
    <w:rsid w:val="00DB7BC8"/>
    <w:rsid w:val="00DB7F52"/>
    <w:rsid w:val="00DC0100"/>
    <w:rsid w:val="00DC0493"/>
    <w:rsid w:val="00DC0796"/>
    <w:rsid w:val="00DC0924"/>
    <w:rsid w:val="00DC0A63"/>
    <w:rsid w:val="00DC0B13"/>
    <w:rsid w:val="00DC1E99"/>
    <w:rsid w:val="00DC1FDF"/>
    <w:rsid w:val="00DC2279"/>
    <w:rsid w:val="00DC286B"/>
    <w:rsid w:val="00DC29AE"/>
    <w:rsid w:val="00DC4189"/>
    <w:rsid w:val="00DC4423"/>
    <w:rsid w:val="00DC513F"/>
    <w:rsid w:val="00DC54AD"/>
    <w:rsid w:val="00DC5572"/>
    <w:rsid w:val="00DC5E9D"/>
    <w:rsid w:val="00DC64FE"/>
    <w:rsid w:val="00DC7770"/>
    <w:rsid w:val="00DD01B6"/>
    <w:rsid w:val="00DD01CC"/>
    <w:rsid w:val="00DD087D"/>
    <w:rsid w:val="00DD0AED"/>
    <w:rsid w:val="00DD121E"/>
    <w:rsid w:val="00DD15BC"/>
    <w:rsid w:val="00DD1740"/>
    <w:rsid w:val="00DD17AA"/>
    <w:rsid w:val="00DD19BB"/>
    <w:rsid w:val="00DD1ACF"/>
    <w:rsid w:val="00DD1C8C"/>
    <w:rsid w:val="00DD2819"/>
    <w:rsid w:val="00DD286B"/>
    <w:rsid w:val="00DD2C5D"/>
    <w:rsid w:val="00DD3F7E"/>
    <w:rsid w:val="00DD48D2"/>
    <w:rsid w:val="00DD4D7F"/>
    <w:rsid w:val="00DD5051"/>
    <w:rsid w:val="00DD50A7"/>
    <w:rsid w:val="00DD522D"/>
    <w:rsid w:val="00DD5296"/>
    <w:rsid w:val="00DD545D"/>
    <w:rsid w:val="00DD575F"/>
    <w:rsid w:val="00DD627A"/>
    <w:rsid w:val="00DD6632"/>
    <w:rsid w:val="00DD681B"/>
    <w:rsid w:val="00DD7024"/>
    <w:rsid w:val="00DD7222"/>
    <w:rsid w:val="00DD7896"/>
    <w:rsid w:val="00DD78C2"/>
    <w:rsid w:val="00DD7A00"/>
    <w:rsid w:val="00DD7DA1"/>
    <w:rsid w:val="00DE006E"/>
    <w:rsid w:val="00DE010A"/>
    <w:rsid w:val="00DE02C3"/>
    <w:rsid w:val="00DE0A9C"/>
    <w:rsid w:val="00DE0D35"/>
    <w:rsid w:val="00DE0F42"/>
    <w:rsid w:val="00DE13EC"/>
    <w:rsid w:val="00DE1D62"/>
    <w:rsid w:val="00DE204F"/>
    <w:rsid w:val="00DE23CE"/>
    <w:rsid w:val="00DE2A8C"/>
    <w:rsid w:val="00DE35EA"/>
    <w:rsid w:val="00DE3EBF"/>
    <w:rsid w:val="00DE4005"/>
    <w:rsid w:val="00DE427A"/>
    <w:rsid w:val="00DE4810"/>
    <w:rsid w:val="00DE4815"/>
    <w:rsid w:val="00DE492A"/>
    <w:rsid w:val="00DE49F5"/>
    <w:rsid w:val="00DE4E4E"/>
    <w:rsid w:val="00DE5585"/>
    <w:rsid w:val="00DE574D"/>
    <w:rsid w:val="00DE578B"/>
    <w:rsid w:val="00DE60F4"/>
    <w:rsid w:val="00DE618F"/>
    <w:rsid w:val="00DE61BD"/>
    <w:rsid w:val="00DE6B00"/>
    <w:rsid w:val="00DE6C77"/>
    <w:rsid w:val="00DE6CB3"/>
    <w:rsid w:val="00DE7012"/>
    <w:rsid w:val="00DE70A8"/>
    <w:rsid w:val="00DE7559"/>
    <w:rsid w:val="00DE77C6"/>
    <w:rsid w:val="00DE794E"/>
    <w:rsid w:val="00DE7A37"/>
    <w:rsid w:val="00DF04D3"/>
    <w:rsid w:val="00DF0621"/>
    <w:rsid w:val="00DF067C"/>
    <w:rsid w:val="00DF07F6"/>
    <w:rsid w:val="00DF0E2E"/>
    <w:rsid w:val="00DF1813"/>
    <w:rsid w:val="00DF1D88"/>
    <w:rsid w:val="00DF229B"/>
    <w:rsid w:val="00DF24F6"/>
    <w:rsid w:val="00DF32D5"/>
    <w:rsid w:val="00DF363D"/>
    <w:rsid w:val="00DF36B7"/>
    <w:rsid w:val="00DF36E1"/>
    <w:rsid w:val="00DF39AB"/>
    <w:rsid w:val="00DF3A76"/>
    <w:rsid w:val="00DF3B64"/>
    <w:rsid w:val="00DF3BE2"/>
    <w:rsid w:val="00DF3D4B"/>
    <w:rsid w:val="00DF3F59"/>
    <w:rsid w:val="00DF3F7D"/>
    <w:rsid w:val="00DF413F"/>
    <w:rsid w:val="00DF43C3"/>
    <w:rsid w:val="00DF4F1F"/>
    <w:rsid w:val="00DF5094"/>
    <w:rsid w:val="00DF52FA"/>
    <w:rsid w:val="00DF534C"/>
    <w:rsid w:val="00DF53F5"/>
    <w:rsid w:val="00DF542A"/>
    <w:rsid w:val="00DF5A06"/>
    <w:rsid w:val="00DF5F6E"/>
    <w:rsid w:val="00DF65A1"/>
    <w:rsid w:val="00DF6865"/>
    <w:rsid w:val="00DF6FCE"/>
    <w:rsid w:val="00DF715C"/>
    <w:rsid w:val="00DF7509"/>
    <w:rsid w:val="00DF7E28"/>
    <w:rsid w:val="00E00235"/>
    <w:rsid w:val="00E00A23"/>
    <w:rsid w:val="00E00B02"/>
    <w:rsid w:val="00E00E5E"/>
    <w:rsid w:val="00E014D1"/>
    <w:rsid w:val="00E018EC"/>
    <w:rsid w:val="00E01BB2"/>
    <w:rsid w:val="00E0221B"/>
    <w:rsid w:val="00E022BC"/>
    <w:rsid w:val="00E0255A"/>
    <w:rsid w:val="00E0322A"/>
    <w:rsid w:val="00E03231"/>
    <w:rsid w:val="00E03249"/>
    <w:rsid w:val="00E032CF"/>
    <w:rsid w:val="00E0334A"/>
    <w:rsid w:val="00E03546"/>
    <w:rsid w:val="00E03E2A"/>
    <w:rsid w:val="00E0470F"/>
    <w:rsid w:val="00E047EB"/>
    <w:rsid w:val="00E04DE2"/>
    <w:rsid w:val="00E04DED"/>
    <w:rsid w:val="00E04E58"/>
    <w:rsid w:val="00E05551"/>
    <w:rsid w:val="00E0578E"/>
    <w:rsid w:val="00E05CD0"/>
    <w:rsid w:val="00E06317"/>
    <w:rsid w:val="00E06515"/>
    <w:rsid w:val="00E0712B"/>
    <w:rsid w:val="00E07579"/>
    <w:rsid w:val="00E07629"/>
    <w:rsid w:val="00E076F1"/>
    <w:rsid w:val="00E0780D"/>
    <w:rsid w:val="00E078D2"/>
    <w:rsid w:val="00E07B6F"/>
    <w:rsid w:val="00E1002F"/>
    <w:rsid w:val="00E10568"/>
    <w:rsid w:val="00E11060"/>
    <w:rsid w:val="00E11254"/>
    <w:rsid w:val="00E115E9"/>
    <w:rsid w:val="00E116DE"/>
    <w:rsid w:val="00E120E2"/>
    <w:rsid w:val="00E12190"/>
    <w:rsid w:val="00E12467"/>
    <w:rsid w:val="00E12961"/>
    <w:rsid w:val="00E13047"/>
    <w:rsid w:val="00E13255"/>
    <w:rsid w:val="00E13346"/>
    <w:rsid w:val="00E13F7B"/>
    <w:rsid w:val="00E146D7"/>
    <w:rsid w:val="00E14B7C"/>
    <w:rsid w:val="00E14E15"/>
    <w:rsid w:val="00E14E19"/>
    <w:rsid w:val="00E152B4"/>
    <w:rsid w:val="00E15867"/>
    <w:rsid w:val="00E158E9"/>
    <w:rsid w:val="00E159C7"/>
    <w:rsid w:val="00E16291"/>
    <w:rsid w:val="00E164FE"/>
    <w:rsid w:val="00E17243"/>
    <w:rsid w:val="00E2078C"/>
    <w:rsid w:val="00E20C3A"/>
    <w:rsid w:val="00E20FF0"/>
    <w:rsid w:val="00E2118D"/>
    <w:rsid w:val="00E217FF"/>
    <w:rsid w:val="00E21CD9"/>
    <w:rsid w:val="00E21F01"/>
    <w:rsid w:val="00E2283B"/>
    <w:rsid w:val="00E22EE5"/>
    <w:rsid w:val="00E23799"/>
    <w:rsid w:val="00E239A6"/>
    <w:rsid w:val="00E23D2E"/>
    <w:rsid w:val="00E24EC9"/>
    <w:rsid w:val="00E25275"/>
    <w:rsid w:val="00E25334"/>
    <w:rsid w:val="00E258A9"/>
    <w:rsid w:val="00E25A21"/>
    <w:rsid w:val="00E25F8E"/>
    <w:rsid w:val="00E2600F"/>
    <w:rsid w:val="00E260AD"/>
    <w:rsid w:val="00E2652A"/>
    <w:rsid w:val="00E271C5"/>
    <w:rsid w:val="00E27280"/>
    <w:rsid w:val="00E273A5"/>
    <w:rsid w:val="00E275A0"/>
    <w:rsid w:val="00E27976"/>
    <w:rsid w:val="00E27ABE"/>
    <w:rsid w:val="00E27B37"/>
    <w:rsid w:val="00E30305"/>
    <w:rsid w:val="00E303CE"/>
    <w:rsid w:val="00E308F2"/>
    <w:rsid w:val="00E30DAA"/>
    <w:rsid w:val="00E31366"/>
    <w:rsid w:val="00E31B9B"/>
    <w:rsid w:val="00E32F69"/>
    <w:rsid w:val="00E3300C"/>
    <w:rsid w:val="00E332BF"/>
    <w:rsid w:val="00E332E8"/>
    <w:rsid w:val="00E333FA"/>
    <w:rsid w:val="00E34662"/>
    <w:rsid w:val="00E35051"/>
    <w:rsid w:val="00E3532D"/>
    <w:rsid w:val="00E353D6"/>
    <w:rsid w:val="00E35D40"/>
    <w:rsid w:val="00E360A3"/>
    <w:rsid w:val="00E362D2"/>
    <w:rsid w:val="00E36ACB"/>
    <w:rsid w:val="00E36B98"/>
    <w:rsid w:val="00E36F29"/>
    <w:rsid w:val="00E3785A"/>
    <w:rsid w:val="00E37A9A"/>
    <w:rsid w:val="00E40008"/>
    <w:rsid w:val="00E4094A"/>
    <w:rsid w:val="00E40A6F"/>
    <w:rsid w:val="00E416C1"/>
    <w:rsid w:val="00E417DE"/>
    <w:rsid w:val="00E419DB"/>
    <w:rsid w:val="00E4263F"/>
    <w:rsid w:val="00E426B7"/>
    <w:rsid w:val="00E42D2E"/>
    <w:rsid w:val="00E42FAD"/>
    <w:rsid w:val="00E432B7"/>
    <w:rsid w:val="00E43544"/>
    <w:rsid w:val="00E43C65"/>
    <w:rsid w:val="00E43EB3"/>
    <w:rsid w:val="00E43FAB"/>
    <w:rsid w:val="00E442DA"/>
    <w:rsid w:val="00E44DF9"/>
    <w:rsid w:val="00E45197"/>
    <w:rsid w:val="00E458B9"/>
    <w:rsid w:val="00E4598D"/>
    <w:rsid w:val="00E45E76"/>
    <w:rsid w:val="00E45F93"/>
    <w:rsid w:val="00E46154"/>
    <w:rsid w:val="00E461D3"/>
    <w:rsid w:val="00E461F3"/>
    <w:rsid w:val="00E46555"/>
    <w:rsid w:val="00E46B80"/>
    <w:rsid w:val="00E46E4A"/>
    <w:rsid w:val="00E47252"/>
    <w:rsid w:val="00E50083"/>
    <w:rsid w:val="00E5016D"/>
    <w:rsid w:val="00E503D1"/>
    <w:rsid w:val="00E50502"/>
    <w:rsid w:val="00E50F93"/>
    <w:rsid w:val="00E51268"/>
    <w:rsid w:val="00E51BAD"/>
    <w:rsid w:val="00E51C54"/>
    <w:rsid w:val="00E51ECE"/>
    <w:rsid w:val="00E5212E"/>
    <w:rsid w:val="00E52386"/>
    <w:rsid w:val="00E5275D"/>
    <w:rsid w:val="00E52D63"/>
    <w:rsid w:val="00E53140"/>
    <w:rsid w:val="00E53364"/>
    <w:rsid w:val="00E53AF1"/>
    <w:rsid w:val="00E5405D"/>
    <w:rsid w:val="00E54100"/>
    <w:rsid w:val="00E5431C"/>
    <w:rsid w:val="00E543FB"/>
    <w:rsid w:val="00E54608"/>
    <w:rsid w:val="00E5516A"/>
    <w:rsid w:val="00E55B2C"/>
    <w:rsid w:val="00E55B37"/>
    <w:rsid w:val="00E55F75"/>
    <w:rsid w:val="00E56029"/>
    <w:rsid w:val="00E56E3A"/>
    <w:rsid w:val="00E56F59"/>
    <w:rsid w:val="00E57294"/>
    <w:rsid w:val="00E57856"/>
    <w:rsid w:val="00E57F29"/>
    <w:rsid w:val="00E5ED5E"/>
    <w:rsid w:val="00E6086E"/>
    <w:rsid w:val="00E608EC"/>
    <w:rsid w:val="00E60A43"/>
    <w:rsid w:val="00E60DB1"/>
    <w:rsid w:val="00E60DBF"/>
    <w:rsid w:val="00E60FC8"/>
    <w:rsid w:val="00E61A8D"/>
    <w:rsid w:val="00E61D5C"/>
    <w:rsid w:val="00E620A0"/>
    <w:rsid w:val="00E6222A"/>
    <w:rsid w:val="00E6245E"/>
    <w:rsid w:val="00E62AA5"/>
    <w:rsid w:val="00E62E43"/>
    <w:rsid w:val="00E63360"/>
    <w:rsid w:val="00E633DB"/>
    <w:rsid w:val="00E636A9"/>
    <w:rsid w:val="00E638B2"/>
    <w:rsid w:val="00E641B8"/>
    <w:rsid w:val="00E64215"/>
    <w:rsid w:val="00E642AC"/>
    <w:rsid w:val="00E64450"/>
    <w:rsid w:val="00E644E5"/>
    <w:rsid w:val="00E647D6"/>
    <w:rsid w:val="00E64921"/>
    <w:rsid w:val="00E64A2F"/>
    <w:rsid w:val="00E64B63"/>
    <w:rsid w:val="00E6582B"/>
    <w:rsid w:val="00E65BF5"/>
    <w:rsid w:val="00E65C7F"/>
    <w:rsid w:val="00E65CBD"/>
    <w:rsid w:val="00E66DDB"/>
    <w:rsid w:val="00E670E6"/>
    <w:rsid w:val="00E6752B"/>
    <w:rsid w:val="00E67A63"/>
    <w:rsid w:val="00E67B1F"/>
    <w:rsid w:val="00E67F6E"/>
    <w:rsid w:val="00E7007D"/>
    <w:rsid w:val="00E7031C"/>
    <w:rsid w:val="00E70A7A"/>
    <w:rsid w:val="00E70ECA"/>
    <w:rsid w:val="00E71F63"/>
    <w:rsid w:val="00E72264"/>
    <w:rsid w:val="00E7287B"/>
    <w:rsid w:val="00E72D74"/>
    <w:rsid w:val="00E72FF2"/>
    <w:rsid w:val="00E7300F"/>
    <w:rsid w:val="00E732D3"/>
    <w:rsid w:val="00E73494"/>
    <w:rsid w:val="00E74AF7"/>
    <w:rsid w:val="00E74C02"/>
    <w:rsid w:val="00E74DC5"/>
    <w:rsid w:val="00E750A8"/>
    <w:rsid w:val="00E76B3A"/>
    <w:rsid w:val="00E76EEA"/>
    <w:rsid w:val="00E771E3"/>
    <w:rsid w:val="00E773BB"/>
    <w:rsid w:val="00E77D49"/>
    <w:rsid w:val="00E77D8B"/>
    <w:rsid w:val="00E800C4"/>
    <w:rsid w:val="00E80513"/>
    <w:rsid w:val="00E808B4"/>
    <w:rsid w:val="00E80C3E"/>
    <w:rsid w:val="00E80F31"/>
    <w:rsid w:val="00E81852"/>
    <w:rsid w:val="00E81AF6"/>
    <w:rsid w:val="00E81E32"/>
    <w:rsid w:val="00E82187"/>
    <w:rsid w:val="00E821B5"/>
    <w:rsid w:val="00E82245"/>
    <w:rsid w:val="00E824C3"/>
    <w:rsid w:val="00E82521"/>
    <w:rsid w:val="00E82AE0"/>
    <w:rsid w:val="00E82CF7"/>
    <w:rsid w:val="00E83034"/>
    <w:rsid w:val="00E8318C"/>
    <w:rsid w:val="00E8348A"/>
    <w:rsid w:val="00E834CE"/>
    <w:rsid w:val="00E839AA"/>
    <w:rsid w:val="00E839C0"/>
    <w:rsid w:val="00E840A6"/>
    <w:rsid w:val="00E84945"/>
    <w:rsid w:val="00E84961"/>
    <w:rsid w:val="00E84FA3"/>
    <w:rsid w:val="00E857E0"/>
    <w:rsid w:val="00E85970"/>
    <w:rsid w:val="00E85ECB"/>
    <w:rsid w:val="00E85F55"/>
    <w:rsid w:val="00E86078"/>
    <w:rsid w:val="00E86B00"/>
    <w:rsid w:val="00E86BAB"/>
    <w:rsid w:val="00E873BD"/>
    <w:rsid w:val="00E87519"/>
    <w:rsid w:val="00E8794A"/>
    <w:rsid w:val="00E8796C"/>
    <w:rsid w:val="00E87C11"/>
    <w:rsid w:val="00E87C61"/>
    <w:rsid w:val="00E90B40"/>
    <w:rsid w:val="00E912EE"/>
    <w:rsid w:val="00E913A7"/>
    <w:rsid w:val="00E917D2"/>
    <w:rsid w:val="00E918F4"/>
    <w:rsid w:val="00E919BA"/>
    <w:rsid w:val="00E91A91"/>
    <w:rsid w:val="00E923AB"/>
    <w:rsid w:val="00E92746"/>
    <w:rsid w:val="00E92911"/>
    <w:rsid w:val="00E92A4E"/>
    <w:rsid w:val="00E931C9"/>
    <w:rsid w:val="00E93385"/>
    <w:rsid w:val="00E941FA"/>
    <w:rsid w:val="00E942DE"/>
    <w:rsid w:val="00E944D2"/>
    <w:rsid w:val="00E947D3"/>
    <w:rsid w:val="00E94EE3"/>
    <w:rsid w:val="00E95181"/>
    <w:rsid w:val="00E95837"/>
    <w:rsid w:val="00E9586E"/>
    <w:rsid w:val="00E95A08"/>
    <w:rsid w:val="00E95E0A"/>
    <w:rsid w:val="00E968E3"/>
    <w:rsid w:val="00E96926"/>
    <w:rsid w:val="00E96C95"/>
    <w:rsid w:val="00E96E19"/>
    <w:rsid w:val="00E970C0"/>
    <w:rsid w:val="00E976BD"/>
    <w:rsid w:val="00E9783E"/>
    <w:rsid w:val="00E978AF"/>
    <w:rsid w:val="00E97BC9"/>
    <w:rsid w:val="00EA0A13"/>
    <w:rsid w:val="00EA0B95"/>
    <w:rsid w:val="00EA0C34"/>
    <w:rsid w:val="00EA0D18"/>
    <w:rsid w:val="00EA17CD"/>
    <w:rsid w:val="00EA1E2A"/>
    <w:rsid w:val="00EA2344"/>
    <w:rsid w:val="00EA257D"/>
    <w:rsid w:val="00EA2AF6"/>
    <w:rsid w:val="00EA2B94"/>
    <w:rsid w:val="00EA311D"/>
    <w:rsid w:val="00EA31C4"/>
    <w:rsid w:val="00EA3499"/>
    <w:rsid w:val="00EA4B0C"/>
    <w:rsid w:val="00EA581C"/>
    <w:rsid w:val="00EA63AB"/>
    <w:rsid w:val="00EA7313"/>
    <w:rsid w:val="00EB0254"/>
    <w:rsid w:val="00EB0406"/>
    <w:rsid w:val="00EB0D13"/>
    <w:rsid w:val="00EB0EEE"/>
    <w:rsid w:val="00EB1417"/>
    <w:rsid w:val="00EB1964"/>
    <w:rsid w:val="00EB197F"/>
    <w:rsid w:val="00EB1B8D"/>
    <w:rsid w:val="00EB1C8B"/>
    <w:rsid w:val="00EB1FB6"/>
    <w:rsid w:val="00EB280E"/>
    <w:rsid w:val="00EB2C3F"/>
    <w:rsid w:val="00EB2D63"/>
    <w:rsid w:val="00EB3164"/>
    <w:rsid w:val="00EB3C21"/>
    <w:rsid w:val="00EB3CA6"/>
    <w:rsid w:val="00EB4956"/>
    <w:rsid w:val="00EB51DA"/>
    <w:rsid w:val="00EB52D7"/>
    <w:rsid w:val="00EB6259"/>
    <w:rsid w:val="00EB779B"/>
    <w:rsid w:val="00EB7BD4"/>
    <w:rsid w:val="00EB7C8E"/>
    <w:rsid w:val="00EB7CA2"/>
    <w:rsid w:val="00EB7D00"/>
    <w:rsid w:val="00EC0433"/>
    <w:rsid w:val="00EC09FC"/>
    <w:rsid w:val="00EC0CDA"/>
    <w:rsid w:val="00EC15A1"/>
    <w:rsid w:val="00EC15C5"/>
    <w:rsid w:val="00EC1825"/>
    <w:rsid w:val="00EC1868"/>
    <w:rsid w:val="00EC1D8A"/>
    <w:rsid w:val="00EC1EFA"/>
    <w:rsid w:val="00EC1FE6"/>
    <w:rsid w:val="00EC2325"/>
    <w:rsid w:val="00EC2564"/>
    <w:rsid w:val="00EC2B1C"/>
    <w:rsid w:val="00EC3324"/>
    <w:rsid w:val="00EC3790"/>
    <w:rsid w:val="00EC3C19"/>
    <w:rsid w:val="00EC4068"/>
    <w:rsid w:val="00EC4328"/>
    <w:rsid w:val="00EC514F"/>
    <w:rsid w:val="00EC55E8"/>
    <w:rsid w:val="00EC5719"/>
    <w:rsid w:val="00EC5721"/>
    <w:rsid w:val="00EC5A92"/>
    <w:rsid w:val="00EC5B85"/>
    <w:rsid w:val="00EC5C6D"/>
    <w:rsid w:val="00EC5E5D"/>
    <w:rsid w:val="00EC5EEF"/>
    <w:rsid w:val="00EC6D14"/>
    <w:rsid w:val="00EC6DDB"/>
    <w:rsid w:val="00EC6FCE"/>
    <w:rsid w:val="00EC7090"/>
    <w:rsid w:val="00EC79A0"/>
    <w:rsid w:val="00EC7BF3"/>
    <w:rsid w:val="00EC7C7A"/>
    <w:rsid w:val="00EC7D44"/>
    <w:rsid w:val="00EC7DD9"/>
    <w:rsid w:val="00EC7F99"/>
    <w:rsid w:val="00ED01C1"/>
    <w:rsid w:val="00ED02C3"/>
    <w:rsid w:val="00ED089E"/>
    <w:rsid w:val="00ED0C29"/>
    <w:rsid w:val="00ED0CE5"/>
    <w:rsid w:val="00ED0E09"/>
    <w:rsid w:val="00ED134E"/>
    <w:rsid w:val="00ED15FE"/>
    <w:rsid w:val="00ED1635"/>
    <w:rsid w:val="00ED193C"/>
    <w:rsid w:val="00ED1CF4"/>
    <w:rsid w:val="00ED1DB0"/>
    <w:rsid w:val="00ED21B1"/>
    <w:rsid w:val="00ED246B"/>
    <w:rsid w:val="00ED24F3"/>
    <w:rsid w:val="00ED272E"/>
    <w:rsid w:val="00ED2D20"/>
    <w:rsid w:val="00ED3074"/>
    <w:rsid w:val="00ED3258"/>
    <w:rsid w:val="00ED3416"/>
    <w:rsid w:val="00ED3B7D"/>
    <w:rsid w:val="00ED410D"/>
    <w:rsid w:val="00ED43C4"/>
    <w:rsid w:val="00ED4765"/>
    <w:rsid w:val="00ED4893"/>
    <w:rsid w:val="00ED4A9F"/>
    <w:rsid w:val="00ED54D3"/>
    <w:rsid w:val="00ED54E0"/>
    <w:rsid w:val="00ED5EAB"/>
    <w:rsid w:val="00ED631B"/>
    <w:rsid w:val="00ED6325"/>
    <w:rsid w:val="00ED633B"/>
    <w:rsid w:val="00ED68FD"/>
    <w:rsid w:val="00ED6CA5"/>
    <w:rsid w:val="00ED6E1A"/>
    <w:rsid w:val="00ED6E66"/>
    <w:rsid w:val="00ED6E91"/>
    <w:rsid w:val="00ED7F86"/>
    <w:rsid w:val="00EE079D"/>
    <w:rsid w:val="00EE0830"/>
    <w:rsid w:val="00EE11F2"/>
    <w:rsid w:val="00EE1C38"/>
    <w:rsid w:val="00EE1C95"/>
    <w:rsid w:val="00EE1CF5"/>
    <w:rsid w:val="00EE25CA"/>
    <w:rsid w:val="00EE2DEC"/>
    <w:rsid w:val="00EE310C"/>
    <w:rsid w:val="00EE323B"/>
    <w:rsid w:val="00EE3410"/>
    <w:rsid w:val="00EE382B"/>
    <w:rsid w:val="00EE388E"/>
    <w:rsid w:val="00EE3B5C"/>
    <w:rsid w:val="00EE3F10"/>
    <w:rsid w:val="00EE42DB"/>
    <w:rsid w:val="00EE479C"/>
    <w:rsid w:val="00EE480B"/>
    <w:rsid w:val="00EE512A"/>
    <w:rsid w:val="00EE5344"/>
    <w:rsid w:val="00EE5838"/>
    <w:rsid w:val="00EE62BF"/>
    <w:rsid w:val="00EE6938"/>
    <w:rsid w:val="00EE6BCD"/>
    <w:rsid w:val="00EE6C35"/>
    <w:rsid w:val="00EE6C68"/>
    <w:rsid w:val="00EE6C76"/>
    <w:rsid w:val="00EE6CA5"/>
    <w:rsid w:val="00EE70F6"/>
    <w:rsid w:val="00EE741F"/>
    <w:rsid w:val="00EE79CF"/>
    <w:rsid w:val="00EE7A8B"/>
    <w:rsid w:val="00EE7EBE"/>
    <w:rsid w:val="00EF0376"/>
    <w:rsid w:val="00EF0D44"/>
    <w:rsid w:val="00EF19C3"/>
    <w:rsid w:val="00EF19E6"/>
    <w:rsid w:val="00EF1AB8"/>
    <w:rsid w:val="00EF2329"/>
    <w:rsid w:val="00EF24E0"/>
    <w:rsid w:val="00EF2D88"/>
    <w:rsid w:val="00EF32CB"/>
    <w:rsid w:val="00EF3813"/>
    <w:rsid w:val="00EF39DD"/>
    <w:rsid w:val="00EF3C91"/>
    <w:rsid w:val="00EF4737"/>
    <w:rsid w:val="00EF48CF"/>
    <w:rsid w:val="00EF50D7"/>
    <w:rsid w:val="00EF511D"/>
    <w:rsid w:val="00EF5686"/>
    <w:rsid w:val="00EF5A68"/>
    <w:rsid w:val="00EF5E0F"/>
    <w:rsid w:val="00EF5ED8"/>
    <w:rsid w:val="00EF68A9"/>
    <w:rsid w:val="00EF6BFF"/>
    <w:rsid w:val="00EF6C03"/>
    <w:rsid w:val="00EF6DB3"/>
    <w:rsid w:val="00EF6FB9"/>
    <w:rsid w:val="00EF706E"/>
    <w:rsid w:val="00EF754B"/>
    <w:rsid w:val="00EF75A9"/>
    <w:rsid w:val="00EF7C39"/>
    <w:rsid w:val="00EF7FA5"/>
    <w:rsid w:val="00F00225"/>
    <w:rsid w:val="00F0094F"/>
    <w:rsid w:val="00F00E3C"/>
    <w:rsid w:val="00F00F50"/>
    <w:rsid w:val="00F01294"/>
    <w:rsid w:val="00F0167B"/>
    <w:rsid w:val="00F01C21"/>
    <w:rsid w:val="00F02188"/>
    <w:rsid w:val="00F02275"/>
    <w:rsid w:val="00F02368"/>
    <w:rsid w:val="00F02550"/>
    <w:rsid w:val="00F02685"/>
    <w:rsid w:val="00F02E89"/>
    <w:rsid w:val="00F02F3B"/>
    <w:rsid w:val="00F03041"/>
    <w:rsid w:val="00F032C8"/>
    <w:rsid w:val="00F034BB"/>
    <w:rsid w:val="00F03531"/>
    <w:rsid w:val="00F03D0F"/>
    <w:rsid w:val="00F03ECD"/>
    <w:rsid w:val="00F041AB"/>
    <w:rsid w:val="00F04502"/>
    <w:rsid w:val="00F04816"/>
    <w:rsid w:val="00F05028"/>
    <w:rsid w:val="00F050B7"/>
    <w:rsid w:val="00F05BE8"/>
    <w:rsid w:val="00F06368"/>
    <w:rsid w:val="00F06747"/>
    <w:rsid w:val="00F06D1B"/>
    <w:rsid w:val="00F07B81"/>
    <w:rsid w:val="00F07CCB"/>
    <w:rsid w:val="00F07F29"/>
    <w:rsid w:val="00F10285"/>
    <w:rsid w:val="00F104D7"/>
    <w:rsid w:val="00F1070F"/>
    <w:rsid w:val="00F10F8B"/>
    <w:rsid w:val="00F11238"/>
    <w:rsid w:val="00F11A20"/>
    <w:rsid w:val="00F11F04"/>
    <w:rsid w:val="00F12249"/>
    <w:rsid w:val="00F124A6"/>
    <w:rsid w:val="00F12935"/>
    <w:rsid w:val="00F12C88"/>
    <w:rsid w:val="00F12CD8"/>
    <w:rsid w:val="00F13154"/>
    <w:rsid w:val="00F1388C"/>
    <w:rsid w:val="00F138EF"/>
    <w:rsid w:val="00F13D5A"/>
    <w:rsid w:val="00F1504D"/>
    <w:rsid w:val="00F15685"/>
    <w:rsid w:val="00F158F4"/>
    <w:rsid w:val="00F15E01"/>
    <w:rsid w:val="00F16833"/>
    <w:rsid w:val="00F16A30"/>
    <w:rsid w:val="00F171B3"/>
    <w:rsid w:val="00F179B6"/>
    <w:rsid w:val="00F17DEF"/>
    <w:rsid w:val="00F20365"/>
    <w:rsid w:val="00F205A9"/>
    <w:rsid w:val="00F207D4"/>
    <w:rsid w:val="00F2122B"/>
    <w:rsid w:val="00F22859"/>
    <w:rsid w:val="00F22D1B"/>
    <w:rsid w:val="00F22D50"/>
    <w:rsid w:val="00F235E1"/>
    <w:rsid w:val="00F23E92"/>
    <w:rsid w:val="00F257A5"/>
    <w:rsid w:val="00F25C18"/>
    <w:rsid w:val="00F25EA0"/>
    <w:rsid w:val="00F26985"/>
    <w:rsid w:val="00F273CC"/>
    <w:rsid w:val="00F27A07"/>
    <w:rsid w:val="00F27EE5"/>
    <w:rsid w:val="00F3012D"/>
    <w:rsid w:val="00F301E6"/>
    <w:rsid w:val="00F30402"/>
    <w:rsid w:val="00F315CC"/>
    <w:rsid w:val="00F3196F"/>
    <w:rsid w:val="00F320FE"/>
    <w:rsid w:val="00F324A6"/>
    <w:rsid w:val="00F324F0"/>
    <w:rsid w:val="00F32797"/>
    <w:rsid w:val="00F328E0"/>
    <w:rsid w:val="00F329B8"/>
    <w:rsid w:val="00F32A2B"/>
    <w:rsid w:val="00F32B93"/>
    <w:rsid w:val="00F32B9F"/>
    <w:rsid w:val="00F335A4"/>
    <w:rsid w:val="00F335EC"/>
    <w:rsid w:val="00F33691"/>
    <w:rsid w:val="00F3378C"/>
    <w:rsid w:val="00F33BB5"/>
    <w:rsid w:val="00F33C21"/>
    <w:rsid w:val="00F33D2F"/>
    <w:rsid w:val="00F33E63"/>
    <w:rsid w:val="00F33F04"/>
    <w:rsid w:val="00F3409D"/>
    <w:rsid w:val="00F344CB"/>
    <w:rsid w:val="00F345A1"/>
    <w:rsid w:val="00F34748"/>
    <w:rsid w:val="00F3489E"/>
    <w:rsid w:val="00F34C3E"/>
    <w:rsid w:val="00F34CCA"/>
    <w:rsid w:val="00F35313"/>
    <w:rsid w:val="00F3569C"/>
    <w:rsid w:val="00F358AE"/>
    <w:rsid w:val="00F3682E"/>
    <w:rsid w:val="00F36910"/>
    <w:rsid w:val="00F36F7D"/>
    <w:rsid w:val="00F373A9"/>
    <w:rsid w:val="00F373D0"/>
    <w:rsid w:val="00F37573"/>
    <w:rsid w:val="00F37AE8"/>
    <w:rsid w:val="00F37B3E"/>
    <w:rsid w:val="00F37F49"/>
    <w:rsid w:val="00F40328"/>
    <w:rsid w:val="00F4055D"/>
    <w:rsid w:val="00F40830"/>
    <w:rsid w:val="00F40BD9"/>
    <w:rsid w:val="00F40C71"/>
    <w:rsid w:val="00F41705"/>
    <w:rsid w:val="00F41CC5"/>
    <w:rsid w:val="00F420FA"/>
    <w:rsid w:val="00F42394"/>
    <w:rsid w:val="00F42720"/>
    <w:rsid w:val="00F42AD3"/>
    <w:rsid w:val="00F42E4D"/>
    <w:rsid w:val="00F4364C"/>
    <w:rsid w:val="00F43DC6"/>
    <w:rsid w:val="00F43E54"/>
    <w:rsid w:val="00F44A6E"/>
    <w:rsid w:val="00F45CD0"/>
    <w:rsid w:val="00F46377"/>
    <w:rsid w:val="00F46BFE"/>
    <w:rsid w:val="00F46F9A"/>
    <w:rsid w:val="00F47112"/>
    <w:rsid w:val="00F47B98"/>
    <w:rsid w:val="00F47E6C"/>
    <w:rsid w:val="00F509D9"/>
    <w:rsid w:val="00F50E3B"/>
    <w:rsid w:val="00F50F7E"/>
    <w:rsid w:val="00F50FA1"/>
    <w:rsid w:val="00F51D2F"/>
    <w:rsid w:val="00F51EB4"/>
    <w:rsid w:val="00F5226C"/>
    <w:rsid w:val="00F5248F"/>
    <w:rsid w:val="00F52510"/>
    <w:rsid w:val="00F52655"/>
    <w:rsid w:val="00F52B2F"/>
    <w:rsid w:val="00F531CB"/>
    <w:rsid w:val="00F532FB"/>
    <w:rsid w:val="00F53388"/>
    <w:rsid w:val="00F5352B"/>
    <w:rsid w:val="00F53FC7"/>
    <w:rsid w:val="00F540EE"/>
    <w:rsid w:val="00F54351"/>
    <w:rsid w:val="00F544E8"/>
    <w:rsid w:val="00F54D70"/>
    <w:rsid w:val="00F54EEC"/>
    <w:rsid w:val="00F556EA"/>
    <w:rsid w:val="00F566B9"/>
    <w:rsid w:val="00F5674C"/>
    <w:rsid w:val="00F5740C"/>
    <w:rsid w:val="00F5749F"/>
    <w:rsid w:val="00F5767D"/>
    <w:rsid w:val="00F57816"/>
    <w:rsid w:val="00F57853"/>
    <w:rsid w:val="00F57D38"/>
    <w:rsid w:val="00F57F6B"/>
    <w:rsid w:val="00F602A6"/>
    <w:rsid w:val="00F6074C"/>
    <w:rsid w:val="00F608D2"/>
    <w:rsid w:val="00F60BD3"/>
    <w:rsid w:val="00F60C2C"/>
    <w:rsid w:val="00F60DD2"/>
    <w:rsid w:val="00F60EDE"/>
    <w:rsid w:val="00F60F52"/>
    <w:rsid w:val="00F60F71"/>
    <w:rsid w:val="00F61098"/>
    <w:rsid w:val="00F61E5A"/>
    <w:rsid w:val="00F61F70"/>
    <w:rsid w:val="00F622CA"/>
    <w:rsid w:val="00F62FF6"/>
    <w:rsid w:val="00F63048"/>
    <w:rsid w:val="00F63545"/>
    <w:rsid w:val="00F639CA"/>
    <w:rsid w:val="00F63A30"/>
    <w:rsid w:val="00F64673"/>
    <w:rsid w:val="00F646AE"/>
    <w:rsid w:val="00F64AFC"/>
    <w:rsid w:val="00F64B0A"/>
    <w:rsid w:val="00F64C9D"/>
    <w:rsid w:val="00F64E56"/>
    <w:rsid w:val="00F64F9A"/>
    <w:rsid w:val="00F6526D"/>
    <w:rsid w:val="00F65318"/>
    <w:rsid w:val="00F663F0"/>
    <w:rsid w:val="00F66AA9"/>
    <w:rsid w:val="00F67A0B"/>
    <w:rsid w:val="00F67A91"/>
    <w:rsid w:val="00F6DCCD"/>
    <w:rsid w:val="00F703F3"/>
    <w:rsid w:val="00F709E4"/>
    <w:rsid w:val="00F70FC0"/>
    <w:rsid w:val="00F710B2"/>
    <w:rsid w:val="00F716E6"/>
    <w:rsid w:val="00F71A82"/>
    <w:rsid w:val="00F71B16"/>
    <w:rsid w:val="00F71B2A"/>
    <w:rsid w:val="00F71FBB"/>
    <w:rsid w:val="00F71FEF"/>
    <w:rsid w:val="00F72637"/>
    <w:rsid w:val="00F729C2"/>
    <w:rsid w:val="00F72F06"/>
    <w:rsid w:val="00F7349B"/>
    <w:rsid w:val="00F739E3"/>
    <w:rsid w:val="00F7422A"/>
    <w:rsid w:val="00F743C7"/>
    <w:rsid w:val="00F743D0"/>
    <w:rsid w:val="00F74739"/>
    <w:rsid w:val="00F74980"/>
    <w:rsid w:val="00F7505E"/>
    <w:rsid w:val="00F7543E"/>
    <w:rsid w:val="00F7544E"/>
    <w:rsid w:val="00F75567"/>
    <w:rsid w:val="00F75A68"/>
    <w:rsid w:val="00F760D6"/>
    <w:rsid w:val="00F766AC"/>
    <w:rsid w:val="00F766F8"/>
    <w:rsid w:val="00F7675F"/>
    <w:rsid w:val="00F76ABB"/>
    <w:rsid w:val="00F77636"/>
    <w:rsid w:val="00F80057"/>
    <w:rsid w:val="00F80381"/>
    <w:rsid w:val="00F81456"/>
    <w:rsid w:val="00F818B3"/>
    <w:rsid w:val="00F819FC"/>
    <w:rsid w:val="00F81A88"/>
    <w:rsid w:val="00F81CFE"/>
    <w:rsid w:val="00F81FD9"/>
    <w:rsid w:val="00F82ECC"/>
    <w:rsid w:val="00F836F0"/>
    <w:rsid w:val="00F83899"/>
    <w:rsid w:val="00F83E1B"/>
    <w:rsid w:val="00F84AB5"/>
    <w:rsid w:val="00F84B0B"/>
    <w:rsid w:val="00F84BC9"/>
    <w:rsid w:val="00F85873"/>
    <w:rsid w:val="00F8598A"/>
    <w:rsid w:val="00F86497"/>
    <w:rsid w:val="00F864A7"/>
    <w:rsid w:val="00F866B3"/>
    <w:rsid w:val="00F86A41"/>
    <w:rsid w:val="00F86E0C"/>
    <w:rsid w:val="00F87207"/>
    <w:rsid w:val="00F87890"/>
    <w:rsid w:val="00F87B90"/>
    <w:rsid w:val="00F90139"/>
    <w:rsid w:val="00F902EF"/>
    <w:rsid w:val="00F90577"/>
    <w:rsid w:val="00F90A38"/>
    <w:rsid w:val="00F90B6F"/>
    <w:rsid w:val="00F910C2"/>
    <w:rsid w:val="00F91209"/>
    <w:rsid w:val="00F91292"/>
    <w:rsid w:val="00F9143F"/>
    <w:rsid w:val="00F9164F"/>
    <w:rsid w:val="00F91653"/>
    <w:rsid w:val="00F91889"/>
    <w:rsid w:val="00F91904"/>
    <w:rsid w:val="00F91A21"/>
    <w:rsid w:val="00F9203A"/>
    <w:rsid w:val="00F92DD9"/>
    <w:rsid w:val="00F92DF5"/>
    <w:rsid w:val="00F93416"/>
    <w:rsid w:val="00F93A87"/>
    <w:rsid w:val="00F93C0E"/>
    <w:rsid w:val="00F94466"/>
    <w:rsid w:val="00F9478E"/>
    <w:rsid w:val="00F94791"/>
    <w:rsid w:val="00F94E65"/>
    <w:rsid w:val="00F950A2"/>
    <w:rsid w:val="00F95D18"/>
    <w:rsid w:val="00F9672C"/>
    <w:rsid w:val="00F9698D"/>
    <w:rsid w:val="00F9713F"/>
    <w:rsid w:val="00F97176"/>
    <w:rsid w:val="00F97C65"/>
    <w:rsid w:val="00F97CBA"/>
    <w:rsid w:val="00F97DBB"/>
    <w:rsid w:val="00FA0425"/>
    <w:rsid w:val="00FA043C"/>
    <w:rsid w:val="00FA04C2"/>
    <w:rsid w:val="00FA0804"/>
    <w:rsid w:val="00FA09B1"/>
    <w:rsid w:val="00FA1202"/>
    <w:rsid w:val="00FA1CF6"/>
    <w:rsid w:val="00FA1D34"/>
    <w:rsid w:val="00FA1E3A"/>
    <w:rsid w:val="00FA2EDA"/>
    <w:rsid w:val="00FA31CE"/>
    <w:rsid w:val="00FA3447"/>
    <w:rsid w:val="00FA35B6"/>
    <w:rsid w:val="00FA3D55"/>
    <w:rsid w:val="00FA42FA"/>
    <w:rsid w:val="00FA491C"/>
    <w:rsid w:val="00FA4BB1"/>
    <w:rsid w:val="00FA4CFC"/>
    <w:rsid w:val="00FA5008"/>
    <w:rsid w:val="00FA510B"/>
    <w:rsid w:val="00FA53F7"/>
    <w:rsid w:val="00FA5544"/>
    <w:rsid w:val="00FA61AE"/>
    <w:rsid w:val="00FA632C"/>
    <w:rsid w:val="00FA63B3"/>
    <w:rsid w:val="00FA6779"/>
    <w:rsid w:val="00FA693C"/>
    <w:rsid w:val="00FA69F8"/>
    <w:rsid w:val="00FA6E48"/>
    <w:rsid w:val="00FA710D"/>
    <w:rsid w:val="00FA7580"/>
    <w:rsid w:val="00FA7789"/>
    <w:rsid w:val="00FA7B07"/>
    <w:rsid w:val="00FB0073"/>
    <w:rsid w:val="00FB019B"/>
    <w:rsid w:val="00FB0442"/>
    <w:rsid w:val="00FB1007"/>
    <w:rsid w:val="00FB13AD"/>
    <w:rsid w:val="00FB1A2C"/>
    <w:rsid w:val="00FB20BA"/>
    <w:rsid w:val="00FB24D3"/>
    <w:rsid w:val="00FB2648"/>
    <w:rsid w:val="00FB2988"/>
    <w:rsid w:val="00FB2ABD"/>
    <w:rsid w:val="00FB2AD8"/>
    <w:rsid w:val="00FB2E84"/>
    <w:rsid w:val="00FB36DC"/>
    <w:rsid w:val="00FB3824"/>
    <w:rsid w:val="00FB3D35"/>
    <w:rsid w:val="00FB4396"/>
    <w:rsid w:val="00FB439E"/>
    <w:rsid w:val="00FB44DB"/>
    <w:rsid w:val="00FB46A5"/>
    <w:rsid w:val="00FB4779"/>
    <w:rsid w:val="00FB486A"/>
    <w:rsid w:val="00FB4B8A"/>
    <w:rsid w:val="00FB4C0F"/>
    <w:rsid w:val="00FB53CE"/>
    <w:rsid w:val="00FB54D7"/>
    <w:rsid w:val="00FB5786"/>
    <w:rsid w:val="00FB587F"/>
    <w:rsid w:val="00FB591D"/>
    <w:rsid w:val="00FB5BDD"/>
    <w:rsid w:val="00FB5F9F"/>
    <w:rsid w:val="00FB61FF"/>
    <w:rsid w:val="00FB659F"/>
    <w:rsid w:val="00FB711D"/>
    <w:rsid w:val="00FB770A"/>
    <w:rsid w:val="00FC029A"/>
    <w:rsid w:val="00FC02D4"/>
    <w:rsid w:val="00FC04F9"/>
    <w:rsid w:val="00FC06BA"/>
    <w:rsid w:val="00FC0E96"/>
    <w:rsid w:val="00FC0EE2"/>
    <w:rsid w:val="00FC14BF"/>
    <w:rsid w:val="00FC1831"/>
    <w:rsid w:val="00FC1DE0"/>
    <w:rsid w:val="00FC2121"/>
    <w:rsid w:val="00FC2174"/>
    <w:rsid w:val="00FC256A"/>
    <w:rsid w:val="00FC2EA3"/>
    <w:rsid w:val="00FC37B5"/>
    <w:rsid w:val="00FC37C1"/>
    <w:rsid w:val="00FC37E7"/>
    <w:rsid w:val="00FC3B71"/>
    <w:rsid w:val="00FC3C50"/>
    <w:rsid w:val="00FC3F09"/>
    <w:rsid w:val="00FC4467"/>
    <w:rsid w:val="00FC4D31"/>
    <w:rsid w:val="00FC4D72"/>
    <w:rsid w:val="00FC57DA"/>
    <w:rsid w:val="00FC6501"/>
    <w:rsid w:val="00FC67AA"/>
    <w:rsid w:val="00FC698D"/>
    <w:rsid w:val="00FC6F75"/>
    <w:rsid w:val="00FC7E7B"/>
    <w:rsid w:val="00FC7EC8"/>
    <w:rsid w:val="00FC7FC1"/>
    <w:rsid w:val="00FD00FE"/>
    <w:rsid w:val="00FD0538"/>
    <w:rsid w:val="00FD0574"/>
    <w:rsid w:val="00FD08A5"/>
    <w:rsid w:val="00FD0B99"/>
    <w:rsid w:val="00FD0E68"/>
    <w:rsid w:val="00FD1B61"/>
    <w:rsid w:val="00FD27BB"/>
    <w:rsid w:val="00FD337E"/>
    <w:rsid w:val="00FD34AA"/>
    <w:rsid w:val="00FD3546"/>
    <w:rsid w:val="00FD39E6"/>
    <w:rsid w:val="00FD3B10"/>
    <w:rsid w:val="00FD3E5E"/>
    <w:rsid w:val="00FD4091"/>
    <w:rsid w:val="00FD4F3E"/>
    <w:rsid w:val="00FD51F7"/>
    <w:rsid w:val="00FD57F0"/>
    <w:rsid w:val="00FD5B2B"/>
    <w:rsid w:val="00FD5E4C"/>
    <w:rsid w:val="00FD5F43"/>
    <w:rsid w:val="00FD6AE1"/>
    <w:rsid w:val="00FD6B51"/>
    <w:rsid w:val="00FD77EB"/>
    <w:rsid w:val="00FD7A40"/>
    <w:rsid w:val="00FD7FB1"/>
    <w:rsid w:val="00FE026A"/>
    <w:rsid w:val="00FE0C69"/>
    <w:rsid w:val="00FE0D6F"/>
    <w:rsid w:val="00FE0DD1"/>
    <w:rsid w:val="00FE1315"/>
    <w:rsid w:val="00FE13EE"/>
    <w:rsid w:val="00FE1460"/>
    <w:rsid w:val="00FE153D"/>
    <w:rsid w:val="00FE15CC"/>
    <w:rsid w:val="00FE1981"/>
    <w:rsid w:val="00FE1AE9"/>
    <w:rsid w:val="00FE238B"/>
    <w:rsid w:val="00FE24CE"/>
    <w:rsid w:val="00FE298A"/>
    <w:rsid w:val="00FE2A96"/>
    <w:rsid w:val="00FE2C37"/>
    <w:rsid w:val="00FE32E1"/>
    <w:rsid w:val="00FE379C"/>
    <w:rsid w:val="00FE3CE2"/>
    <w:rsid w:val="00FE3F45"/>
    <w:rsid w:val="00FE492B"/>
    <w:rsid w:val="00FE5177"/>
    <w:rsid w:val="00FE52CD"/>
    <w:rsid w:val="00FE53FE"/>
    <w:rsid w:val="00FE56EF"/>
    <w:rsid w:val="00FE5DBC"/>
    <w:rsid w:val="00FE5E59"/>
    <w:rsid w:val="00FE5F42"/>
    <w:rsid w:val="00FE63CF"/>
    <w:rsid w:val="00FE6426"/>
    <w:rsid w:val="00FE646D"/>
    <w:rsid w:val="00FE6784"/>
    <w:rsid w:val="00FE7734"/>
    <w:rsid w:val="00FE7F7F"/>
    <w:rsid w:val="00FF00D4"/>
    <w:rsid w:val="00FF0712"/>
    <w:rsid w:val="00FF0D69"/>
    <w:rsid w:val="00FF0DB4"/>
    <w:rsid w:val="00FF0E55"/>
    <w:rsid w:val="00FF0F10"/>
    <w:rsid w:val="00FF1171"/>
    <w:rsid w:val="00FF131B"/>
    <w:rsid w:val="00FF16CC"/>
    <w:rsid w:val="00FF1930"/>
    <w:rsid w:val="00FF1F58"/>
    <w:rsid w:val="00FF2234"/>
    <w:rsid w:val="00FF3197"/>
    <w:rsid w:val="00FF3BF8"/>
    <w:rsid w:val="00FF3C57"/>
    <w:rsid w:val="00FF3D8C"/>
    <w:rsid w:val="00FF4128"/>
    <w:rsid w:val="00FF4141"/>
    <w:rsid w:val="00FF4891"/>
    <w:rsid w:val="00FF4B68"/>
    <w:rsid w:val="00FF4BFD"/>
    <w:rsid w:val="00FF4C4D"/>
    <w:rsid w:val="00FF51C3"/>
    <w:rsid w:val="00FF5423"/>
    <w:rsid w:val="00FF5600"/>
    <w:rsid w:val="00FF574A"/>
    <w:rsid w:val="00FF5BCE"/>
    <w:rsid w:val="00FF5CFD"/>
    <w:rsid w:val="00FF5D43"/>
    <w:rsid w:val="00FF639C"/>
    <w:rsid w:val="00FF63E8"/>
    <w:rsid w:val="00FF67F3"/>
    <w:rsid w:val="00FF68E3"/>
    <w:rsid w:val="00FF6BFA"/>
    <w:rsid w:val="00FF73F6"/>
    <w:rsid w:val="00FF7A4A"/>
    <w:rsid w:val="00FF7C1C"/>
    <w:rsid w:val="00FF7D80"/>
    <w:rsid w:val="00FF7DF9"/>
    <w:rsid w:val="011C8795"/>
    <w:rsid w:val="01240A0A"/>
    <w:rsid w:val="01415E33"/>
    <w:rsid w:val="0164B9D5"/>
    <w:rsid w:val="0183BA24"/>
    <w:rsid w:val="0194B7E6"/>
    <w:rsid w:val="01B4AA23"/>
    <w:rsid w:val="01B95362"/>
    <w:rsid w:val="01C5D968"/>
    <w:rsid w:val="020B63A3"/>
    <w:rsid w:val="022913D2"/>
    <w:rsid w:val="0293D52F"/>
    <w:rsid w:val="02B19C3B"/>
    <w:rsid w:val="02BC1ACC"/>
    <w:rsid w:val="0328B1B7"/>
    <w:rsid w:val="033AD742"/>
    <w:rsid w:val="034A6CFA"/>
    <w:rsid w:val="0353599B"/>
    <w:rsid w:val="0357B955"/>
    <w:rsid w:val="035B534A"/>
    <w:rsid w:val="035DD9B7"/>
    <w:rsid w:val="03918E72"/>
    <w:rsid w:val="0393A1D7"/>
    <w:rsid w:val="03AB22FA"/>
    <w:rsid w:val="03D00AF2"/>
    <w:rsid w:val="03DC396F"/>
    <w:rsid w:val="0413B620"/>
    <w:rsid w:val="0417CE7C"/>
    <w:rsid w:val="0431C147"/>
    <w:rsid w:val="04470672"/>
    <w:rsid w:val="046A5766"/>
    <w:rsid w:val="047CB0F1"/>
    <w:rsid w:val="04AAB357"/>
    <w:rsid w:val="04C50235"/>
    <w:rsid w:val="04D8FEEF"/>
    <w:rsid w:val="050935D4"/>
    <w:rsid w:val="050E86B0"/>
    <w:rsid w:val="051E3ACB"/>
    <w:rsid w:val="05328AC2"/>
    <w:rsid w:val="0539F465"/>
    <w:rsid w:val="0545C056"/>
    <w:rsid w:val="054C31A1"/>
    <w:rsid w:val="05544CED"/>
    <w:rsid w:val="05AAE2DB"/>
    <w:rsid w:val="05B7CF77"/>
    <w:rsid w:val="05C570B7"/>
    <w:rsid w:val="05CF17A7"/>
    <w:rsid w:val="0616AD1C"/>
    <w:rsid w:val="063C64D5"/>
    <w:rsid w:val="065195EA"/>
    <w:rsid w:val="0659CFB8"/>
    <w:rsid w:val="06651FFD"/>
    <w:rsid w:val="069886F1"/>
    <w:rsid w:val="069F8568"/>
    <w:rsid w:val="06AAACA0"/>
    <w:rsid w:val="06AB3BE1"/>
    <w:rsid w:val="06B15AD6"/>
    <w:rsid w:val="06C5E942"/>
    <w:rsid w:val="06FC4677"/>
    <w:rsid w:val="06FE903C"/>
    <w:rsid w:val="0711271C"/>
    <w:rsid w:val="07151920"/>
    <w:rsid w:val="0715839F"/>
    <w:rsid w:val="0718708E"/>
    <w:rsid w:val="0722C27D"/>
    <w:rsid w:val="0737CBAA"/>
    <w:rsid w:val="073FC3EB"/>
    <w:rsid w:val="07434B6B"/>
    <w:rsid w:val="07501746"/>
    <w:rsid w:val="07E1CF58"/>
    <w:rsid w:val="07FB695B"/>
    <w:rsid w:val="08040424"/>
    <w:rsid w:val="080A6146"/>
    <w:rsid w:val="0828C946"/>
    <w:rsid w:val="082EECFF"/>
    <w:rsid w:val="083BC10A"/>
    <w:rsid w:val="0844297A"/>
    <w:rsid w:val="084ADEC3"/>
    <w:rsid w:val="086E08AD"/>
    <w:rsid w:val="086E2073"/>
    <w:rsid w:val="08867709"/>
    <w:rsid w:val="089A9CF7"/>
    <w:rsid w:val="08A6AF90"/>
    <w:rsid w:val="08B1D7BE"/>
    <w:rsid w:val="08C2F6B4"/>
    <w:rsid w:val="08EAB85B"/>
    <w:rsid w:val="092B4A99"/>
    <w:rsid w:val="0930EC17"/>
    <w:rsid w:val="0949CDB5"/>
    <w:rsid w:val="096594F7"/>
    <w:rsid w:val="0969B3F6"/>
    <w:rsid w:val="097D153B"/>
    <w:rsid w:val="0992653F"/>
    <w:rsid w:val="09D4028E"/>
    <w:rsid w:val="09DFBD54"/>
    <w:rsid w:val="09F9538A"/>
    <w:rsid w:val="0A06A1B5"/>
    <w:rsid w:val="0A151697"/>
    <w:rsid w:val="0A1D2DC6"/>
    <w:rsid w:val="0A2B8736"/>
    <w:rsid w:val="0A690D94"/>
    <w:rsid w:val="0A7DC870"/>
    <w:rsid w:val="0AA7C849"/>
    <w:rsid w:val="0AAD313C"/>
    <w:rsid w:val="0AD90C28"/>
    <w:rsid w:val="0AF2A57A"/>
    <w:rsid w:val="0B0638CB"/>
    <w:rsid w:val="0B644919"/>
    <w:rsid w:val="0B6A9AE0"/>
    <w:rsid w:val="0B921A1B"/>
    <w:rsid w:val="0B92BEA1"/>
    <w:rsid w:val="0B9FF79C"/>
    <w:rsid w:val="0BBC5E48"/>
    <w:rsid w:val="0BD07B8A"/>
    <w:rsid w:val="0BD18537"/>
    <w:rsid w:val="0BDC3A5E"/>
    <w:rsid w:val="0C0727B1"/>
    <w:rsid w:val="0C362286"/>
    <w:rsid w:val="0C55492A"/>
    <w:rsid w:val="0C554BBF"/>
    <w:rsid w:val="0C77CCF3"/>
    <w:rsid w:val="0C86D013"/>
    <w:rsid w:val="0C9700DD"/>
    <w:rsid w:val="0C9A937F"/>
    <w:rsid w:val="0CBD7BB0"/>
    <w:rsid w:val="0CD3A10A"/>
    <w:rsid w:val="0CD62748"/>
    <w:rsid w:val="0CEDEE56"/>
    <w:rsid w:val="0CFB05E3"/>
    <w:rsid w:val="0CFE3CC9"/>
    <w:rsid w:val="0D0623AF"/>
    <w:rsid w:val="0D1A7DD6"/>
    <w:rsid w:val="0D23CF8B"/>
    <w:rsid w:val="0D561F48"/>
    <w:rsid w:val="0D6D434D"/>
    <w:rsid w:val="0D7DEA31"/>
    <w:rsid w:val="0D83A0FF"/>
    <w:rsid w:val="0D8E6ADA"/>
    <w:rsid w:val="0DA5A8D6"/>
    <w:rsid w:val="0DC53A96"/>
    <w:rsid w:val="0DDA2EBB"/>
    <w:rsid w:val="0DDF6DCA"/>
    <w:rsid w:val="0DE35EEC"/>
    <w:rsid w:val="0DF0A481"/>
    <w:rsid w:val="0DFDF3AC"/>
    <w:rsid w:val="0E03E39E"/>
    <w:rsid w:val="0E83F908"/>
    <w:rsid w:val="0E87219D"/>
    <w:rsid w:val="0EA93CB7"/>
    <w:rsid w:val="0EDA54AA"/>
    <w:rsid w:val="0F0896AB"/>
    <w:rsid w:val="0F0FA26D"/>
    <w:rsid w:val="0F2A5B78"/>
    <w:rsid w:val="0F39E2C8"/>
    <w:rsid w:val="0F58AF41"/>
    <w:rsid w:val="0F74D127"/>
    <w:rsid w:val="0FA34D7F"/>
    <w:rsid w:val="0FC2F041"/>
    <w:rsid w:val="104A3328"/>
    <w:rsid w:val="104CE73B"/>
    <w:rsid w:val="105591CF"/>
    <w:rsid w:val="105E24E3"/>
    <w:rsid w:val="106546D5"/>
    <w:rsid w:val="106D385B"/>
    <w:rsid w:val="10706573"/>
    <w:rsid w:val="108A9ED3"/>
    <w:rsid w:val="10A2DA2C"/>
    <w:rsid w:val="10A70813"/>
    <w:rsid w:val="10ACF266"/>
    <w:rsid w:val="10B0DE77"/>
    <w:rsid w:val="10BE53FB"/>
    <w:rsid w:val="10CDA0D2"/>
    <w:rsid w:val="10D8F022"/>
    <w:rsid w:val="10E60303"/>
    <w:rsid w:val="10E60386"/>
    <w:rsid w:val="10EB817D"/>
    <w:rsid w:val="10F060B4"/>
    <w:rsid w:val="10F29485"/>
    <w:rsid w:val="10F79D9B"/>
    <w:rsid w:val="11249D61"/>
    <w:rsid w:val="114D14E4"/>
    <w:rsid w:val="1174CC64"/>
    <w:rsid w:val="1192F66B"/>
    <w:rsid w:val="11994AE7"/>
    <w:rsid w:val="11BF6077"/>
    <w:rsid w:val="11C4E0B9"/>
    <w:rsid w:val="11D0D113"/>
    <w:rsid w:val="11E26523"/>
    <w:rsid w:val="11EC48E3"/>
    <w:rsid w:val="11F1695E"/>
    <w:rsid w:val="11FF82CC"/>
    <w:rsid w:val="120C246A"/>
    <w:rsid w:val="120F52DC"/>
    <w:rsid w:val="122AFE8A"/>
    <w:rsid w:val="123ABBF0"/>
    <w:rsid w:val="123C0470"/>
    <w:rsid w:val="12508A32"/>
    <w:rsid w:val="12B24ADF"/>
    <w:rsid w:val="12C6A4AA"/>
    <w:rsid w:val="12DFB76B"/>
    <w:rsid w:val="12E1218A"/>
    <w:rsid w:val="12EE681C"/>
    <w:rsid w:val="130990B5"/>
    <w:rsid w:val="134D54C9"/>
    <w:rsid w:val="135EE8F9"/>
    <w:rsid w:val="136C8A79"/>
    <w:rsid w:val="13743737"/>
    <w:rsid w:val="137EB275"/>
    <w:rsid w:val="13AE4F4C"/>
    <w:rsid w:val="13AE7840"/>
    <w:rsid w:val="13BDC93A"/>
    <w:rsid w:val="13C7A56D"/>
    <w:rsid w:val="13F3FAD0"/>
    <w:rsid w:val="140C51D3"/>
    <w:rsid w:val="142F7AC9"/>
    <w:rsid w:val="143C2D14"/>
    <w:rsid w:val="143E10BF"/>
    <w:rsid w:val="147904A7"/>
    <w:rsid w:val="148C863D"/>
    <w:rsid w:val="14A2F308"/>
    <w:rsid w:val="14A3F4B9"/>
    <w:rsid w:val="14CFE2EB"/>
    <w:rsid w:val="14D0DA95"/>
    <w:rsid w:val="14D92ABC"/>
    <w:rsid w:val="14DA3FD1"/>
    <w:rsid w:val="14E29A98"/>
    <w:rsid w:val="14EC4654"/>
    <w:rsid w:val="14FEF0BC"/>
    <w:rsid w:val="15039078"/>
    <w:rsid w:val="150A047C"/>
    <w:rsid w:val="15134F89"/>
    <w:rsid w:val="15218953"/>
    <w:rsid w:val="15340269"/>
    <w:rsid w:val="1535C10B"/>
    <w:rsid w:val="156A0FA3"/>
    <w:rsid w:val="15ACC703"/>
    <w:rsid w:val="15B3DAFA"/>
    <w:rsid w:val="15B68D02"/>
    <w:rsid w:val="15C65A96"/>
    <w:rsid w:val="15DA730A"/>
    <w:rsid w:val="15DE0926"/>
    <w:rsid w:val="15F7EEED"/>
    <w:rsid w:val="15FA242F"/>
    <w:rsid w:val="162CD55B"/>
    <w:rsid w:val="1638A8DD"/>
    <w:rsid w:val="163B9A49"/>
    <w:rsid w:val="163C2875"/>
    <w:rsid w:val="164C6154"/>
    <w:rsid w:val="1665F2B6"/>
    <w:rsid w:val="167CE49D"/>
    <w:rsid w:val="1691D9A9"/>
    <w:rsid w:val="1696F711"/>
    <w:rsid w:val="16979915"/>
    <w:rsid w:val="16C7C61A"/>
    <w:rsid w:val="16D0C272"/>
    <w:rsid w:val="16DC6FB7"/>
    <w:rsid w:val="170C2F72"/>
    <w:rsid w:val="17120DC3"/>
    <w:rsid w:val="1732F49B"/>
    <w:rsid w:val="1735EC0B"/>
    <w:rsid w:val="17361E27"/>
    <w:rsid w:val="17640832"/>
    <w:rsid w:val="17649920"/>
    <w:rsid w:val="177A38DB"/>
    <w:rsid w:val="1782E2CA"/>
    <w:rsid w:val="17C1FD1C"/>
    <w:rsid w:val="17C304EF"/>
    <w:rsid w:val="17C8ACDB"/>
    <w:rsid w:val="17CDE8D7"/>
    <w:rsid w:val="17EF9F14"/>
    <w:rsid w:val="18065153"/>
    <w:rsid w:val="1814DA62"/>
    <w:rsid w:val="18228B2C"/>
    <w:rsid w:val="184761AE"/>
    <w:rsid w:val="18510C7C"/>
    <w:rsid w:val="185A0263"/>
    <w:rsid w:val="186C7947"/>
    <w:rsid w:val="186E2C25"/>
    <w:rsid w:val="188C0505"/>
    <w:rsid w:val="18E5B692"/>
    <w:rsid w:val="18FF8EEA"/>
    <w:rsid w:val="192B5786"/>
    <w:rsid w:val="193C4D80"/>
    <w:rsid w:val="193D9812"/>
    <w:rsid w:val="19660314"/>
    <w:rsid w:val="19962669"/>
    <w:rsid w:val="19DA3361"/>
    <w:rsid w:val="19DA45A5"/>
    <w:rsid w:val="19E14208"/>
    <w:rsid w:val="1A34D818"/>
    <w:rsid w:val="1A3C388C"/>
    <w:rsid w:val="1A42EFDE"/>
    <w:rsid w:val="1A46548B"/>
    <w:rsid w:val="1A505640"/>
    <w:rsid w:val="1A6B9E8B"/>
    <w:rsid w:val="1A6D93A5"/>
    <w:rsid w:val="1A74CE16"/>
    <w:rsid w:val="1A84D58A"/>
    <w:rsid w:val="1A8B5857"/>
    <w:rsid w:val="1A9725B9"/>
    <w:rsid w:val="1AB5F486"/>
    <w:rsid w:val="1AC9959E"/>
    <w:rsid w:val="1AE236CD"/>
    <w:rsid w:val="1B05D9D6"/>
    <w:rsid w:val="1B332F60"/>
    <w:rsid w:val="1B4B207C"/>
    <w:rsid w:val="1B5C160A"/>
    <w:rsid w:val="1B7BDEC0"/>
    <w:rsid w:val="1B88E0BB"/>
    <w:rsid w:val="1BA78511"/>
    <w:rsid w:val="1BAC8463"/>
    <w:rsid w:val="1BD7BE80"/>
    <w:rsid w:val="1C10528B"/>
    <w:rsid w:val="1C448B75"/>
    <w:rsid w:val="1C6188A9"/>
    <w:rsid w:val="1C712BBB"/>
    <w:rsid w:val="1C7EF8FA"/>
    <w:rsid w:val="1C86A2DB"/>
    <w:rsid w:val="1CB1E671"/>
    <w:rsid w:val="1CB468AD"/>
    <w:rsid w:val="1CC37AB1"/>
    <w:rsid w:val="1CCAFA85"/>
    <w:rsid w:val="1CE15820"/>
    <w:rsid w:val="1D01CC46"/>
    <w:rsid w:val="1D058845"/>
    <w:rsid w:val="1D215994"/>
    <w:rsid w:val="1D26F5CE"/>
    <w:rsid w:val="1D3A0BA9"/>
    <w:rsid w:val="1D40F103"/>
    <w:rsid w:val="1D63105F"/>
    <w:rsid w:val="1D6312C0"/>
    <w:rsid w:val="1D636C2D"/>
    <w:rsid w:val="1D76229B"/>
    <w:rsid w:val="1D933E24"/>
    <w:rsid w:val="1DC206E7"/>
    <w:rsid w:val="1DCBD46C"/>
    <w:rsid w:val="1DDC2268"/>
    <w:rsid w:val="1DF2D7E6"/>
    <w:rsid w:val="1DF9C587"/>
    <w:rsid w:val="1DFC8EF4"/>
    <w:rsid w:val="1E2115BD"/>
    <w:rsid w:val="1E3938EA"/>
    <w:rsid w:val="1E3BE84E"/>
    <w:rsid w:val="1E61B6AE"/>
    <w:rsid w:val="1E66A00E"/>
    <w:rsid w:val="1E8B8B1F"/>
    <w:rsid w:val="1EB1F2EC"/>
    <w:rsid w:val="1ED71972"/>
    <w:rsid w:val="1ED808AE"/>
    <w:rsid w:val="1EE05B84"/>
    <w:rsid w:val="1EE8B850"/>
    <w:rsid w:val="1EEB2A3C"/>
    <w:rsid w:val="1F099BBC"/>
    <w:rsid w:val="1F0D645D"/>
    <w:rsid w:val="1F2725DE"/>
    <w:rsid w:val="1F33B693"/>
    <w:rsid w:val="1F4621D6"/>
    <w:rsid w:val="1F4B42EA"/>
    <w:rsid w:val="1F4D0BB0"/>
    <w:rsid w:val="1F565854"/>
    <w:rsid w:val="1F66553C"/>
    <w:rsid w:val="1F899A60"/>
    <w:rsid w:val="1F980257"/>
    <w:rsid w:val="1FFC64E4"/>
    <w:rsid w:val="20076EDF"/>
    <w:rsid w:val="201B6373"/>
    <w:rsid w:val="202DE2AD"/>
    <w:rsid w:val="202F47B4"/>
    <w:rsid w:val="20488440"/>
    <w:rsid w:val="204D95C7"/>
    <w:rsid w:val="2060F977"/>
    <w:rsid w:val="206ABBD4"/>
    <w:rsid w:val="2089B86E"/>
    <w:rsid w:val="2099E6D5"/>
    <w:rsid w:val="20A5D16E"/>
    <w:rsid w:val="20BCC6E1"/>
    <w:rsid w:val="20DBF96E"/>
    <w:rsid w:val="20FBA0E0"/>
    <w:rsid w:val="210F8505"/>
    <w:rsid w:val="2129B533"/>
    <w:rsid w:val="212EAC51"/>
    <w:rsid w:val="212FA3A2"/>
    <w:rsid w:val="21354CC0"/>
    <w:rsid w:val="213902C0"/>
    <w:rsid w:val="214F44C3"/>
    <w:rsid w:val="2163BAEB"/>
    <w:rsid w:val="21667297"/>
    <w:rsid w:val="2172E390"/>
    <w:rsid w:val="2199A038"/>
    <w:rsid w:val="21A3DC8A"/>
    <w:rsid w:val="21C9AFBB"/>
    <w:rsid w:val="21DA2ACA"/>
    <w:rsid w:val="21DBB55E"/>
    <w:rsid w:val="21EA198D"/>
    <w:rsid w:val="21F0C97C"/>
    <w:rsid w:val="21FF11A3"/>
    <w:rsid w:val="220B757D"/>
    <w:rsid w:val="221845FF"/>
    <w:rsid w:val="223F940B"/>
    <w:rsid w:val="2291F00A"/>
    <w:rsid w:val="2298AC63"/>
    <w:rsid w:val="22C80FE7"/>
    <w:rsid w:val="22C83A19"/>
    <w:rsid w:val="22C9082A"/>
    <w:rsid w:val="22E006FE"/>
    <w:rsid w:val="2313805B"/>
    <w:rsid w:val="232ACB9E"/>
    <w:rsid w:val="2339E7EF"/>
    <w:rsid w:val="236DF220"/>
    <w:rsid w:val="23D03F5A"/>
    <w:rsid w:val="23EE2BAB"/>
    <w:rsid w:val="24095895"/>
    <w:rsid w:val="240DB552"/>
    <w:rsid w:val="242070EA"/>
    <w:rsid w:val="242CAB2B"/>
    <w:rsid w:val="24379546"/>
    <w:rsid w:val="246E9DF2"/>
    <w:rsid w:val="24C1203E"/>
    <w:rsid w:val="24C6D31D"/>
    <w:rsid w:val="24C9378E"/>
    <w:rsid w:val="24D975BA"/>
    <w:rsid w:val="24DA5E0C"/>
    <w:rsid w:val="250EE3B5"/>
    <w:rsid w:val="253E1918"/>
    <w:rsid w:val="253FF1B2"/>
    <w:rsid w:val="2557AE8F"/>
    <w:rsid w:val="25803C60"/>
    <w:rsid w:val="25A2F50B"/>
    <w:rsid w:val="25C91A92"/>
    <w:rsid w:val="25CFA8E1"/>
    <w:rsid w:val="25E23A8A"/>
    <w:rsid w:val="25EADB6C"/>
    <w:rsid w:val="260C31DA"/>
    <w:rsid w:val="2624EBC6"/>
    <w:rsid w:val="262616E6"/>
    <w:rsid w:val="26360027"/>
    <w:rsid w:val="26492809"/>
    <w:rsid w:val="2699D4A0"/>
    <w:rsid w:val="26A0ED9C"/>
    <w:rsid w:val="26AB0D98"/>
    <w:rsid w:val="26D14F31"/>
    <w:rsid w:val="26DFA420"/>
    <w:rsid w:val="26E24CF9"/>
    <w:rsid w:val="26FCCF74"/>
    <w:rsid w:val="2712BFF8"/>
    <w:rsid w:val="2726E331"/>
    <w:rsid w:val="272C75EB"/>
    <w:rsid w:val="2730B301"/>
    <w:rsid w:val="273E2A79"/>
    <w:rsid w:val="274A939C"/>
    <w:rsid w:val="275A3597"/>
    <w:rsid w:val="278821A9"/>
    <w:rsid w:val="27887F55"/>
    <w:rsid w:val="279ADAB2"/>
    <w:rsid w:val="279AEB34"/>
    <w:rsid w:val="27AB6A49"/>
    <w:rsid w:val="27CF540D"/>
    <w:rsid w:val="27E301AB"/>
    <w:rsid w:val="28002639"/>
    <w:rsid w:val="280FD590"/>
    <w:rsid w:val="2816C92A"/>
    <w:rsid w:val="28195D4E"/>
    <w:rsid w:val="2822BF3B"/>
    <w:rsid w:val="28300918"/>
    <w:rsid w:val="2843CA78"/>
    <w:rsid w:val="284D180C"/>
    <w:rsid w:val="28536CA0"/>
    <w:rsid w:val="2881C822"/>
    <w:rsid w:val="289739B7"/>
    <w:rsid w:val="28996371"/>
    <w:rsid w:val="28ABCB3F"/>
    <w:rsid w:val="28C781C7"/>
    <w:rsid w:val="28D17D88"/>
    <w:rsid w:val="28D6A25E"/>
    <w:rsid w:val="28F23418"/>
    <w:rsid w:val="28F40F23"/>
    <w:rsid w:val="293A4244"/>
    <w:rsid w:val="29438DCE"/>
    <w:rsid w:val="295A8810"/>
    <w:rsid w:val="29A052FE"/>
    <w:rsid w:val="29ACA91F"/>
    <w:rsid w:val="29B68A78"/>
    <w:rsid w:val="29DD5CAD"/>
    <w:rsid w:val="2A090A68"/>
    <w:rsid w:val="2A0942C2"/>
    <w:rsid w:val="2A2173F6"/>
    <w:rsid w:val="2A42111D"/>
    <w:rsid w:val="2A4900A9"/>
    <w:rsid w:val="2A5B9D3F"/>
    <w:rsid w:val="2A7D7606"/>
    <w:rsid w:val="2A7EC6C5"/>
    <w:rsid w:val="2A837EE9"/>
    <w:rsid w:val="2AB86812"/>
    <w:rsid w:val="2AD7C567"/>
    <w:rsid w:val="2B0BF657"/>
    <w:rsid w:val="2B3616E5"/>
    <w:rsid w:val="2B3CCE50"/>
    <w:rsid w:val="2B6D48AE"/>
    <w:rsid w:val="2B9D9684"/>
    <w:rsid w:val="2B9F73E4"/>
    <w:rsid w:val="2BAC176C"/>
    <w:rsid w:val="2BD3B4CD"/>
    <w:rsid w:val="2BD8E6C1"/>
    <w:rsid w:val="2C0D951C"/>
    <w:rsid w:val="2C0F59CE"/>
    <w:rsid w:val="2C1FC561"/>
    <w:rsid w:val="2C22B43D"/>
    <w:rsid w:val="2C389BB8"/>
    <w:rsid w:val="2C3B3DFB"/>
    <w:rsid w:val="2C41FBBC"/>
    <w:rsid w:val="2C431C08"/>
    <w:rsid w:val="2C459CCC"/>
    <w:rsid w:val="2C4652F1"/>
    <w:rsid w:val="2C46694B"/>
    <w:rsid w:val="2C47F3E6"/>
    <w:rsid w:val="2C53B41F"/>
    <w:rsid w:val="2C5CB6E8"/>
    <w:rsid w:val="2C639B3F"/>
    <w:rsid w:val="2C9F7F81"/>
    <w:rsid w:val="2CADFFD2"/>
    <w:rsid w:val="2CB9D7BC"/>
    <w:rsid w:val="2CBAD3B7"/>
    <w:rsid w:val="2CC7195C"/>
    <w:rsid w:val="2CD7A76D"/>
    <w:rsid w:val="2CEEB4D9"/>
    <w:rsid w:val="2D1B4A5E"/>
    <w:rsid w:val="2D1C7B6E"/>
    <w:rsid w:val="2D2B1DAF"/>
    <w:rsid w:val="2D41F430"/>
    <w:rsid w:val="2D51179B"/>
    <w:rsid w:val="2D913B89"/>
    <w:rsid w:val="2D98D6F0"/>
    <w:rsid w:val="2D9DB563"/>
    <w:rsid w:val="2DDA5E77"/>
    <w:rsid w:val="2DE3F91A"/>
    <w:rsid w:val="2E09E789"/>
    <w:rsid w:val="2E0AA5DA"/>
    <w:rsid w:val="2E0C6B51"/>
    <w:rsid w:val="2E17B625"/>
    <w:rsid w:val="2E17D787"/>
    <w:rsid w:val="2E4FD671"/>
    <w:rsid w:val="2E51ABC5"/>
    <w:rsid w:val="2E53B59C"/>
    <w:rsid w:val="2E62C766"/>
    <w:rsid w:val="2E6A0C81"/>
    <w:rsid w:val="2E8BF21D"/>
    <w:rsid w:val="2E8F60BB"/>
    <w:rsid w:val="2E91353B"/>
    <w:rsid w:val="2E99BEC6"/>
    <w:rsid w:val="2EB87CF3"/>
    <w:rsid w:val="2ECFE418"/>
    <w:rsid w:val="2F526303"/>
    <w:rsid w:val="2F684CC4"/>
    <w:rsid w:val="2F68CA37"/>
    <w:rsid w:val="2F711363"/>
    <w:rsid w:val="2F906A65"/>
    <w:rsid w:val="2F93FCC2"/>
    <w:rsid w:val="2F9F0FBE"/>
    <w:rsid w:val="2FC91B9E"/>
    <w:rsid w:val="2FD02086"/>
    <w:rsid w:val="2FD04092"/>
    <w:rsid w:val="2FDD9A27"/>
    <w:rsid w:val="3013BF45"/>
    <w:rsid w:val="302323AB"/>
    <w:rsid w:val="30681AB0"/>
    <w:rsid w:val="306DD05E"/>
    <w:rsid w:val="3075D7A2"/>
    <w:rsid w:val="30ABA648"/>
    <w:rsid w:val="30DF5137"/>
    <w:rsid w:val="30F1F24A"/>
    <w:rsid w:val="3113C826"/>
    <w:rsid w:val="31226FEA"/>
    <w:rsid w:val="31336ED3"/>
    <w:rsid w:val="31399664"/>
    <w:rsid w:val="314E7B8B"/>
    <w:rsid w:val="3158B45A"/>
    <w:rsid w:val="315FE08D"/>
    <w:rsid w:val="3161E280"/>
    <w:rsid w:val="31836D43"/>
    <w:rsid w:val="3189356F"/>
    <w:rsid w:val="31ACBAF8"/>
    <w:rsid w:val="31B65D11"/>
    <w:rsid w:val="31E3939B"/>
    <w:rsid w:val="31ED4D97"/>
    <w:rsid w:val="32021F4A"/>
    <w:rsid w:val="322529A3"/>
    <w:rsid w:val="32371F38"/>
    <w:rsid w:val="325E86EC"/>
    <w:rsid w:val="32687D56"/>
    <w:rsid w:val="328DA0DC"/>
    <w:rsid w:val="32B899DA"/>
    <w:rsid w:val="32C2482A"/>
    <w:rsid w:val="32D6B2D2"/>
    <w:rsid w:val="32F2917A"/>
    <w:rsid w:val="33477185"/>
    <w:rsid w:val="334DA575"/>
    <w:rsid w:val="33593069"/>
    <w:rsid w:val="336A5D94"/>
    <w:rsid w:val="3376E2D5"/>
    <w:rsid w:val="33ABF5B6"/>
    <w:rsid w:val="33B40512"/>
    <w:rsid w:val="33D4A3CB"/>
    <w:rsid w:val="33E86926"/>
    <w:rsid w:val="33F5DE27"/>
    <w:rsid w:val="340A1553"/>
    <w:rsid w:val="3420513A"/>
    <w:rsid w:val="344F8312"/>
    <w:rsid w:val="3462946B"/>
    <w:rsid w:val="346F1791"/>
    <w:rsid w:val="3471FC40"/>
    <w:rsid w:val="34B4CF94"/>
    <w:rsid w:val="34C93F8B"/>
    <w:rsid w:val="34EA71C4"/>
    <w:rsid w:val="351AFE23"/>
    <w:rsid w:val="351B9294"/>
    <w:rsid w:val="3520C50C"/>
    <w:rsid w:val="35240013"/>
    <w:rsid w:val="35389654"/>
    <w:rsid w:val="3552AF7D"/>
    <w:rsid w:val="35601278"/>
    <w:rsid w:val="3562FAEA"/>
    <w:rsid w:val="356B3FCE"/>
    <w:rsid w:val="3593D35F"/>
    <w:rsid w:val="359EB9B6"/>
    <w:rsid w:val="35B8319B"/>
    <w:rsid w:val="35BAC213"/>
    <w:rsid w:val="35BD4C80"/>
    <w:rsid w:val="35C61B2A"/>
    <w:rsid w:val="35D0A19B"/>
    <w:rsid w:val="3610158E"/>
    <w:rsid w:val="362F9C7C"/>
    <w:rsid w:val="3646EF13"/>
    <w:rsid w:val="364B83DA"/>
    <w:rsid w:val="3664F2A6"/>
    <w:rsid w:val="36699C0F"/>
    <w:rsid w:val="367CE62C"/>
    <w:rsid w:val="36966AB3"/>
    <w:rsid w:val="369EA9E4"/>
    <w:rsid w:val="36BA6B92"/>
    <w:rsid w:val="36BC9993"/>
    <w:rsid w:val="36E0B380"/>
    <w:rsid w:val="36E7035C"/>
    <w:rsid w:val="37238C6D"/>
    <w:rsid w:val="373F18CE"/>
    <w:rsid w:val="37489F59"/>
    <w:rsid w:val="37EBF9A0"/>
    <w:rsid w:val="37F54D59"/>
    <w:rsid w:val="3804B951"/>
    <w:rsid w:val="383C5B80"/>
    <w:rsid w:val="38836A41"/>
    <w:rsid w:val="389F8FED"/>
    <w:rsid w:val="38C4C012"/>
    <w:rsid w:val="38C81807"/>
    <w:rsid w:val="38F518FF"/>
    <w:rsid w:val="38F98C70"/>
    <w:rsid w:val="3900829F"/>
    <w:rsid w:val="39032751"/>
    <w:rsid w:val="39097A35"/>
    <w:rsid w:val="390D5E52"/>
    <w:rsid w:val="3947C499"/>
    <w:rsid w:val="39567C6C"/>
    <w:rsid w:val="395DDA19"/>
    <w:rsid w:val="398F1B81"/>
    <w:rsid w:val="39D28BE5"/>
    <w:rsid w:val="39E406ED"/>
    <w:rsid w:val="39F8E8A9"/>
    <w:rsid w:val="3A007E92"/>
    <w:rsid w:val="3A021E5C"/>
    <w:rsid w:val="3A1904ED"/>
    <w:rsid w:val="3A33AB48"/>
    <w:rsid w:val="3A33C1CD"/>
    <w:rsid w:val="3A622B7B"/>
    <w:rsid w:val="3A63EBFD"/>
    <w:rsid w:val="3A7E6E06"/>
    <w:rsid w:val="3A8867B2"/>
    <w:rsid w:val="3AAC3A67"/>
    <w:rsid w:val="3AF1C31E"/>
    <w:rsid w:val="3AFF721A"/>
    <w:rsid w:val="3B006549"/>
    <w:rsid w:val="3B26CB68"/>
    <w:rsid w:val="3B37DC44"/>
    <w:rsid w:val="3B74C137"/>
    <w:rsid w:val="3B88BE52"/>
    <w:rsid w:val="3B899658"/>
    <w:rsid w:val="3B8F8A6A"/>
    <w:rsid w:val="3BBEB510"/>
    <w:rsid w:val="3BCD100A"/>
    <w:rsid w:val="3BD3B870"/>
    <w:rsid w:val="3BF87E0D"/>
    <w:rsid w:val="3BFB7D95"/>
    <w:rsid w:val="3C0491B0"/>
    <w:rsid w:val="3C134DBA"/>
    <w:rsid w:val="3C16F083"/>
    <w:rsid w:val="3C3704B5"/>
    <w:rsid w:val="3C38FD6D"/>
    <w:rsid w:val="3C55571E"/>
    <w:rsid w:val="3C98A209"/>
    <w:rsid w:val="3CD3DE2B"/>
    <w:rsid w:val="3CFAAE0A"/>
    <w:rsid w:val="3D184A38"/>
    <w:rsid w:val="3D1EA0E1"/>
    <w:rsid w:val="3D2EE1D4"/>
    <w:rsid w:val="3D45323B"/>
    <w:rsid w:val="3D491AC4"/>
    <w:rsid w:val="3D54451A"/>
    <w:rsid w:val="3D579842"/>
    <w:rsid w:val="3D625CCC"/>
    <w:rsid w:val="3D676F4A"/>
    <w:rsid w:val="3D786097"/>
    <w:rsid w:val="3D89C4E0"/>
    <w:rsid w:val="3D972D0F"/>
    <w:rsid w:val="3D9A166F"/>
    <w:rsid w:val="3DA081CB"/>
    <w:rsid w:val="3DAC4122"/>
    <w:rsid w:val="3DB26CE6"/>
    <w:rsid w:val="3DB6C0D4"/>
    <w:rsid w:val="3DB7FCF6"/>
    <w:rsid w:val="3DBA1034"/>
    <w:rsid w:val="3DBAF838"/>
    <w:rsid w:val="3DC9806D"/>
    <w:rsid w:val="3DCB8E0D"/>
    <w:rsid w:val="3DDAD42C"/>
    <w:rsid w:val="3DE131F4"/>
    <w:rsid w:val="3DE351B8"/>
    <w:rsid w:val="3DF8E300"/>
    <w:rsid w:val="3E0F97FB"/>
    <w:rsid w:val="3E0FFE89"/>
    <w:rsid w:val="3E168B60"/>
    <w:rsid w:val="3E19D189"/>
    <w:rsid w:val="3E2E7A13"/>
    <w:rsid w:val="3E3A6C5B"/>
    <w:rsid w:val="3E9043F3"/>
    <w:rsid w:val="3EB1C796"/>
    <w:rsid w:val="3EB8F029"/>
    <w:rsid w:val="3EC3C1D6"/>
    <w:rsid w:val="3EDA7118"/>
    <w:rsid w:val="3EE52176"/>
    <w:rsid w:val="3EEF78DA"/>
    <w:rsid w:val="3EF5D134"/>
    <w:rsid w:val="3EFD8319"/>
    <w:rsid w:val="3F1DE111"/>
    <w:rsid w:val="3F6E99E7"/>
    <w:rsid w:val="3F7FF071"/>
    <w:rsid w:val="3F92E7D9"/>
    <w:rsid w:val="3FA563AA"/>
    <w:rsid w:val="3FB4E3CF"/>
    <w:rsid w:val="3FCAED7D"/>
    <w:rsid w:val="3FE3A943"/>
    <w:rsid w:val="3FEE3273"/>
    <w:rsid w:val="400967A1"/>
    <w:rsid w:val="401695C6"/>
    <w:rsid w:val="401761D9"/>
    <w:rsid w:val="402F653E"/>
    <w:rsid w:val="404C4398"/>
    <w:rsid w:val="404F871C"/>
    <w:rsid w:val="40936D1D"/>
    <w:rsid w:val="40C80537"/>
    <w:rsid w:val="40D11BF6"/>
    <w:rsid w:val="40DED831"/>
    <w:rsid w:val="4117F177"/>
    <w:rsid w:val="4131F3DE"/>
    <w:rsid w:val="41406E08"/>
    <w:rsid w:val="414C1D14"/>
    <w:rsid w:val="4178AC99"/>
    <w:rsid w:val="418AA808"/>
    <w:rsid w:val="4191E643"/>
    <w:rsid w:val="41FF6864"/>
    <w:rsid w:val="42010889"/>
    <w:rsid w:val="42042D7C"/>
    <w:rsid w:val="42113DCB"/>
    <w:rsid w:val="42367313"/>
    <w:rsid w:val="423B11FB"/>
    <w:rsid w:val="425B09EB"/>
    <w:rsid w:val="426B8973"/>
    <w:rsid w:val="4290E3D4"/>
    <w:rsid w:val="42CD484F"/>
    <w:rsid w:val="42E1438B"/>
    <w:rsid w:val="4301CDA0"/>
    <w:rsid w:val="4329341B"/>
    <w:rsid w:val="433FCBE1"/>
    <w:rsid w:val="434154DD"/>
    <w:rsid w:val="4350BCDA"/>
    <w:rsid w:val="43561C60"/>
    <w:rsid w:val="4387F82D"/>
    <w:rsid w:val="43D82E3C"/>
    <w:rsid w:val="43F3992C"/>
    <w:rsid w:val="43FADD2C"/>
    <w:rsid w:val="44040C31"/>
    <w:rsid w:val="441E0956"/>
    <w:rsid w:val="44239C5D"/>
    <w:rsid w:val="44353CE5"/>
    <w:rsid w:val="446DA684"/>
    <w:rsid w:val="4487B3DA"/>
    <w:rsid w:val="448822C2"/>
    <w:rsid w:val="4496CB96"/>
    <w:rsid w:val="44AF9203"/>
    <w:rsid w:val="44AFB107"/>
    <w:rsid w:val="44B80D4B"/>
    <w:rsid w:val="44CA0121"/>
    <w:rsid w:val="44CD261E"/>
    <w:rsid w:val="44F24884"/>
    <w:rsid w:val="453393A4"/>
    <w:rsid w:val="455B64D5"/>
    <w:rsid w:val="45756C52"/>
    <w:rsid w:val="45C02DAF"/>
    <w:rsid w:val="45D8615B"/>
    <w:rsid w:val="45F965A9"/>
    <w:rsid w:val="461E0028"/>
    <w:rsid w:val="4622DED7"/>
    <w:rsid w:val="462A9FC1"/>
    <w:rsid w:val="463818F8"/>
    <w:rsid w:val="46552F75"/>
    <w:rsid w:val="467ED933"/>
    <w:rsid w:val="46FF33CE"/>
    <w:rsid w:val="47027C04"/>
    <w:rsid w:val="470A683A"/>
    <w:rsid w:val="4714EDF3"/>
    <w:rsid w:val="47335565"/>
    <w:rsid w:val="474D279C"/>
    <w:rsid w:val="476A09D9"/>
    <w:rsid w:val="4787FA8D"/>
    <w:rsid w:val="4790956B"/>
    <w:rsid w:val="47BE3BD7"/>
    <w:rsid w:val="47C1EB3A"/>
    <w:rsid w:val="47F62420"/>
    <w:rsid w:val="4811CF27"/>
    <w:rsid w:val="481C92FD"/>
    <w:rsid w:val="481F96AB"/>
    <w:rsid w:val="482C2C5E"/>
    <w:rsid w:val="4894030B"/>
    <w:rsid w:val="4898F0A1"/>
    <w:rsid w:val="48F177E9"/>
    <w:rsid w:val="4908263D"/>
    <w:rsid w:val="492E2347"/>
    <w:rsid w:val="4933A94C"/>
    <w:rsid w:val="4968CC32"/>
    <w:rsid w:val="496AE0BC"/>
    <w:rsid w:val="49824EDE"/>
    <w:rsid w:val="49AE2FA8"/>
    <w:rsid w:val="49BA30F9"/>
    <w:rsid w:val="49DC54D9"/>
    <w:rsid w:val="4A0090EF"/>
    <w:rsid w:val="4A233F3D"/>
    <w:rsid w:val="4A38D445"/>
    <w:rsid w:val="4A789E1D"/>
    <w:rsid w:val="4A971561"/>
    <w:rsid w:val="4AA68C04"/>
    <w:rsid w:val="4AAAD637"/>
    <w:rsid w:val="4ACB75A3"/>
    <w:rsid w:val="4ADCAAD6"/>
    <w:rsid w:val="4AF5A8F4"/>
    <w:rsid w:val="4AF6287B"/>
    <w:rsid w:val="4AF6A9ED"/>
    <w:rsid w:val="4B17B13D"/>
    <w:rsid w:val="4B1D0319"/>
    <w:rsid w:val="4B299B22"/>
    <w:rsid w:val="4B3385F9"/>
    <w:rsid w:val="4B4D7196"/>
    <w:rsid w:val="4B5739DA"/>
    <w:rsid w:val="4B606C47"/>
    <w:rsid w:val="4B7FE5C8"/>
    <w:rsid w:val="4B8EC240"/>
    <w:rsid w:val="4B92D661"/>
    <w:rsid w:val="4B9C9BEA"/>
    <w:rsid w:val="4BBA31AA"/>
    <w:rsid w:val="4BC6963D"/>
    <w:rsid w:val="4BCD8D9C"/>
    <w:rsid w:val="4C12B30B"/>
    <w:rsid w:val="4C6A4701"/>
    <w:rsid w:val="4CC23B31"/>
    <w:rsid w:val="4CE2F89A"/>
    <w:rsid w:val="4CEA0A38"/>
    <w:rsid w:val="4CFB49B7"/>
    <w:rsid w:val="4D414F94"/>
    <w:rsid w:val="4D4E381F"/>
    <w:rsid w:val="4D601FF2"/>
    <w:rsid w:val="4D911AC7"/>
    <w:rsid w:val="4D9562F5"/>
    <w:rsid w:val="4DA6C750"/>
    <w:rsid w:val="4DA92DC4"/>
    <w:rsid w:val="4DBEC293"/>
    <w:rsid w:val="4DFEF5B0"/>
    <w:rsid w:val="4E005DE8"/>
    <w:rsid w:val="4E0F56C4"/>
    <w:rsid w:val="4E257E6B"/>
    <w:rsid w:val="4E395B5D"/>
    <w:rsid w:val="4E8C8A22"/>
    <w:rsid w:val="4E942AD2"/>
    <w:rsid w:val="4F1FF4E8"/>
    <w:rsid w:val="4F2067CB"/>
    <w:rsid w:val="4F34A987"/>
    <w:rsid w:val="4F697C3A"/>
    <w:rsid w:val="4F731842"/>
    <w:rsid w:val="4F82E49C"/>
    <w:rsid w:val="4F90FF18"/>
    <w:rsid w:val="4F927656"/>
    <w:rsid w:val="4FA60A44"/>
    <w:rsid w:val="4FC0FC8A"/>
    <w:rsid w:val="4FE26ADC"/>
    <w:rsid w:val="4FE9625C"/>
    <w:rsid w:val="5019638E"/>
    <w:rsid w:val="505017EF"/>
    <w:rsid w:val="505FA3D8"/>
    <w:rsid w:val="50720C9E"/>
    <w:rsid w:val="50A2154D"/>
    <w:rsid w:val="50CEA7F0"/>
    <w:rsid w:val="50D16DE4"/>
    <w:rsid w:val="50D4A4BF"/>
    <w:rsid w:val="50EF72A3"/>
    <w:rsid w:val="50FFD73E"/>
    <w:rsid w:val="510C4BE4"/>
    <w:rsid w:val="510D29F5"/>
    <w:rsid w:val="5110E590"/>
    <w:rsid w:val="5118D083"/>
    <w:rsid w:val="511A9AE4"/>
    <w:rsid w:val="512B3455"/>
    <w:rsid w:val="51573211"/>
    <w:rsid w:val="515F78B2"/>
    <w:rsid w:val="515FE39A"/>
    <w:rsid w:val="517DCBEA"/>
    <w:rsid w:val="517E7310"/>
    <w:rsid w:val="51C4D747"/>
    <w:rsid w:val="51C7CC2E"/>
    <w:rsid w:val="5203A7A2"/>
    <w:rsid w:val="52090017"/>
    <w:rsid w:val="5213401F"/>
    <w:rsid w:val="52575D23"/>
    <w:rsid w:val="52665A30"/>
    <w:rsid w:val="527D163E"/>
    <w:rsid w:val="527E089C"/>
    <w:rsid w:val="529ADCDE"/>
    <w:rsid w:val="52AF5542"/>
    <w:rsid w:val="52BC4517"/>
    <w:rsid w:val="52BEE71C"/>
    <w:rsid w:val="52FC7BF6"/>
    <w:rsid w:val="532363B9"/>
    <w:rsid w:val="53447927"/>
    <w:rsid w:val="5360249E"/>
    <w:rsid w:val="538408A9"/>
    <w:rsid w:val="539A45F7"/>
    <w:rsid w:val="53A07951"/>
    <w:rsid w:val="53C44979"/>
    <w:rsid w:val="53D968E5"/>
    <w:rsid w:val="53DD6C53"/>
    <w:rsid w:val="53F0FA14"/>
    <w:rsid w:val="53FCA9E5"/>
    <w:rsid w:val="54075124"/>
    <w:rsid w:val="542BCFC4"/>
    <w:rsid w:val="5440268F"/>
    <w:rsid w:val="54562237"/>
    <w:rsid w:val="545A24DA"/>
    <w:rsid w:val="546E9DFA"/>
    <w:rsid w:val="549F9D3A"/>
    <w:rsid w:val="551A56D1"/>
    <w:rsid w:val="5541BBD0"/>
    <w:rsid w:val="554690AD"/>
    <w:rsid w:val="55586E02"/>
    <w:rsid w:val="5560E017"/>
    <w:rsid w:val="556483B7"/>
    <w:rsid w:val="557F8920"/>
    <w:rsid w:val="559861C2"/>
    <w:rsid w:val="55BBE00A"/>
    <w:rsid w:val="55D64116"/>
    <w:rsid w:val="55FC5B65"/>
    <w:rsid w:val="560312CD"/>
    <w:rsid w:val="5610B6D0"/>
    <w:rsid w:val="5627D705"/>
    <w:rsid w:val="5636C270"/>
    <w:rsid w:val="5638D1BB"/>
    <w:rsid w:val="563A1C6F"/>
    <w:rsid w:val="5689679B"/>
    <w:rsid w:val="5689F79F"/>
    <w:rsid w:val="5698D3A6"/>
    <w:rsid w:val="569C1698"/>
    <w:rsid w:val="569EF21B"/>
    <w:rsid w:val="56B770EC"/>
    <w:rsid w:val="56C02B92"/>
    <w:rsid w:val="56C2C158"/>
    <w:rsid w:val="56DFEE50"/>
    <w:rsid w:val="56E986F3"/>
    <w:rsid w:val="56FBF00C"/>
    <w:rsid w:val="5708B681"/>
    <w:rsid w:val="571640A2"/>
    <w:rsid w:val="571DB514"/>
    <w:rsid w:val="573236E3"/>
    <w:rsid w:val="5744AD6E"/>
    <w:rsid w:val="574C4BF2"/>
    <w:rsid w:val="575D40B0"/>
    <w:rsid w:val="577CB7C9"/>
    <w:rsid w:val="578AC5F6"/>
    <w:rsid w:val="578F5C6E"/>
    <w:rsid w:val="57AA2DD5"/>
    <w:rsid w:val="57B20BAB"/>
    <w:rsid w:val="57BA3ABE"/>
    <w:rsid w:val="57BDA3C2"/>
    <w:rsid w:val="57C18D95"/>
    <w:rsid w:val="57C3F2A4"/>
    <w:rsid w:val="57DD874B"/>
    <w:rsid w:val="5804FDB0"/>
    <w:rsid w:val="5818F4DF"/>
    <w:rsid w:val="58311569"/>
    <w:rsid w:val="58349579"/>
    <w:rsid w:val="5853D800"/>
    <w:rsid w:val="585A940B"/>
    <w:rsid w:val="587127F6"/>
    <w:rsid w:val="58A88EE6"/>
    <w:rsid w:val="58F4524C"/>
    <w:rsid w:val="590FD946"/>
    <w:rsid w:val="592C91F8"/>
    <w:rsid w:val="593E178F"/>
    <w:rsid w:val="5949DB6E"/>
    <w:rsid w:val="5954C2A5"/>
    <w:rsid w:val="5961BAFA"/>
    <w:rsid w:val="598F4E14"/>
    <w:rsid w:val="59BC5D2A"/>
    <w:rsid w:val="59D641E3"/>
    <w:rsid w:val="59E4C1A5"/>
    <w:rsid w:val="59F69046"/>
    <w:rsid w:val="5A2137D1"/>
    <w:rsid w:val="5A44BEB7"/>
    <w:rsid w:val="5A4A893B"/>
    <w:rsid w:val="5A7A2792"/>
    <w:rsid w:val="5A7EB319"/>
    <w:rsid w:val="5A840081"/>
    <w:rsid w:val="5AD30472"/>
    <w:rsid w:val="5AD97098"/>
    <w:rsid w:val="5AF2CE63"/>
    <w:rsid w:val="5B281544"/>
    <w:rsid w:val="5BAB5EFE"/>
    <w:rsid w:val="5BAE28C6"/>
    <w:rsid w:val="5BBCAF6F"/>
    <w:rsid w:val="5BC77F1D"/>
    <w:rsid w:val="5BCA7DD5"/>
    <w:rsid w:val="5BD667B6"/>
    <w:rsid w:val="5BF53239"/>
    <w:rsid w:val="5C0016CA"/>
    <w:rsid w:val="5C15D085"/>
    <w:rsid w:val="5C1DE6C1"/>
    <w:rsid w:val="5C6FD060"/>
    <w:rsid w:val="5C7E5D41"/>
    <w:rsid w:val="5C9A2954"/>
    <w:rsid w:val="5C9CB674"/>
    <w:rsid w:val="5CAE6B27"/>
    <w:rsid w:val="5CB2E66B"/>
    <w:rsid w:val="5CB8565D"/>
    <w:rsid w:val="5CD42753"/>
    <w:rsid w:val="5CEC3C7B"/>
    <w:rsid w:val="5CEE750D"/>
    <w:rsid w:val="5D0574D6"/>
    <w:rsid w:val="5D0D6CAC"/>
    <w:rsid w:val="5D17B064"/>
    <w:rsid w:val="5D6559F1"/>
    <w:rsid w:val="5D9BA087"/>
    <w:rsid w:val="5D9EA76E"/>
    <w:rsid w:val="5DAE101E"/>
    <w:rsid w:val="5DB4E688"/>
    <w:rsid w:val="5DCFECCC"/>
    <w:rsid w:val="5DE3652A"/>
    <w:rsid w:val="5DE55A17"/>
    <w:rsid w:val="5DED46A2"/>
    <w:rsid w:val="5DFD9184"/>
    <w:rsid w:val="5E104347"/>
    <w:rsid w:val="5E199B9B"/>
    <w:rsid w:val="5E1C5C4A"/>
    <w:rsid w:val="5E466923"/>
    <w:rsid w:val="5EBB95CC"/>
    <w:rsid w:val="5EC36859"/>
    <w:rsid w:val="5EC98439"/>
    <w:rsid w:val="5EE66F28"/>
    <w:rsid w:val="5EE7BC0F"/>
    <w:rsid w:val="5F0BC8C4"/>
    <w:rsid w:val="5F2CCBB4"/>
    <w:rsid w:val="5F37547B"/>
    <w:rsid w:val="5F42AEAB"/>
    <w:rsid w:val="5F60D8A8"/>
    <w:rsid w:val="5F6F84DC"/>
    <w:rsid w:val="5F7F5E47"/>
    <w:rsid w:val="5F82F71C"/>
    <w:rsid w:val="5F8F2DB0"/>
    <w:rsid w:val="5FC89777"/>
    <w:rsid w:val="5FC9C850"/>
    <w:rsid w:val="5FDF37A8"/>
    <w:rsid w:val="5FF90016"/>
    <w:rsid w:val="600B19BF"/>
    <w:rsid w:val="6015A057"/>
    <w:rsid w:val="60406DF7"/>
    <w:rsid w:val="6058B21A"/>
    <w:rsid w:val="606FAD8C"/>
    <w:rsid w:val="6071443B"/>
    <w:rsid w:val="607C90BA"/>
    <w:rsid w:val="6097E13C"/>
    <w:rsid w:val="609EF95C"/>
    <w:rsid w:val="60AF782E"/>
    <w:rsid w:val="60B11F9F"/>
    <w:rsid w:val="60BEFB8B"/>
    <w:rsid w:val="60CABE4E"/>
    <w:rsid w:val="60D1A83C"/>
    <w:rsid w:val="60DB9721"/>
    <w:rsid w:val="60EE249B"/>
    <w:rsid w:val="60F6A133"/>
    <w:rsid w:val="60FAD1B9"/>
    <w:rsid w:val="6107F7E7"/>
    <w:rsid w:val="614D663B"/>
    <w:rsid w:val="61723F1F"/>
    <w:rsid w:val="617CB9CD"/>
    <w:rsid w:val="61C065AF"/>
    <w:rsid w:val="61E92070"/>
    <w:rsid w:val="61FAB9F9"/>
    <w:rsid w:val="6216D15D"/>
    <w:rsid w:val="622F8038"/>
    <w:rsid w:val="6245D07F"/>
    <w:rsid w:val="6277C0E6"/>
    <w:rsid w:val="62966414"/>
    <w:rsid w:val="62E71C09"/>
    <w:rsid w:val="62EF045E"/>
    <w:rsid w:val="63173A5D"/>
    <w:rsid w:val="631E8C1F"/>
    <w:rsid w:val="6348FD26"/>
    <w:rsid w:val="6352FED2"/>
    <w:rsid w:val="636F7EFD"/>
    <w:rsid w:val="63949398"/>
    <w:rsid w:val="63B765FC"/>
    <w:rsid w:val="63C794C6"/>
    <w:rsid w:val="63DB365C"/>
    <w:rsid w:val="63E04C52"/>
    <w:rsid w:val="64012955"/>
    <w:rsid w:val="6409B19B"/>
    <w:rsid w:val="64171AB0"/>
    <w:rsid w:val="641CAD08"/>
    <w:rsid w:val="64250F86"/>
    <w:rsid w:val="643489D6"/>
    <w:rsid w:val="64387CF3"/>
    <w:rsid w:val="6442A6AC"/>
    <w:rsid w:val="645DB991"/>
    <w:rsid w:val="64B2069A"/>
    <w:rsid w:val="64B3BC6A"/>
    <w:rsid w:val="6509BB2B"/>
    <w:rsid w:val="65241CBC"/>
    <w:rsid w:val="65688695"/>
    <w:rsid w:val="656BDA00"/>
    <w:rsid w:val="6578443F"/>
    <w:rsid w:val="657CB287"/>
    <w:rsid w:val="65872A99"/>
    <w:rsid w:val="65A2192C"/>
    <w:rsid w:val="65A2EC08"/>
    <w:rsid w:val="65A32C82"/>
    <w:rsid w:val="65A64D1C"/>
    <w:rsid w:val="65D600FE"/>
    <w:rsid w:val="65DBB738"/>
    <w:rsid w:val="65ECDEE2"/>
    <w:rsid w:val="65FEA9CA"/>
    <w:rsid w:val="660F3B08"/>
    <w:rsid w:val="660FD078"/>
    <w:rsid w:val="6655DF00"/>
    <w:rsid w:val="6686898D"/>
    <w:rsid w:val="66931C29"/>
    <w:rsid w:val="669368A1"/>
    <w:rsid w:val="66BE420A"/>
    <w:rsid w:val="66DEF688"/>
    <w:rsid w:val="671C5B20"/>
    <w:rsid w:val="67368956"/>
    <w:rsid w:val="67466C8F"/>
    <w:rsid w:val="6748689B"/>
    <w:rsid w:val="675050F9"/>
    <w:rsid w:val="675E7827"/>
    <w:rsid w:val="67AE0305"/>
    <w:rsid w:val="67B85B4C"/>
    <w:rsid w:val="67D7059B"/>
    <w:rsid w:val="67E1B8FF"/>
    <w:rsid w:val="68381EC9"/>
    <w:rsid w:val="6856B699"/>
    <w:rsid w:val="687EA077"/>
    <w:rsid w:val="68B20E20"/>
    <w:rsid w:val="68B2DFC5"/>
    <w:rsid w:val="68D4C40B"/>
    <w:rsid w:val="68E939DA"/>
    <w:rsid w:val="68FC2002"/>
    <w:rsid w:val="690265C8"/>
    <w:rsid w:val="690A5749"/>
    <w:rsid w:val="691EF114"/>
    <w:rsid w:val="692E935E"/>
    <w:rsid w:val="69439C0F"/>
    <w:rsid w:val="6949A01F"/>
    <w:rsid w:val="695387D7"/>
    <w:rsid w:val="695C4131"/>
    <w:rsid w:val="696AC500"/>
    <w:rsid w:val="697A07A9"/>
    <w:rsid w:val="699AC2CC"/>
    <w:rsid w:val="699EDE8F"/>
    <w:rsid w:val="699EF58B"/>
    <w:rsid w:val="69BF5C18"/>
    <w:rsid w:val="69EE1E72"/>
    <w:rsid w:val="69F7E2B0"/>
    <w:rsid w:val="6A023691"/>
    <w:rsid w:val="6A0DF7C3"/>
    <w:rsid w:val="6A1CBC87"/>
    <w:rsid w:val="6A3208A8"/>
    <w:rsid w:val="6A44F1A4"/>
    <w:rsid w:val="6A70982F"/>
    <w:rsid w:val="6A73698B"/>
    <w:rsid w:val="6AA81F44"/>
    <w:rsid w:val="6AD3A023"/>
    <w:rsid w:val="6AE1E0C0"/>
    <w:rsid w:val="6AEF246F"/>
    <w:rsid w:val="6AFCDA2F"/>
    <w:rsid w:val="6B01C6DF"/>
    <w:rsid w:val="6B11D7D6"/>
    <w:rsid w:val="6B214DA0"/>
    <w:rsid w:val="6B3A975D"/>
    <w:rsid w:val="6B70A18A"/>
    <w:rsid w:val="6B72BFB7"/>
    <w:rsid w:val="6B73D8F0"/>
    <w:rsid w:val="6B7EA871"/>
    <w:rsid w:val="6B7F769F"/>
    <w:rsid w:val="6B839615"/>
    <w:rsid w:val="6B8DCCB3"/>
    <w:rsid w:val="6B90DB9B"/>
    <w:rsid w:val="6B92BAE6"/>
    <w:rsid w:val="6BA20E67"/>
    <w:rsid w:val="6BA71C4E"/>
    <w:rsid w:val="6BAACF3A"/>
    <w:rsid w:val="6BF9C3FE"/>
    <w:rsid w:val="6C01A728"/>
    <w:rsid w:val="6C0C8E82"/>
    <w:rsid w:val="6C0D7AB7"/>
    <w:rsid w:val="6C1FF6FF"/>
    <w:rsid w:val="6C2DAD9E"/>
    <w:rsid w:val="6C31AAC3"/>
    <w:rsid w:val="6C357213"/>
    <w:rsid w:val="6C3EB8EA"/>
    <w:rsid w:val="6C4B180E"/>
    <w:rsid w:val="6C5C07D0"/>
    <w:rsid w:val="6C744DBA"/>
    <w:rsid w:val="6C7F8A03"/>
    <w:rsid w:val="6C913A99"/>
    <w:rsid w:val="6C96CCAB"/>
    <w:rsid w:val="6CA470FE"/>
    <w:rsid w:val="6CB50980"/>
    <w:rsid w:val="6CFD9DFB"/>
    <w:rsid w:val="6D1993C3"/>
    <w:rsid w:val="6D35B4BC"/>
    <w:rsid w:val="6D77D041"/>
    <w:rsid w:val="6D790D7C"/>
    <w:rsid w:val="6D81A1DC"/>
    <w:rsid w:val="6D9F982C"/>
    <w:rsid w:val="6DA08837"/>
    <w:rsid w:val="6DD76248"/>
    <w:rsid w:val="6DDDDAC4"/>
    <w:rsid w:val="6DE6445A"/>
    <w:rsid w:val="6DF06281"/>
    <w:rsid w:val="6E06F3D9"/>
    <w:rsid w:val="6E1A9533"/>
    <w:rsid w:val="6E26BBB4"/>
    <w:rsid w:val="6E3B5EAD"/>
    <w:rsid w:val="6E4AEC0F"/>
    <w:rsid w:val="6E5C316D"/>
    <w:rsid w:val="6ED6FABE"/>
    <w:rsid w:val="6EDEA399"/>
    <w:rsid w:val="6EEA5C44"/>
    <w:rsid w:val="6EF2DF8C"/>
    <w:rsid w:val="6F03BA48"/>
    <w:rsid w:val="6F12A685"/>
    <w:rsid w:val="6F33CFF0"/>
    <w:rsid w:val="6F43E1F8"/>
    <w:rsid w:val="6F4701E2"/>
    <w:rsid w:val="6F4963C4"/>
    <w:rsid w:val="6F4FA6A8"/>
    <w:rsid w:val="6F56AA9D"/>
    <w:rsid w:val="6F61B729"/>
    <w:rsid w:val="6F7C6049"/>
    <w:rsid w:val="6F7F9727"/>
    <w:rsid w:val="6FAE0E54"/>
    <w:rsid w:val="6FB62E07"/>
    <w:rsid w:val="6FC30C9B"/>
    <w:rsid w:val="6FD36564"/>
    <w:rsid w:val="6FD4494A"/>
    <w:rsid w:val="6FE10023"/>
    <w:rsid w:val="6FF1623C"/>
    <w:rsid w:val="6FF33E77"/>
    <w:rsid w:val="6FF3FC33"/>
    <w:rsid w:val="700FE1D0"/>
    <w:rsid w:val="7019B2AA"/>
    <w:rsid w:val="70201B0D"/>
    <w:rsid w:val="70231475"/>
    <w:rsid w:val="7030AAA2"/>
    <w:rsid w:val="705C9DD4"/>
    <w:rsid w:val="70676706"/>
    <w:rsid w:val="7077B05F"/>
    <w:rsid w:val="707EE352"/>
    <w:rsid w:val="70997D69"/>
    <w:rsid w:val="70AC29E3"/>
    <w:rsid w:val="70CB9735"/>
    <w:rsid w:val="70E5C8BE"/>
    <w:rsid w:val="70E9982A"/>
    <w:rsid w:val="711375E5"/>
    <w:rsid w:val="7167B7F0"/>
    <w:rsid w:val="717B1DFF"/>
    <w:rsid w:val="717C6992"/>
    <w:rsid w:val="71C3ADE4"/>
    <w:rsid w:val="71CFCC1F"/>
    <w:rsid w:val="71D84DB0"/>
    <w:rsid w:val="71E10269"/>
    <w:rsid w:val="71F6711C"/>
    <w:rsid w:val="7204C325"/>
    <w:rsid w:val="720A822E"/>
    <w:rsid w:val="72299A09"/>
    <w:rsid w:val="722C3F26"/>
    <w:rsid w:val="722E964E"/>
    <w:rsid w:val="723ED327"/>
    <w:rsid w:val="7243224B"/>
    <w:rsid w:val="7244D397"/>
    <w:rsid w:val="72701687"/>
    <w:rsid w:val="7297B535"/>
    <w:rsid w:val="72A3D520"/>
    <w:rsid w:val="72B7D791"/>
    <w:rsid w:val="72BE8529"/>
    <w:rsid w:val="72CB6300"/>
    <w:rsid w:val="72DB856E"/>
    <w:rsid w:val="72E21D17"/>
    <w:rsid w:val="72E54B65"/>
    <w:rsid w:val="72ED7ADE"/>
    <w:rsid w:val="730DB5E1"/>
    <w:rsid w:val="731895F3"/>
    <w:rsid w:val="7327B90F"/>
    <w:rsid w:val="732CE5E8"/>
    <w:rsid w:val="73390777"/>
    <w:rsid w:val="733987E7"/>
    <w:rsid w:val="73464F8A"/>
    <w:rsid w:val="7364C497"/>
    <w:rsid w:val="736B0E01"/>
    <w:rsid w:val="737726F1"/>
    <w:rsid w:val="737CDC13"/>
    <w:rsid w:val="73826FA1"/>
    <w:rsid w:val="73852E40"/>
    <w:rsid w:val="73A4FB98"/>
    <w:rsid w:val="73C086B9"/>
    <w:rsid w:val="73DF9155"/>
    <w:rsid w:val="73F0A89E"/>
    <w:rsid w:val="741908C5"/>
    <w:rsid w:val="741B4C73"/>
    <w:rsid w:val="743DA921"/>
    <w:rsid w:val="74521EB0"/>
    <w:rsid w:val="74732DC6"/>
    <w:rsid w:val="7475296C"/>
    <w:rsid w:val="747CE049"/>
    <w:rsid w:val="74819EE5"/>
    <w:rsid w:val="74972017"/>
    <w:rsid w:val="74D5A139"/>
    <w:rsid w:val="74DA3169"/>
    <w:rsid w:val="74EC8F41"/>
    <w:rsid w:val="750077F3"/>
    <w:rsid w:val="7516D132"/>
    <w:rsid w:val="7520CE1B"/>
    <w:rsid w:val="7534C941"/>
    <w:rsid w:val="75388923"/>
    <w:rsid w:val="7539757E"/>
    <w:rsid w:val="75478C65"/>
    <w:rsid w:val="7551F660"/>
    <w:rsid w:val="75539EC8"/>
    <w:rsid w:val="7561394F"/>
    <w:rsid w:val="757A8E3D"/>
    <w:rsid w:val="75A46F58"/>
    <w:rsid w:val="75C00D60"/>
    <w:rsid w:val="76081C5B"/>
    <w:rsid w:val="76204AF3"/>
    <w:rsid w:val="7642B712"/>
    <w:rsid w:val="765094DF"/>
    <w:rsid w:val="76804194"/>
    <w:rsid w:val="76983493"/>
    <w:rsid w:val="769DDE65"/>
    <w:rsid w:val="76B19C42"/>
    <w:rsid w:val="76D5BE63"/>
    <w:rsid w:val="76DCC22B"/>
    <w:rsid w:val="76E6E315"/>
    <w:rsid w:val="76EDB832"/>
    <w:rsid w:val="76FA7831"/>
    <w:rsid w:val="76FDA17C"/>
    <w:rsid w:val="7703EC4F"/>
    <w:rsid w:val="77107E1B"/>
    <w:rsid w:val="7720CA0C"/>
    <w:rsid w:val="7748B04B"/>
    <w:rsid w:val="775C4DEE"/>
    <w:rsid w:val="7774AD38"/>
    <w:rsid w:val="777BF05A"/>
    <w:rsid w:val="778A7479"/>
    <w:rsid w:val="778D4351"/>
    <w:rsid w:val="77927744"/>
    <w:rsid w:val="7795C1C4"/>
    <w:rsid w:val="77A716E0"/>
    <w:rsid w:val="77E42845"/>
    <w:rsid w:val="77E4A047"/>
    <w:rsid w:val="788D8B17"/>
    <w:rsid w:val="789B4B91"/>
    <w:rsid w:val="78A52FE5"/>
    <w:rsid w:val="78AE0649"/>
    <w:rsid w:val="78E155D1"/>
    <w:rsid w:val="78E491BF"/>
    <w:rsid w:val="78EE3F2D"/>
    <w:rsid w:val="78F2EB7B"/>
    <w:rsid w:val="790E707F"/>
    <w:rsid w:val="7923D062"/>
    <w:rsid w:val="79479ACC"/>
    <w:rsid w:val="794986A0"/>
    <w:rsid w:val="7967B173"/>
    <w:rsid w:val="79745382"/>
    <w:rsid w:val="797D0782"/>
    <w:rsid w:val="79814221"/>
    <w:rsid w:val="7983A538"/>
    <w:rsid w:val="79883F34"/>
    <w:rsid w:val="79A0F075"/>
    <w:rsid w:val="79B75710"/>
    <w:rsid w:val="79BAD337"/>
    <w:rsid w:val="79C7B29B"/>
    <w:rsid w:val="79D000F0"/>
    <w:rsid w:val="7A022C02"/>
    <w:rsid w:val="7A0CD4EF"/>
    <w:rsid w:val="7A0F8A91"/>
    <w:rsid w:val="7A334623"/>
    <w:rsid w:val="7A50FBBC"/>
    <w:rsid w:val="7A6A2D43"/>
    <w:rsid w:val="7A7DAAD3"/>
    <w:rsid w:val="7A7DFBB3"/>
    <w:rsid w:val="7A950EE3"/>
    <w:rsid w:val="7ACBCABC"/>
    <w:rsid w:val="7AD850E0"/>
    <w:rsid w:val="7AE3BA4B"/>
    <w:rsid w:val="7B2888CE"/>
    <w:rsid w:val="7B2B6596"/>
    <w:rsid w:val="7B35955C"/>
    <w:rsid w:val="7B40A0F5"/>
    <w:rsid w:val="7B79F32E"/>
    <w:rsid w:val="7B96211A"/>
    <w:rsid w:val="7BB51CFD"/>
    <w:rsid w:val="7BBEE7F8"/>
    <w:rsid w:val="7BC0E810"/>
    <w:rsid w:val="7BEA2F0D"/>
    <w:rsid w:val="7BFEE4D2"/>
    <w:rsid w:val="7C0AC0AE"/>
    <w:rsid w:val="7C118FB2"/>
    <w:rsid w:val="7C213EB6"/>
    <w:rsid w:val="7C22ED16"/>
    <w:rsid w:val="7C36C113"/>
    <w:rsid w:val="7C41B356"/>
    <w:rsid w:val="7C55529C"/>
    <w:rsid w:val="7C70C08C"/>
    <w:rsid w:val="7C7F3592"/>
    <w:rsid w:val="7C83B39C"/>
    <w:rsid w:val="7C91C2BA"/>
    <w:rsid w:val="7CC620B7"/>
    <w:rsid w:val="7CE1AEBA"/>
    <w:rsid w:val="7CF24215"/>
    <w:rsid w:val="7CFA4363"/>
    <w:rsid w:val="7D0CBFA5"/>
    <w:rsid w:val="7D5C821D"/>
    <w:rsid w:val="7D5EB7B0"/>
    <w:rsid w:val="7D7CAC4F"/>
    <w:rsid w:val="7D8BA339"/>
    <w:rsid w:val="7D959839"/>
    <w:rsid w:val="7DA1CB24"/>
    <w:rsid w:val="7DAB354E"/>
    <w:rsid w:val="7DC834A4"/>
    <w:rsid w:val="7DD846E0"/>
    <w:rsid w:val="7DE002A7"/>
    <w:rsid w:val="7DE3EFC8"/>
    <w:rsid w:val="7E01B306"/>
    <w:rsid w:val="7E05C772"/>
    <w:rsid w:val="7E112915"/>
    <w:rsid w:val="7E24B318"/>
    <w:rsid w:val="7E3003C4"/>
    <w:rsid w:val="7E84E02E"/>
    <w:rsid w:val="7E9E2B66"/>
    <w:rsid w:val="7EC1C838"/>
    <w:rsid w:val="7ED85222"/>
    <w:rsid w:val="7F3DF69F"/>
    <w:rsid w:val="7F3FA47C"/>
    <w:rsid w:val="7F4B265A"/>
    <w:rsid w:val="7F786A1D"/>
    <w:rsid w:val="7F97FF63"/>
    <w:rsid w:val="7FAC7C63"/>
    <w:rsid w:val="7FAE5A01"/>
    <w:rsid w:val="7FBBC07A"/>
    <w:rsid w:val="7FCEC6E8"/>
    <w:rsid w:val="7FD3218D"/>
    <w:rsid w:val="7FFA9A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D4BF6"/>
  <w15:docId w15:val="{7EBB7A8A-B799-4CC4-B450-DA1C2D20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6F8"/>
  </w:style>
  <w:style w:type="paragraph" w:styleId="Ttulo1">
    <w:name w:val="heading 1"/>
    <w:basedOn w:val="Cabealho"/>
    <w:next w:val="Normal"/>
    <w:link w:val="Ttulo1Char"/>
    <w:uiPriority w:val="9"/>
    <w:qFormat/>
    <w:rsid w:val="00302DAD"/>
    <w:pPr>
      <w:numPr>
        <w:numId w:val="24"/>
      </w:numPr>
      <w:tabs>
        <w:tab w:val="clear" w:pos="4419"/>
        <w:tab w:val="clear" w:pos="8838"/>
      </w:tabs>
      <w:jc w:val="both"/>
      <w:outlineLvl w:val="0"/>
    </w:pPr>
    <w:rPr>
      <w:rFonts w:ascii="Arial" w:hAnsi="Arial" w:cs="Arial"/>
      <w:b/>
      <w:sz w:val="22"/>
      <w:szCs w:val="22"/>
    </w:rPr>
  </w:style>
  <w:style w:type="paragraph" w:styleId="Ttulo2">
    <w:name w:val="heading 2"/>
    <w:basedOn w:val="Normal"/>
    <w:next w:val="Normal"/>
    <w:link w:val="Ttulo2Char"/>
    <w:uiPriority w:val="9"/>
    <w:qFormat/>
    <w:pPr>
      <w:keepNext/>
      <w:ind w:left="1276"/>
      <w:outlineLvl w:val="1"/>
    </w:pPr>
    <w:rPr>
      <w:rFonts w:ascii="Arial" w:hAnsi="Arial"/>
      <w:sz w:val="28"/>
    </w:rPr>
  </w:style>
  <w:style w:type="paragraph" w:styleId="Ttulo3">
    <w:name w:val="heading 3"/>
    <w:basedOn w:val="Normal"/>
    <w:next w:val="Normal"/>
    <w:link w:val="Ttulo3Char"/>
    <w:uiPriority w:val="9"/>
    <w:qFormat/>
    <w:pPr>
      <w:keepNext/>
      <w:jc w:val="both"/>
      <w:outlineLvl w:val="2"/>
    </w:pPr>
    <w:rPr>
      <w:rFonts w:ascii="Arial" w:hAnsi="Arial"/>
      <w:sz w:val="28"/>
    </w:rPr>
  </w:style>
  <w:style w:type="paragraph" w:styleId="Ttulo4">
    <w:name w:val="heading 4"/>
    <w:basedOn w:val="Normal"/>
    <w:next w:val="Normal"/>
    <w:link w:val="Ttulo4Char"/>
    <w:uiPriority w:val="9"/>
    <w:unhideWhenUsed/>
    <w:qFormat/>
    <w:rsid w:val="00EF473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B95662"/>
    <w:pPr>
      <w:keepNext/>
      <w:widowControl w:val="0"/>
      <w:jc w:val="both"/>
      <w:outlineLvl w:val="4"/>
    </w:pPr>
    <w:rPr>
      <w:b/>
      <w:sz w:val="24"/>
    </w:rPr>
  </w:style>
  <w:style w:type="paragraph" w:styleId="Ttulo6">
    <w:name w:val="heading 6"/>
    <w:basedOn w:val="Normal"/>
    <w:next w:val="Normal"/>
    <w:link w:val="Ttulo6Char"/>
    <w:semiHidden/>
    <w:unhideWhenUsed/>
    <w:qFormat/>
    <w:rsid w:val="0094230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Recuodecorpodetexto">
    <w:name w:val="Body Text Indent"/>
    <w:basedOn w:val="Normal"/>
    <w:pPr>
      <w:jc w:val="both"/>
    </w:pPr>
  </w:style>
  <w:style w:type="paragraph" w:styleId="Corpodetexto">
    <w:name w:val="Body Text"/>
    <w:basedOn w:val="Normal"/>
    <w:pPr>
      <w:jc w:val="both"/>
    </w:pPr>
    <w:rPr>
      <w:rFonts w:ascii="Arial" w:hAnsi="Arial"/>
    </w:rPr>
  </w:style>
  <w:style w:type="paragraph" w:styleId="Corpodetexto2">
    <w:name w:val="Body Text 2"/>
    <w:basedOn w:val="Normal"/>
    <w:pPr>
      <w:jc w:val="both"/>
    </w:pPr>
    <w:rPr>
      <w:rFonts w:ascii="Arial" w:hAnsi="Arial"/>
      <w:sz w:val="23"/>
    </w:rPr>
  </w:style>
  <w:style w:type="paragraph" w:styleId="Corpodetexto3">
    <w:name w:val="Body Text 3"/>
    <w:basedOn w:val="Normal"/>
    <w:pPr>
      <w:jc w:val="both"/>
    </w:pPr>
    <w:rPr>
      <w:rFonts w:ascii="Arial" w:hAnsi="Arial" w:cs="Arial"/>
      <w:sz w:val="24"/>
    </w:rPr>
  </w:style>
  <w:style w:type="character" w:customStyle="1" w:styleId="Ttulo2Char">
    <w:name w:val="Título 2 Char"/>
    <w:link w:val="Ttulo2"/>
    <w:uiPriority w:val="9"/>
    <w:rsid w:val="00F0094F"/>
    <w:rPr>
      <w:rFonts w:ascii="Arial" w:hAnsi="Arial"/>
      <w:sz w:val="28"/>
      <w:lang w:val="pt-BR" w:eastAsia="pt-BR" w:bidi="ar-SA"/>
    </w:rPr>
  </w:style>
  <w:style w:type="paragraph" w:styleId="Recuodecorpodetexto2">
    <w:name w:val="Body Text Indent 2"/>
    <w:basedOn w:val="Normal"/>
    <w:rsid w:val="00EC5721"/>
    <w:pPr>
      <w:spacing w:after="120" w:line="480" w:lineRule="auto"/>
      <w:ind w:left="283"/>
    </w:pPr>
  </w:style>
  <w:style w:type="table" w:styleId="Tabelacomgrade">
    <w:name w:val="Table Grid"/>
    <w:basedOn w:val="Tabelanormal"/>
    <w:uiPriority w:val="99"/>
    <w:rsid w:val="00B9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B95662"/>
    <w:rPr>
      <w:rFonts w:ascii="Tahoma" w:hAnsi="Tahoma" w:cs="Tahoma"/>
      <w:sz w:val="16"/>
      <w:szCs w:val="16"/>
    </w:rPr>
  </w:style>
  <w:style w:type="paragraph" w:customStyle="1" w:styleId="wfxRecipient">
    <w:name w:val="wfxRecipient"/>
    <w:basedOn w:val="Normal"/>
    <w:rsid w:val="00230A6E"/>
    <w:rPr>
      <w:rFonts w:ascii="Arial" w:hAnsi="Arial"/>
      <w:sz w:val="22"/>
      <w:szCs w:val="24"/>
    </w:rPr>
  </w:style>
  <w:style w:type="character" w:styleId="Refdecomentrio">
    <w:name w:val="annotation reference"/>
    <w:uiPriority w:val="99"/>
    <w:semiHidden/>
    <w:rsid w:val="00EF1AB8"/>
    <w:rPr>
      <w:sz w:val="16"/>
      <w:szCs w:val="16"/>
    </w:rPr>
  </w:style>
  <w:style w:type="paragraph" w:styleId="Textodecomentrio">
    <w:name w:val="annotation text"/>
    <w:basedOn w:val="Normal"/>
    <w:link w:val="TextodecomentrioChar"/>
    <w:uiPriority w:val="99"/>
    <w:rsid w:val="00EF1AB8"/>
  </w:style>
  <w:style w:type="paragraph" w:styleId="Assuntodocomentrio">
    <w:name w:val="annotation subject"/>
    <w:basedOn w:val="Textodecomentrio"/>
    <w:next w:val="Textodecomentrio"/>
    <w:semiHidden/>
    <w:rsid w:val="00EF1AB8"/>
    <w:rPr>
      <w:b/>
      <w:bCs/>
    </w:rPr>
  </w:style>
  <w:style w:type="paragraph" w:customStyle="1" w:styleId="EstiloNormalLev2NoNegrito">
    <w:name w:val="Estilo NormalLev2 + Não Negrito"/>
    <w:basedOn w:val="Normal"/>
    <w:link w:val="EstiloNormalLev2NoNegritoChar"/>
    <w:autoRedefine/>
    <w:rsid w:val="000656FA"/>
    <w:pPr>
      <w:keepNext/>
      <w:keepLines/>
      <w:spacing w:before="60" w:after="120" w:line="240" w:lineRule="exact"/>
      <w:ind w:left="708" w:right="72"/>
      <w:jc w:val="both"/>
    </w:pPr>
    <w:rPr>
      <w:rFonts w:ascii="Arial" w:eastAsia="MS Mincho" w:hAnsi="Arial" w:cs="Arial"/>
      <w:lang w:eastAsia="ja-JP"/>
    </w:rPr>
  </w:style>
  <w:style w:type="character" w:customStyle="1" w:styleId="EstiloNormalLev2NoNegritoChar">
    <w:name w:val="Estilo NormalLev2 + Não Negrito Char"/>
    <w:link w:val="EstiloNormalLev2NoNegrito"/>
    <w:rsid w:val="000656FA"/>
    <w:rPr>
      <w:rFonts w:ascii="Arial" w:eastAsia="MS Mincho" w:hAnsi="Arial" w:cs="Arial"/>
      <w:lang w:val="pt-BR" w:eastAsia="ja-JP" w:bidi="ar-SA"/>
    </w:rPr>
  </w:style>
  <w:style w:type="paragraph" w:styleId="Legenda">
    <w:name w:val="caption"/>
    <w:basedOn w:val="Normal"/>
    <w:next w:val="Normal"/>
    <w:qFormat/>
    <w:rsid w:val="0053041B"/>
    <w:rPr>
      <w:b/>
      <w:bCs/>
    </w:rPr>
  </w:style>
  <w:style w:type="character" w:customStyle="1" w:styleId="RodapChar">
    <w:name w:val="Rodapé Char"/>
    <w:link w:val="Rodap"/>
    <w:uiPriority w:val="99"/>
    <w:locked/>
    <w:rsid w:val="005631A9"/>
    <w:rPr>
      <w:lang w:val="pt-BR" w:eastAsia="pt-BR" w:bidi="ar-SA"/>
    </w:rPr>
  </w:style>
  <w:style w:type="character" w:customStyle="1" w:styleId="CabealhoChar">
    <w:name w:val="Cabeçalho Char"/>
    <w:link w:val="Cabealho"/>
    <w:locked/>
    <w:rsid w:val="005631A9"/>
    <w:rPr>
      <w:lang w:val="pt-BR" w:eastAsia="pt-BR" w:bidi="ar-SA"/>
    </w:rPr>
  </w:style>
  <w:style w:type="character" w:customStyle="1" w:styleId="Ttulo5Char">
    <w:name w:val="Título 5 Char"/>
    <w:link w:val="Ttulo5"/>
    <w:semiHidden/>
    <w:locked/>
    <w:rsid w:val="00BF69F9"/>
    <w:rPr>
      <w:b/>
      <w:sz w:val="24"/>
      <w:lang w:val="pt-BR" w:eastAsia="pt-BR" w:bidi="ar-SA"/>
    </w:rPr>
  </w:style>
  <w:style w:type="paragraph" w:styleId="PargrafodaLista">
    <w:name w:val="List Paragraph"/>
    <w:basedOn w:val="Normal"/>
    <w:uiPriority w:val="34"/>
    <w:qFormat/>
    <w:rsid w:val="009C079A"/>
    <w:pPr>
      <w:ind w:left="708"/>
    </w:pPr>
  </w:style>
  <w:style w:type="character" w:styleId="Hyperlink">
    <w:name w:val="Hyperlink"/>
    <w:uiPriority w:val="99"/>
    <w:rsid w:val="000227AB"/>
    <w:rPr>
      <w:color w:val="0000FF"/>
      <w:u w:val="single"/>
    </w:rPr>
  </w:style>
  <w:style w:type="character" w:styleId="HiperlinkVisitado">
    <w:name w:val="FollowedHyperlink"/>
    <w:rsid w:val="006F2D41"/>
    <w:rPr>
      <w:color w:val="800080"/>
      <w:u w:val="single"/>
    </w:rPr>
  </w:style>
  <w:style w:type="character" w:customStyle="1" w:styleId="TextodecomentrioChar">
    <w:name w:val="Texto de comentário Char"/>
    <w:link w:val="Textodecomentrio"/>
    <w:uiPriority w:val="99"/>
    <w:rsid w:val="00D27C07"/>
  </w:style>
  <w:style w:type="paragraph" w:styleId="Reviso">
    <w:name w:val="Revision"/>
    <w:hidden/>
    <w:uiPriority w:val="99"/>
    <w:semiHidden/>
    <w:rsid w:val="00B712E0"/>
  </w:style>
  <w:style w:type="paragraph" w:styleId="CabealhodoSumrio">
    <w:name w:val="TOC Heading"/>
    <w:basedOn w:val="Ttulo1"/>
    <w:next w:val="Normal"/>
    <w:uiPriority w:val="39"/>
    <w:unhideWhenUsed/>
    <w:qFormat/>
    <w:rsid w:val="00302DAD"/>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rsid w:val="00367C0C"/>
    <w:pPr>
      <w:tabs>
        <w:tab w:val="left" w:pos="426"/>
        <w:tab w:val="right" w:leader="dot" w:pos="8789"/>
      </w:tabs>
      <w:spacing w:after="100"/>
      <w:ind w:left="284" w:hanging="284"/>
    </w:pPr>
    <w:rPr>
      <w:rFonts w:ascii="Arial" w:hAnsi="Arial"/>
      <w:b/>
      <w:sz w:val="22"/>
    </w:rPr>
  </w:style>
  <w:style w:type="paragraph" w:styleId="Sumrio3">
    <w:name w:val="toc 3"/>
    <w:basedOn w:val="Normal"/>
    <w:next w:val="Normal"/>
    <w:autoRedefine/>
    <w:uiPriority w:val="39"/>
    <w:unhideWhenUsed/>
    <w:rsid w:val="00302DAD"/>
    <w:pPr>
      <w:spacing w:after="100"/>
      <w:ind w:left="400"/>
    </w:pPr>
  </w:style>
  <w:style w:type="paragraph" w:styleId="Sumrio2">
    <w:name w:val="toc 2"/>
    <w:basedOn w:val="Normal"/>
    <w:next w:val="Normal"/>
    <w:autoRedefine/>
    <w:uiPriority w:val="39"/>
    <w:unhideWhenUsed/>
    <w:rsid w:val="00302DAD"/>
    <w:pPr>
      <w:spacing w:after="100"/>
      <w:ind w:left="200"/>
    </w:pPr>
  </w:style>
  <w:style w:type="paragraph" w:customStyle="1" w:styleId="Recuo">
    <w:name w:val="Recuo"/>
    <w:basedOn w:val="Cabealho"/>
    <w:link w:val="RecuoChar"/>
    <w:qFormat/>
    <w:rsid w:val="008C16C9"/>
    <w:pPr>
      <w:numPr>
        <w:ilvl w:val="1"/>
        <w:numId w:val="24"/>
      </w:numPr>
      <w:tabs>
        <w:tab w:val="clear" w:pos="4419"/>
        <w:tab w:val="clear" w:pos="8838"/>
      </w:tabs>
      <w:jc w:val="both"/>
    </w:pPr>
    <w:rPr>
      <w:rFonts w:ascii="Arial" w:hAnsi="Arial" w:cs="Arial"/>
      <w:sz w:val="22"/>
      <w:szCs w:val="22"/>
    </w:rPr>
  </w:style>
  <w:style w:type="paragraph" w:customStyle="1" w:styleId="Recuo2">
    <w:name w:val="Recuo 2"/>
    <w:basedOn w:val="Cabealho"/>
    <w:link w:val="Recuo2Char"/>
    <w:qFormat/>
    <w:rsid w:val="00B61298"/>
    <w:pPr>
      <w:numPr>
        <w:ilvl w:val="2"/>
        <w:numId w:val="24"/>
      </w:numPr>
      <w:tabs>
        <w:tab w:val="clear" w:pos="4419"/>
        <w:tab w:val="clear" w:pos="8838"/>
      </w:tabs>
      <w:jc w:val="both"/>
    </w:pPr>
    <w:rPr>
      <w:rFonts w:ascii="Arial" w:hAnsi="Arial" w:cs="Arial"/>
      <w:sz w:val="22"/>
      <w:szCs w:val="22"/>
    </w:rPr>
  </w:style>
  <w:style w:type="character" w:customStyle="1" w:styleId="RecuoChar">
    <w:name w:val="Recuo Char"/>
    <w:basedOn w:val="CabealhoChar"/>
    <w:link w:val="Recuo"/>
    <w:rsid w:val="008C16C9"/>
    <w:rPr>
      <w:rFonts w:ascii="Arial" w:hAnsi="Arial" w:cs="Arial"/>
      <w:sz w:val="22"/>
      <w:szCs w:val="22"/>
      <w:lang w:val="pt-BR" w:eastAsia="pt-BR" w:bidi="ar-SA"/>
    </w:rPr>
  </w:style>
  <w:style w:type="character" w:customStyle="1" w:styleId="Recuo2Char">
    <w:name w:val="Recuo 2 Char"/>
    <w:basedOn w:val="CabealhoChar"/>
    <w:link w:val="Recuo2"/>
    <w:rsid w:val="00B61298"/>
    <w:rPr>
      <w:rFonts w:ascii="Arial" w:hAnsi="Arial" w:cs="Arial"/>
      <w:sz w:val="22"/>
      <w:szCs w:val="22"/>
      <w:lang w:val="pt-BR" w:eastAsia="pt-BR" w:bidi="ar-SA"/>
    </w:rPr>
  </w:style>
  <w:style w:type="character" w:styleId="TextodoEspaoReservado">
    <w:name w:val="Placeholder Text"/>
    <w:basedOn w:val="Fontepargpadro"/>
    <w:uiPriority w:val="99"/>
    <w:semiHidden/>
    <w:rsid w:val="007E597F"/>
    <w:rPr>
      <w:color w:val="808080"/>
    </w:rPr>
  </w:style>
  <w:style w:type="paragraph" w:styleId="Commarcadores">
    <w:name w:val="List Bullet"/>
    <w:basedOn w:val="Normal"/>
    <w:unhideWhenUsed/>
    <w:rsid w:val="00A24797"/>
    <w:pPr>
      <w:numPr>
        <w:numId w:val="2"/>
      </w:numPr>
      <w:contextualSpacing/>
    </w:pPr>
  </w:style>
  <w:style w:type="paragraph" w:styleId="NormalWeb">
    <w:name w:val="Normal (Web)"/>
    <w:basedOn w:val="Normal"/>
    <w:uiPriority w:val="99"/>
    <w:unhideWhenUsed/>
    <w:rsid w:val="006F1C8A"/>
    <w:pPr>
      <w:spacing w:before="100" w:beforeAutospacing="1" w:after="100" w:afterAutospacing="1"/>
    </w:pPr>
    <w:rPr>
      <w:rFonts w:eastAsiaTheme="minorEastAsia"/>
      <w:sz w:val="24"/>
      <w:szCs w:val="24"/>
    </w:rPr>
  </w:style>
  <w:style w:type="paragraph" w:customStyle="1" w:styleId="Estilo1">
    <w:name w:val="Estilo1"/>
    <w:basedOn w:val="Ttulo1"/>
    <w:link w:val="Estilo1Char"/>
    <w:qFormat/>
    <w:rsid w:val="009260EF"/>
    <w:pPr>
      <w:keepNext/>
      <w:numPr>
        <w:ilvl w:val="1"/>
        <w:numId w:val="3"/>
      </w:numPr>
    </w:pPr>
    <w:rPr>
      <w:b w:val="0"/>
      <w:lang w:eastAsia="en-US"/>
    </w:rPr>
  </w:style>
  <w:style w:type="character" w:customStyle="1" w:styleId="Estilo1Char">
    <w:name w:val="Estilo1 Char"/>
    <w:basedOn w:val="Fontepargpadro"/>
    <w:link w:val="Estilo1"/>
    <w:rsid w:val="009260EF"/>
    <w:rPr>
      <w:rFonts w:ascii="Arial" w:hAnsi="Arial" w:cs="Arial"/>
      <w:sz w:val="22"/>
      <w:szCs w:val="22"/>
      <w:lang w:eastAsia="en-US"/>
    </w:rPr>
  </w:style>
  <w:style w:type="paragraph" w:customStyle="1" w:styleId="Estilo2">
    <w:name w:val="Estilo2"/>
    <w:basedOn w:val="Estilo1"/>
    <w:qFormat/>
    <w:rsid w:val="009260EF"/>
    <w:pPr>
      <w:numPr>
        <w:ilvl w:val="2"/>
      </w:numPr>
      <w:tabs>
        <w:tab w:val="num" w:pos="360"/>
      </w:tabs>
    </w:pPr>
  </w:style>
  <w:style w:type="character" w:customStyle="1" w:styleId="Ttulo4Char">
    <w:name w:val="Título 4 Char"/>
    <w:basedOn w:val="Fontepargpadro"/>
    <w:link w:val="Ttulo4"/>
    <w:uiPriority w:val="9"/>
    <w:rsid w:val="00EF4737"/>
    <w:rPr>
      <w:rFonts w:asciiTheme="majorHAnsi" w:eastAsiaTheme="majorEastAsia" w:hAnsiTheme="majorHAnsi" w:cstheme="majorBidi"/>
      <w:b/>
      <w:bCs/>
      <w:i/>
      <w:iCs/>
      <w:color w:val="4F81BD" w:themeColor="accent1"/>
    </w:rPr>
  </w:style>
  <w:style w:type="paragraph" w:styleId="Commarcadores2">
    <w:name w:val="List Bullet 2"/>
    <w:basedOn w:val="Normal"/>
    <w:rsid w:val="00C60887"/>
    <w:pPr>
      <w:numPr>
        <w:numId w:val="4"/>
      </w:numPr>
      <w:tabs>
        <w:tab w:val="left" w:pos="1440"/>
      </w:tabs>
      <w:spacing w:before="60" w:after="60"/>
      <w:jc w:val="both"/>
    </w:pPr>
    <w:rPr>
      <w:rFonts w:ascii="Arial" w:hAnsi="Arial"/>
      <w:sz w:val="22"/>
      <w:lang w:val="en-US" w:eastAsia="en-US"/>
    </w:rPr>
  </w:style>
  <w:style w:type="character" w:customStyle="1" w:styleId="Ttulo1Char">
    <w:name w:val="Título 1 Char"/>
    <w:basedOn w:val="Fontepargpadro"/>
    <w:link w:val="Ttulo1"/>
    <w:uiPriority w:val="9"/>
    <w:rsid w:val="008715BC"/>
    <w:rPr>
      <w:rFonts w:ascii="Arial" w:hAnsi="Arial" w:cs="Arial"/>
      <w:b/>
      <w:sz w:val="22"/>
      <w:szCs w:val="22"/>
    </w:rPr>
  </w:style>
  <w:style w:type="character" w:customStyle="1" w:styleId="Ttulo3Char">
    <w:name w:val="Título 3 Char"/>
    <w:basedOn w:val="Fontepargpadro"/>
    <w:link w:val="Ttulo3"/>
    <w:uiPriority w:val="9"/>
    <w:rsid w:val="008715BC"/>
    <w:rPr>
      <w:rFonts w:ascii="Arial" w:hAnsi="Arial"/>
      <w:sz w:val="28"/>
    </w:rPr>
  </w:style>
  <w:style w:type="character" w:customStyle="1" w:styleId="notranslate">
    <w:name w:val="notranslate"/>
    <w:basedOn w:val="Fontepargpadro"/>
    <w:rsid w:val="008715BC"/>
  </w:style>
  <w:style w:type="paragraph" w:styleId="Sumrio4">
    <w:name w:val="toc 4"/>
    <w:basedOn w:val="Normal"/>
    <w:next w:val="Normal"/>
    <w:autoRedefine/>
    <w:uiPriority w:val="39"/>
    <w:unhideWhenUsed/>
    <w:rsid w:val="00992A21"/>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92A21"/>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92A21"/>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92A21"/>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92A21"/>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92A21"/>
    <w:pPr>
      <w:spacing w:after="100" w:line="276" w:lineRule="auto"/>
      <w:ind w:left="1760"/>
    </w:pPr>
    <w:rPr>
      <w:rFonts w:asciiTheme="minorHAnsi" w:eastAsiaTheme="minorEastAsia" w:hAnsiTheme="minorHAnsi" w:cstheme="minorBidi"/>
      <w:sz w:val="22"/>
      <w:szCs w:val="22"/>
    </w:rPr>
  </w:style>
  <w:style w:type="character" w:customStyle="1" w:styleId="Ttulo6Char">
    <w:name w:val="Título 6 Char"/>
    <w:basedOn w:val="Fontepargpadro"/>
    <w:link w:val="Ttulo6"/>
    <w:semiHidden/>
    <w:rsid w:val="00942309"/>
    <w:rPr>
      <w:rFonts w:asciiTheme="majorHAnsi" w:eastAsiaTheme="majorEastAsia" w:hAnsiTheme="majorHAnsi" w:cstheme="majorBidi"/>
      <w:i/>
      <w:iCs/>
      <w:color w:val="243F60" w:themeColor="accent1" w:themeShade="7F"/>
    </w:rPr>
  </w:style>
  <w:style w:type="character" w:customStyle="1" w:styleId="left">
    <w:name w:val="left"/>
    <w:basedOn w:val="Fontepargpadro"/>
    <w:rsid w:val="009D3E5D"/>
  </w:style>
  <w:style w:type="paragraph" w:styleId="Pr-formataoHTML">
    <w:name w:val="HTML Preformatted"/>
    <w:basedOn w:val="Normal"/>
    <w:link w:val="Pr-formataoHTMLChar"/>
    <w:uiPriority w:val="99"/>
    <w:unhideWhenUsed/>
    <w:rsid w:val="003E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3E2B42"/>
    <w:rPr>
      <w:rFonts w:ascii="Courier New" w:hAnsi="Courier New" w:cs="Courier New"/>
    </w:rPr>
  </w:style>
  <w:style w:type="paragraph" w:customStyle="1" w:styleId="Default">
    <w:name w:val="Default"/>
    <w:rsid w:val="00930308"/>
    <w:pPr>
      <w:autoSpaceDE w:val="0"/>
      <w:autoSpaceDN w:val="0"/>
      <w:adjustRightInd w:val="0"/>
    </w:pPr>
    <w:rPr>
      <w:rFonts w:ascii="Arial" w:hAnsi="Arial" w:cs="Arial"/>
      <w:color w:val="000000"/>
      <w:sz w:val="24"/>
      <w:szCs w:val="24"/>
    </w:rPr>
  </w:style>
  <w:style w:type="character" w:customStyle="1" w:styleId="normaltextrun">
    <w:name w:val="normaltextrun"/>
    <w:basedOn w:val="Fontepargpadro"/>
    <w:rsid w:val="00881D24"/>
  </w:style>
  <w:style w:type="character" w:customStyle="1" w:styleId="eop">
    <w:name w:val="eop"/>
    <w:basedOn w:val="Fontepargpadro"/>
    <w:rsid w:val="00881D24"/>
  </w:style>
  <w:style w:type="character" w:customStyle="1" w:styleId="highlight">
    <w:name w:val="highlight"/>
    <w:basedOn w:val="Fontepargpadro"/>
    <w:rsid w:val="0088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3614">
      <w:bodyDiv w:val="1"/>
      <w:marLeft w:val="0"/>
      <w:marRight w:val="0"/>
      <w:marTop w:val="0"/>
      <w:marBottom w:val="0"/>
      <w:divBdr>
        <w:top w:val="none" w:sz="0" w:space="0" w:color="auto"/>
        <w:left w:val="none" w:sz="0" w:space="0" w:color="auto"/>
        <w:bottom w:val="none" w:sz="0" w:space="0" w:color="auto"/>
        <w:right w:val="none" w:sz="0" w:space="0" w:color="auto"/>
      </w:divBdr>
    </w:div>
    <w:div w:id="65883107">
      <w:bodyDiv w:val="1"/>
      <w:marLeft w:val="0"/>
      <w:marRight w:val="0"/>
      <w:marTop w:val="0"/>
      <w:marBottom w:val="0"/>
      <w:divBdr>
        <w:top w:val="none" w:sz="0" w:space="0" w:color="auto"/>
        <w:left w:val="none" w:sz="0" w:space="0" w:color="auto"/>
        <w:bottom w:val="none" w:sz="0" w:space="0" w:color="auto"/>
        <w:right w:val="none" w:sz="0" w:space="0" w:color="auto"/>
      </w:divBdr>
    </w:div>
    <w:div w:id="81342187">
      <w:bodyDiv w:val="1"/>
      <w:marLeft w:val="0"/>
      <w:marRight w:val="0"/>
      <w:marTop w:val="0"/>
      <w:marBottom w:val="0"/>
      <w:divBdr>
        <w:top w:val="none" w:sz="0" w:space="0" w:color="auto"/>
        <w:left w:val="none" w:sz="0" w:space="0" w:color="auto"/>
        <w:bottom w:val="none" w:sz="0" w:space="0" w:color="auto"/>
        <w:right w:val="none" w:sz="0" w:space="0" w:color="auto"/>
      </w:divBdr>
    </w:div>
    <w:div w:id="85082500">
      <w:bodyDiv w:val="1"/>
      <w:marLeft w:val="0"/>
      <w:marRight w:val="0"/>
      <w:marTop w:val="0"/>
      <w:marBottom w:val="0"/>
      <w:divBdr>
        <w:top w:val="none" w:sz="0" w:space="0" w:color="auto"/>
        <w:left w:val="none" w:sz="0" w:space="0" w:color="auto"/>
        <w:bottom w:val="none" w:sz="0" w:space="0" w:color="auto"/>
        <w:right w:val="none" w:sz="0" w:space="0" w:color="auto"/>
      </w:divBdr>
    </w:div>
    <w:div w:id="120727565">
      <w:bodyDiv w:val="1"/>
      <w:marLeft w:val="0"/>
      <w:marRight w:val="0"/>
      <w:marTop w:val="0"/>
      <w:marBottom w:val="0"/>
      <w:divBdr>
        <w:top w:val="none" w:sz="0" w:space="0" w:color="auto"/>
        <w:left w:val="none" w:sz="0" w:space="0" w:color="auto"/>
        <w:bottom w:val="none" w:sz="0" w:space="0" w:color="auto"/>
        <w:right w:val="none" w:sz="0" w:space="0" w:color="auto"/>
      </w:divBdr>
    </w:div>
    <w:div w:id="140005378">
      <w:bodyDiv w:val="1"/>
      <w:marLeft w:val="0"/>
      <w:marRight w:val="0"/>
      <w:marTop w:val="0"/>
      <w:marBottom w:val="0"/>
      <w:divBdr>
        <w:top w:val="none" w:sz="0" w:space="0" w:color="auto"/>
        <w:left w:val="none" w:sz="0" w:space="0" w:color="auto"/>
        <w:bottom w:val="none" w:sz="0" w:space="0" w:color="auto"/>
        <w:right w:val="none" w:sz="0" w:space="0" w:color="auto"/>
      </w:divBdr>
    </w:div>
    <w:div w:id="147330621">
      <w:bodyDiv w:val="1"/>
      <w:marLeft w:val="0"/>
      <w:marRight w:val="0"/>
      <w:marTop w:val="0"/>
      <w:marBottom w:val="0"/>
      <w:divBdr>
        <w:top w:val="none" w:sz="0" w:space="0" w:color="auto"/>
        <w:left w:val="none" w:sz="0" w:space="0" w:color="auto"/>
        <w:bottom w:val="none" w:sz="0" w:space="0" w:color="auto"/>
        <w:right w:val="none" w:sz="0" w:space="0" w:color="auto"/>
      </w:divBdr>
    </w:div>
    <w:div w:id="149564716">
      <w:bodyDiv w:val="1"/>
      <w:marLeft w:val="0"/>
      <w:marRight w:val="0"/>
      <w:marTop w:val="0"/>
      <w:marBottom w:val="0"/>
      <w:divBdr>
        <w:top w:val="none" w:sz="0" w:space="0" w:color="auto"/>
        <w:left w:val="none" w:sz="0" w:space="0" w:color="auto"/>
        <w:bottom w:val="none" w:sz="0" w:space="0" w:color="auto"/>
        <w:right w:val="none" w:sz="0" w:space="0" w:color="auto"/>
      </w:divBdr>
      <w:divsChild>
        <w:div w:id="1540967977">
          <w:marLeft w:val="0"/>
          <w:marRight w:val="0"/>
          <w:marTop w:val="0"/>
          <w:marBottom w:val="0"/>
          <w:divBdr>
            <w:top w:val="none" w:sz="0" w:space="0" w:color="auto"/>
            <w:left w:val="none" w:sz="0" w:space="0" w:color="auto"/>
            <w:bottom w:val="none" w:sz="0" w:space="0" w:color="auto"/>
            <w:right w:val="none" w:sz="0" w:space="0" w:color="auto"/>
          </w:divBdr>
        </w:div>
      </w:divsChild>
    </w:div>
    <w:div w:id="150412478">
      <w:bodyDiv w:val="1"/>
      <w:marLeft w:val="0"/>
      <w:marRight w:val="0"/>
      <w:marTop w:val="0"/>
      <w:marBottom w:val="0"/>
      <w:divBdr>
        <w:top w:val="none" w:sz="0" w:space="0" w:color="auto"/>
        <w:left w:val="none" w:sz="0" w:space="0" w:color="auto"/>
        <w:bottom w:val="none" w:sz="0" w:space="0" w:color="auto"/>
        <w:right w:val="none" w:sz="0" w:space="0" w:color="auto"/>
      </w:divBdr>
    </w:div>
    <w:div w:id="151718094">
      <w:bodyDiv w:val="1"/>
      <w:marLeft w:val="0"/>
      <w:marRight w:val="0"/>
      <w:marTop w:val="0"/>
      <w:marBottom w:val="0"/>
      <w:divBdr>
        <w:top w:val="none" w:sz="0" w:space="0" w:color="auto"/>
        <w:left w:val="none" w:sz="0" w:space="0" w:color="auto"/>
        <w:bottom w:val="none" w:sz="0" w:space="0" w:color="auto"/>
        <w:right w:val="none" w:sz="0" w:space="0" w:color="auto"/>
      </w:divBdr>
      <w:divsChild>
        <w:div w:id="152332362">
          <w:marLeft w:val="0"/>
          <w:marRight w:val="0"/>
          <w:marTop w:val="0"/>
          <w:marBottom w:val="0"/>
          <w:divBdr>
            <w:top w:val="none" w:sz="0" w:space="0" w:color="auto"/>
            <w:left w:val="none" w:sz="0" w:space="0" w:color="auto"/>
            <w:bottom w:val="none" w:sz="0" w:space="0" w:color="auto"/>
            <w:right w:val="none" w:sz="0" w:space="0" w:color="auto"/>
          </w:divBdr>
          <w:divsChild>
            <w:div w:id="941643662">
              <w:marLeft w:val="0"/>
              <w:marRight w:val="0"/>
              <w:marTop w:val="0"/>
              <w:marBottom w:val="0"/>
              <w:divBdr>
                <w:top w:val="none" w:sz="0" w:space="0" w:color="auto"/>
                <w:left w:val="none" w:sz="0" w:space="0" w:color="auto"/>
                <w:bottom w:val="none" w:sz="0" w:space="0" w:color="auto"/>
                <w:right w:val="none" w:sz="0" w:space="0" w:color="auto"/>
              </w:divBdr>
              <w:divsChild>
                <w:div w:id="1020550832">
                  <w:marLeft w:val="0"/>
                  <w:marRight w:val="0"/>
                  <w:marTop w:val="0"/>
                  <w:marBottom w:val="0"/>
                  <w:divBdr>
                    <w:top w:val="none" w:sz="0" w:space="0" w:color="auto"/>
                    <w:left w:val="none" w:sz="0" w:space="0" w:color="auto"/>
                    <w:bottom w:val="none" w:sz="0" w:space="0" w:color="auto"/>
                    <w:right w:val="none" w:sz="0" w:space="0" w:color="auto"/>
                  </w:divBdr>
                  <w:divsChild>
                    <w:div w:id="4231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52324">
      <w:bodyDiv w:val="1"/>
      <w:marLeft w:val="0"/>
      <w:marRight w:val="0"/>
      <w:marTop w:val="0"/>
      <w:marBottom w:val="0"/>
      <w:divBdr>
        <w:top w:val="none" w:sz="0" w:space="0" w:color="auto"/>
        <w:left w:val="none" w:sz="0" w:space="0" w:color="auto"/>
        <w:bottom w:val="none" w:sz="0" w:space="0" w:color="auto"/>
        <w:right w:val="none" w:sz="0" w:space="0" w:color="auto"/>
      </w:divBdr>
      <w:divsChild>
        <w:div w:id="1982536990">
          <w:marLeft w:val="274"/>
          <w:marRight w:val="0"/>
          <w:marTop w:val="0"/>
          <w:marBottom w:val="0"/>
          <w:divBdr>
            <w:top w:val="none" w:sz="0" w:space="0" w:color="auto"/>
            <w:left w:val="none" w:sz="0" w:space="0" w:color="auto"/>
            <w:bottom w:val="none" w:sz="0" w:space="0" w:color="auto"/>
            <w:right w:val="none" w:sz="0" w:space="0" w:color="auto"/>
          </w:divBdr>
        </w:div>
      </w:divsChild>
    </w:div>
    <w:div w:id="202602538">
      <w:bodyDiv w:val="1"/>
      <w:marLeft w:val="0"/>
      <w:marRight w:val="0"/>
      <w:marTop w:val="0"/>
      <w:marBottom w:val="0"/>
      <w:divBdr>
        <w:top w:val="none" w:sz="0" w:space="0" w:color="auto"/>
        <w:left w:val="none" w:sz="0" w:space="0" w:color="auto"/>
        <w:bottom w:val="none" w:sz="0" w:space="0" w:color="auto"/>
        <w:right w:val="none" w:sz="0" w:space="0" w:color="auto"/>
      </w:divBdr>
    </w:div>
    <w:div w:id="220755696">
      <w:bodyDiv w:val="1"/>
      <w:marLeft w:val="0"/>
      <w:marRight w:val="0"/>
      <w:marTop w:val="0"/>
      <w:marBottom w:val="0"/>
      <w:divBdr>
        <w:top w:val="none" w:sz="0" w:space="0" w:color="auto"/>
        <w:left w:val="none" w:sz="0" w:space="0" w:color="auto"/>
        <w:bottom w:val="none" w:sz="0" w:space="0" w:color="auto"/>
        <w:right w:val="none" w:sz="0" w:space="0" w:color="auto"/>
      </w:divBdr>
    </w:div>
    <w:div w:id="226380458">
      <w:bodyDiv w:val="1"/>
      <w:marLeft w:val="0"/>
      <w:marRight w:val="0"/>
      <w:marTop w:val="0"/>
      <w:marBottom w:val="0"/>
      <w:divBdr>
        <w:top w:val="none" w:sz="0" w:space="0" w:color="auto"/>
        <w:left w:val="none" w:sz="0" w:space="0" w:color="auto"/>
        <w:bottom w:val="none" w:sz="0" w:space="0" w:color="auto"/>
        <w:right w:val="none" w:sz="0" w:space="0" w:color="auto"/>
      </w:divBdr>
    </w:div>
    <w:div w:id="240993442">
      <w:bodyDiv w:val="1"/>
      <w:marLeft w:val="0"/>
      <w:marRight w:val="0"/>
      <w:marTop w:val="0"/>
      <w:marBottom w:val="0"/>
      <w:divBdr>
        <w:top w:val="none" w:sz="0" w:space="0" w:color="auto"/>
        <w:left w:val="none" w:sz="0" w:space="0" w:color="auto"/>
        <w:bottom w:val="none" w:sz="0" w:space="0" w:color="auto"/>
        <w:right w:val="none" w:sz="0" w:space="0" w:color="auto"/>
      </w:divBdr>
    </w:div>
    <w:div w:id="292443469">
      <w:bodyDiv w:val="1"/>
      <w:marLeft w:val="0"/>
      <w:marRight w:val="0"/>
      <w:marTop w:val="0"/>
      <w:marBottom w:val="0"/>
      <w:divBdr>
        <w:top w:val="none" w:sz="0" w:space="0" w:color="auto"/>
        <w:left w:val="none" w:sz="0" w:space="0" w:color="auto"/>
        <w:bottom w:val="none" w:sz="0" w:space="0" w:color="auto"/>
        <w:right w:val="none" w:sz="0" w:space="0" w:color="auto"/>
      </w:divBdr>
    </w:div>
    <w:div w:id="295183247">
      <w:bodyDiv w:val="1"/>
      <w:marLeft w:val="0"/>
      <w:marRight w:val="0"/>
      <w:marTop w:val="0"/>
      <w:marBottom w:val="0"/>
      <w:divBdr>
        <w:top w:val="none" w:sz="0" w:space="0" w:color="auto"/>
        <w:left w:val="none" w:sz="0" w:space="0" w:color="auto"/>
        <w:bottom w:val="none" w:sz="0" w:space="0" w:color="auto"/>
        <w:right w:val="none" w:sz="0" w:space="0" w:color="auto"/>
      </w:divBdr>
    </w:div>
    <w:div w:id="319315934">
      <w:bodyDiv w:val="1"/>
      <w:marLeft w:val="0"/>
      <w:marRight w:val="0"/>
      <w:marTop w:val="0"/>
      <w:marBottom w:val="0"/>
      <w:divBdr>
        <w:top w:val="none" w:sz="0" w:space="0" w:color="auto"/>
        <w:left w:val="none" w:sz="0" w:space="0" w:color="auto"/>
        <w:bottom w:val="none" w:sz="0" w:space="0" w:color="auto"/>
        <w:right w:val="none" w:sz="0" w:space="0" w:color="auto"/>
      </w:divBdr>
    </w:div>
    <w:div w:id="332687063">
      <w:bodyDiv w:val="1"/>
      <w:marLeft w:val="0"/>
      <w:marRight w:val="0"/>
      <w:marTop w:val="0"/>
      <w:marBottom w:val="0"/>
      <w:divBdr>
        <w:top w:val="none" w:sz="0" w:space="0" w:color="auto"/>
        <w:left w:val="none" w:sz="0" w:space="0" w:color="auto"/>
        <w:bottom w:val="none" w:sz="0" w:space="0" w:color="auto"/>
        <w:right w:val="none" w:sz="0" w:space="0" w:color="auto"/>
      </w:divBdr>
    </w:div>
    <w:div w:id="389768576">
      <w:bodyDiv w:val="1"/>
      <w:marLeft w:val="0"/>
      <w:marRight w:val="0"/>
      <w:marTop w:val="0"/>
      <w:marBottom w:val="0"/>
      <w:divBdr>
        <w:top w:val="none" w:sz="0" w:space="0" w:color="auto"/>
        <w:left w:val="none" w:sz="0" w:space="0" w:color="auto"/>
        <w:bottom w:val="none" w:sz="0" w:space="0" w:color="auto"/>
        <w:right w:val="none" w:sz="0" w:space="0" w:color="auto"/>
      </w:divBdr>
    </w:div>
    <w:div w:id="392581052">
      <w:bodyDiv w:val="1"/>
      <w:marLeft w:val="0"/>
      <w:marRight w:val="0"/>
      <w:marTop w:val="0"/>
      <w:marBottom w:val="0"/>
      <w:divBdr>
        <w:top w:val="none" w:sz="0" w:space="0" w:color="auto"/>
        <w:left w:val="none" w:sz="0" w:space="0" w:color="auto"/>
        <w:bottom w:val="none" w:sz="0" w:space="0" w:color="auto"/>
        <w:right w:val="none" w:sz="0" w:space="0" w:color="auto"/>
      </w:divBdr>
    </w:div>
    <w:div w:id="434642984">
      <w:bodyDiv w:val="1"/>
      <w:marLeft w:val="0"/>
      <w:marRight w:val="0"/>
      <w:marTop w:val="0"/>
      <w:marBottom w:val="0"/>
      <w:divBdr>
        <w:top w:val="none" w:sz="0" w:space="0" w:color="auto"/>
        <w:left w:val="none" w:sz="0" w:space="0" w:color="auto"/>
        <w:bottom w:val="none" w:sz="0" w:space="0" w:color="auto"/>
        <w:right w:val="none" w:sz="0" w:space="0" w:color="auto"/>
      </w:divBdr>
    </w:div>
    <w:div w:id="441262401">
      <w:bodyDiv w:val="1"/>
      <w:marLeft w:val="0"/>
      <w:marRight w:val="0"/>
      <w:marTop w:val="0"/>
      <w:marBottom w:val="0"/>
      <w:divBdr>
        <w:top w:val="none" w:sz="0" w:space="0" w:color="auto"/>
        <w:left w:val="none" w:sz="0" w:space="0" w:color="auto"/>
        <w:bottom w:val="none" w:sz="0" w:space="0" w:color="auto"/>
        <w:right w:val="none" w:sz="0" w:space="0" w:color="auto"/>
      </w:divBdr>
    </w:div>
    <w:div w:id="455027474">
      <w:bodyDiv w:val="1"/>
      <w:marLeft w:val="0"/>
      <w:marRight w:val="0"/>
      <w:marTop w:val="0"/>
      <w:marBottom w:val="0"/>
      <w:divBdr>
        <w:top w:val="none" w:sz="0" w:space="0" w:color="auto"/>
        <w:left w:val="none" w:sz="0" w:space="0" w:color="auto"/>
        <w:bottom w:val="none" w:sz="0" w:space="0" w:color="auto"/>
        <w:right w:val="none" w:sz="0" w:space="0" w:color="auto"/>
      </w:divBdr>
    </w:div>
    <w:div w:id="463472288">
      <w:bodyDiv w:val="1"/>
      <w:marLeft w:val="0"/>
      <w:marRight w:val="0"/>
      <w:marTop w:val="0"/>
      <w:marBottom w:val="0"/>
      <w:divBdr>
        <w:top w:val="none" w:sz="0" w:space="0" w:color="auto"/>
        <w:left w:val="none" w:sz="0" w:space="0" w:color="auto"/>
        <w:bottom w:val="none" w:sz="0" w:space="0" w:color="auto"/>
        <w:right w:val="none" w:sz="0" w:space="0" w:color="auto"/>
      </w:divBdr>
    </w:div>
    <w:div w:id="488402255">
      <w:bodyDiv w:val="1"/>
      <w:marLeft w:val="0"/>
      <w:marRight w:val="0"/>
      <w:marTop w:val="0"/>
      <w:marBottom w:val="0"/>
      <w:divBdr>
        <w:top w:val="none" w:sz="0" w:space="0" w:color="auto"/>
        <w:left w:val="none" w:sz="0" w:space="0" w:color="auto"/>
        <w:bottom w:val="none" w:sz="0" w:space="0" w:color="auto"/>
        <w:right w:val="none" w:sz="0" w:space="0" w:color="auto"/>
      </w:divBdr>
    </w:div>
    <w:div w:id="527110333">
      <w:bodyDiv w:val="1"/>
      <w:marLeft w:val="0"/>
      <w:marRight w:val="0"/>
      <w:marTop w:val="0"/>
      <w:marBottom w:val="0"/>
      <w:divBdr>
        <w:top w:val="none" w:sz="0" w:space="0" w:color="auto"/>
        <w:left w:val="none" w:sz="0" w:space="0" w:color="auto"/>
        <w:bottom w:val="none" w:sz="0" w:space="0" w:color="auto"/>
        <w:right w:val="none" w:sz="0" w:space="0" w:color="auto"/>
      </w:divBdr>
    </w:div>
    <w:div w:id="554849715">
      <w:bodyDiv w:val="1"/>
      <w:marLeft w:val="0"/>
      <w:marRight w:val="0"/>
      <w:marTop w:val="0"/>
      <w:marBottom w:val="0"/>
      <w:divBdr>
        <w:top w:val="none" w:sz="0" w:space="0" w:color="auto"/>
        <w:left w:val="none" w:sz="0" w:space="0" w:color="auto"/>
        <w:bottom w:val="none" w:sz="0" w:space="0" w:color="auto"/>
        <w:right w:val="none" w:sz="0" w:space="0" w:color="auto"/>
      </w:divBdr>
    </w:div>
    <w:div w:id="573974945">
      <w:bodyDiv w:val="1"/>
      <w:marLeft w:val="0"/>
      <w:marRight w:val="0"/>
      <w:marTop w:val="0"/>
      <w:marBottom w:val="0"/>
      <w:divBdr>
        <w:top w:val="none" w:sz="0" w:space="0" w:color="auto"/>
        <w:left w:val="none" w:sz="0" w:space="0" w:color="auto"/>
        <w:bottom w:val="none" w:sz="0" w:space="0" w:color="auto"/>
        <w:right w:val="none" w:sz="0" w:space="0" w:color="auto"/>
      </w:divBdr>
    </w:div>
    <w:div w:id="578246155">
      <w:bodyDiv w:val="1"/>
      <w:marLeft w:val="0"/>
      <w:marRight w:val="0"/>
      <w:marTop w:val="0"/>
      <w:marBottom w:val="0"/>
      <w:divBdr>
        <w:top w:val="none" w:sz="0" w:space="0" w:color="auto"/>
        <w:left w:val="none" w:sz="0" w:space="0" w:color="auto"/>
        <w:bottom w:val="none" w:sz="0" w:space="0" w:color="auto"/>
        <w:right w:val="none" w:sz="0" w:space="0" w:color="auto"/>
      </w:divBdr>
      <w:divsChild>
        <w:div w:id="835992824">
          <w:marLeft w:val="274"/>
          <w:marRight w:val="0"/>
          <w:marTop w:val="0"/>
          <w:marBottom w:val="0"/>
          <w:divBdr>
            <w:top w:val="none" w:sz="0" w:space="0" w:color="auto"/>
            <w:left w:val="none" w:sz="0" w:space="0" w:color="auto"/>
            <w:bottom w:val="none" w:sz="0" w:space="0" w:color="auto"/>
            <w:right w:val="none" w:sz="0" w:space="0" w:color="auto"/>
          </w:divBdr>
        </w:div>
        <w:div w:id="1084762202">
          <w:marLeft w:val="274"/>
          <w:marRight w:val="0"/>
          <w:marTop w:val="0"/>
          <w:marBottom w:val="0"/>
          <w:divBdr>
            <w:top w:val="none" w:sz="0" w:space="0" w:color="auto"/>
            <w:left w:val="none" w:sz="0" w:space="0" w:color="auto"/>
            <w:bottom w:val="none" w:sz="0" w:space="0" w:color="auto"/>
            <w:right w:val="none" w:sz="0" w:space="0" w:color="auto"/>
          </w:divBdr>
        </w:div>
        <w:div w:id="1992325556">
          <w:marLeft w:val="274"/>
          <w:marRight w:val="0"/>
          <w:marTop w:val="0"/>
          <w:marBottom w:val="0"/>
          <w:divBdr>
            <w:top w:val="none" w:sz="0" w:space="0" w:color="auto"/>
            <w:left w:val="none" w:sz="0" w:space="0" w:color="auto"/>
            <w:bottom w:val="none" w:sz="0" w:space="0" w:color="auto"/>
            <w:right w:val="none" w:sz="0" w:space="0" w:color="auto"/>
          </w:divBdr>
        </w:div>
      </w:divsChild>
    </w:div>
    <w:div w:id="600994212">
      <w:bodyDiv w:val="1"/>
      <w:marLeft w:val="0"/>
      <w:marRight w:val="0"/>
      <w:marTop w:val="0"/>
      <w:marBottom w:val="0"/>
      <w:divBdr>
        <w:top w:val="none" w:sz="0" w:space="0" w:color="auto"/>
        <w:left w:val="none" w:sz="0" w:space="0" w:color="auto"/>
        <w:bottom w:val="none" w:sz="0" w:space="0" w:color="auto"/>
        <w:right w:val="none" w:sz="0" w:space="0" w:color="auto"/>
      </w:divBdr>
    </w:div>
    <w:div w:id="601766800">
      <w:bodyDiv w:val="1"/>
      <w:marLeft w:val="0"/>
      <w:marRight w:val="0"/>
      <w:marTop w:val="0"/>
      <w:marBottom w:val="0"/>
      <w:divBdr>
        <w:top w:val="none" w:sz="0" w:space="0" w:color="auto"/>
        <w:left w:val="none" w:sz="0" w:space="0" w:color="auto"/>
        <w:bottom w:val="none" w:sz="0" w:space="0" w:color="auto"/>
        <w:right w:val="none" w:sz="0" w:space="0" w:color="auto"/>
      </w:divBdr>
    </w:div>
    <w:div w:id="634916569">
      <w:bodyDiv w:val="1"/>
      <w:marLeft w:val="0"/>
      <w:marRight w:val="0"/>
      <w:marTop w:val="0"/>
      <w:marBottom w:val="0"/>
      <w:divBdr>
        <w:top w:val="none" w:sz="0" w:space="0" w:color="auto"/>
        <w:left w:val="none" w:sz="0" w:space="0" w:color="auto"/>
        <w:bottom w:val="none" w:sz="0" w:space="0" w:color="auto"/>
        <w:right w:val="none" w:sz="0" w:space="0" w:color="auto"/>
      </w:divBdr>
    </w:div>
    <w:div w:id="642780140">
      <w:bodyDiv w:val="1"/>
      <w:marLeft w:val="0"/>
      <w:marRight w:val="0"/>
      <w:marTop w:val="0"/>
      <w:marBottom w:val="0"/>
      <w:divBdr>
        <w:top w:val="none" w:sz="0" w:space="0" w:color="auto"/>
        <w:left w:val="none" w:sz="0" w:space="0" w:color="auto"/>
        <w:bottom w:val="none" w:sz="0" w:space="0" w:color="auto"/>
        <w:right w:val="none" w:sz="0" w:space="0" w:color="auto"/>
      </w:divBdr>
    </w:div>
    <w:div w:id="655650468">
      <w:bodyDiv w:val="1"/>
      <w:marLeft w:val="0"/>
      <w:marRight w:val="0"/>
      <w:marTop w:val="0"/>
      <w:marBottom w:val="0"/>
      <w:divBdr>
        <w:top w:val="none" w:sz="0" w:space="0" w:color="auto"/>
        <w:left w:val="none" w:sz="0" w:space="0" w:color="auto"/>
        <w:bottom w:val="none" w:sz="0" w:space="0" w:color="auto"/>
        <w:right w:val="none" w:sz="0" w:space="0" w:color="auto"/>
      </w:divBdr>
      <w:divsChild>
        <w:div w:id="995190025">
          <w:marLeft w:val="274"/>
          <w:marRight w:val="0"/>
          <w:marTop w:val="0"/>
          <w:marBottom w:val="0"/>
          <w:divBdr>
            <w:top w:val="none" w:sz="0" w:space="0" w:color="auto"/>
            <w:left w:val="none" w:sz="0" w:space="0" w:color="auto"/>
            <w:bottom w:val="none" w:sz="0" w:space="0" w:color="auto"/>
            <w:right w:val="none" w:sz="0" w:space="0" w:color="auto"/>
          </w:divBdr>
        </w:div>
      </w:divsChild>
    </w:div>
    <w:div w:id="658119172">
      <w:bodyDiv w:val="1"/>
      <w:marLeft w:val="0"/>
      <w:marRight w:val="0"/>
      <w:marTop w:val="0"/>
      <w:marBottom w:val="0"/>
      <w:divBdr>
        <w:top w:val="none" w:sz="0" w:space="0" w:color="auto"/>
        <w:left w:val="none" w:sz="0" w:space="0" w:color="auto"/>
        <w:bottom w:val="none" w:sz="0" w:space="0" w:color="auto"/>
        <w:right w:val="none" w:sz="0" w:space="0" w:color="auto"/>
      </w:divBdr>
    </w:div>
    <w:div w:id="663554721">
      <w:bodyDiv w:val="1"/>
      <w:marLeft w:val="0"/>
      <w:marRight w:val="0"/>
      <w:marTop w:val="0"/>
      <w:marBottom w:val="0"/>
      <w:divBdr>
        <w:top w:val="none" w:sz="0" w:space="0" w:color="auto"/>
        <w:left w:val="none" w:sz="0" w:space="0" w:color="auto"/>
        <w:bottom w:val="none" w:sz="0" w:space="0" w:color="auto"/>
        <w:right w:val="none" w:sz="0" w:space="0" w:color="auto"/>
      </w:divBdr>
      <w:divsChild>
        <w:div w:id="936526930">
          <w:marLeft w:val="0"/>
          <w:marRight w:val="0"/>
          <w:marTop w:val="0"/>
          <w:marBottom w:val="0"/>
          <w:divBdr>
            <w:top w:val="none" w:sz="0" w:space="0" w:color="auto"/>
            <w:left w:val="none" w:sz="0" w:space="0" w:color="auto"/>
            <w:bottom w:val="none" w:sz="0" w:space="0" w:color="auto"/>
            <w:right w:val="none" w:sz="0" w:space="0" w:color="auto"/>
          </w:divBdr>
        </w:div>
      </w:divsChild>
    </w:div>
    <w:div w:id="665472396">
      <w:bodyDiv w:val="1"/>
      <w:marLeft w:val="0"/>
      <w:marRight w:val="0"/>
      <w:marTop w:val="0"/>
      <w:marBottom w:val="0"/>
      <w:divBdr>
        <w:top w:val="none" w:sz="0" w:space="0" w:color="auto"/>
        <w:left w:val="none" w:sz="0" w:space="0" w:color="auto"/>
        <w:bottom w:val="none" w:sz="0" w:space="0" w:color="auto"/>
        <w:right w:val="none" w:sz="0" w:space="0" w:color="auto"/>
      </w:divBdr>
    </w:div>
    <w:div w:id="680400120">
      <w:bodyDiv w:val="1"/>
      <w:marLeft w:val="0"/>
      <w:marRight w:val="0"/>
      <w:marTop w:val="0"/>
      <w:marBottom w:val="0"/>
      <w:divBdr>
        <w:top w:val="none" w:sz="0" w:space="0" w:color="auto"/>
        <w:left w:val="none" w:sz="0" w:space="0" w:color="auto"/>
        <w:bottom w:val="none" w:sz="0" w:space="0" w:color="auto"/>
        <w:right w:val="none" w:sz="0" w:space="0" w:color="auto"/>
      </w:divBdr>
    </w:div>
    <w:div w:id="698506609">
      <w:bodyDiv w:val="1"/>
      <w:marLeft w:val="0"/>
      <w:marRight w:val="0"/>
      <w:marTop w:val="0"/>
      <w:marBottom w:val="0"/>
      <w:divBdr>
        <w:top w:val="none" w:sz="0" w:space="0" w:color="auto"/>
        <w:left w:val="none" w:sz="0" w:space="0" w:color="auto"/>
        <w:bottom w:val="none" w:sz="0" w:space="0" w:color="auto"/>
        <w:right w:val="none" w:sz="0" w:space="0" w:color="auto"/>
      </w:divBdr>
    </w:div>
    <w:div w:id="715159348">
      <w:bodyDiv w:val="1"/>
      <w:marLeft w:val="0"/>
      <w:marRight w:val="0"/>
      <w:marTop w:val="0"/>
      <w:marBottom w:val="0"/>
      <w:divBdr>
        <w:top w:val="none" w:sz="0" w:space="0" w:color="auto"/>
        <w:left w:val="none" w:sz="0" w:space="0" w:color="auto"/>
        <w:bottom w:val="none" w:sz="0" w:space="0" w:color="auto"/>
        <w:right w:val="none" w:sz="0" w:space="0" w:color="auto"/>
      </w:divBdr>
    </w:div>
    <w:div w:id="756825135">
      <w:bodyDiv w:val="1"/>
      <w:marLeft w:val="0"/>
      <w:marRight w:val="0"/>
      <w:marTop w:val="0"/>
      <w:marBottom w:val="0"/>
      <w:divBdr>
        <w:top w:val="none" w:sz="0" w:space="0" w:color="auto"/>
        <w:left w:val="none" w:sz="0" w:space="0" w:color="auto"/>
        <w:bottom w:val="none" w:sz="0" w:space="0" w:color="auto"/>
        <w:right w:val="none" w:sz="0" w:space="0" w:color="auto"/>
      </w:divBdr>
    </w:div>
    <w:div w:id="758603049">
      <w:bodyDiv w:val="1"/>
      <w:marLeft w:val="0"/>
      <w:marRight w:val="0"/>
      <w:marTop w:val="0"/>
      <w:marBottom w:val="0"/>
      <w:divBdr>
        <w:top w:val="none" w:sz="0" w:space="0" w:color="auto"/>
        <w:left w:val="none" w:sz="0" w:space="0" w:color="auto"/>
        <w:bottom w:val="none" w:sz="0" w:space="0" w:color="auto"/>
        <w:right w:val="none" w:sz="0" w:space="0" w:color="auto"/>
      </w:divBdr>
      <w:divsChild>
        <w:div w:id="1099789465">
          <w:marLeft w:val="0"/>
          <w:marRight w:val="0"/>
          <w:marTop w:val="0"/>
          <w:marBottom w:val="0"/>
          <w:divBdr>
            <w:top w:val="none" w:sz="0" w:space="0" w:color="auto"/>
            <w:left w:val="none" w:sz="0" w:space="0" w:color="auto"/>
            <w:bottom w:val="none" w:sz="0" w:space="0" w:color="auto"/>
            <w:right w:val="none" w:sz="0" w:space="0" w:color="auto"/>
          </w:divBdr>
          <w:divsChild>
            <w:div w:id="1022322033">
              <w:marLeft w:val="0"/>
              <w:marRight w:val="0"/>
              <w:marTop w:val="0"/>
              <w:marBottom w:val="0"/>
              <w:divBdr>
                <w:top w:val="none" w:sz="0" w:space="0" w:color="auto"/>
                <w:left w:val="none" w:sz="0" w:space="0" w:color="auto"/>
                <w:bottom w:val="none" w:sz="0" w:space="0" w:color="auto"/>
                <w:right w:val="none" w:sz="0" w:space="0" w:color="auto"/>
              </w:divBdr>
              <w:divsChild>
                <w:div w:id="1176577739">
                  <w:marLeft w:val="0"/>
                  <w:marRight w:val="0"/>
                  <w:marTop w:val="0"/>
                  <w:marBottom w:val="0"/>
                  <w:divBdr>
                    <w:top w:val="none" w:sz="0" w:space="0" w:color="auto"/>
                    <w:left w:val="none" w:sz="0" w:space="0" w:color="auto"/>
                    <w:bottom w:val="none" w:sz="0" w:space="0" w:color="auto"/>
                    <w:right w:val="none" w:sz="0" w:space="0" w:color="auto"/>
                  </w:divBdr>
                  <w:divsChild>
                    <w:div w:id="11551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598">
      <w:bodyDiv w:val="1"/>
      <w:marLeft w:val="0"/>
      <w:marRight w:val="0"/>
      <w:marTop w:val="0"/>
      <w:marBottom w:val="0"/>
      <w:divBdr>
        <w:top w:val="none" w:sz="0" w:space="0" w:color="auto"/>
        <w:left w:val="none" w:sz="0" w:space="0" w:color="auto"/>
        <w:bottom w:val="none" w:sz="0" w:space="0" w:color="auto"/>
        <w:right w:val="none" w:sz="0" w:space="0" w:color="auto"/>
      </w:divBdr>
    </w:div>
    <w:div w:id="795610786">
      <w:bodyDiv w:val="1"/>
      <w:marLeft w:val="0"/>
      <w:marRight w:val="0"/>
      <w:marTop w:val="0"/>
      <w:marBottom w:val="0"/>
      <w:divBdr>
        <w:top w:val="none" w:sz="0" w:space="0" w:color="auto"/>
        <w:left w:val="none" w:sz="0" w:space="0" w:color="auto"/>
        <w:bottom w:val="none" w:sz="0" w:space="0" w:color="auto"/>
        <w:right w:val="none" w:sz="0" w:space="0" w:color="auto"/>
      </w:divBdr>
    </w:div>
    <w:div w:id="798378039">
      <w:bodyDiv w:val="1"/>
      <w:marLeft w:val="0"/>
      <w:marRight w:val="0"/>
      <w:marTop w:val="0"/>
      <w:marBottom w:val="0"/>
      <w:divBdr>
        <w:top w:val="none" w:sz="0" w:space="0" w:color="auto"/>
        <w:left w:val="none" w:sz="0" w:space="0" w:color="auto"/>
        <w:bottom w:val="none" w:sz="0" w:space="0" w:color="auto"/>
        <w:right w:val="none" w:sz="0" w:space="0" w:color="auto"/>
      </w:divBdr>
    </w:div>
    <w:div w:id="800340398">
      <w:bodyDiv w:val="1"/>
      <w:marLeft w:val="0"/>
      <w:marRight w:val="0"/>
      <w:marTop w:val="0"/>
      <w:marBottom w:val="0"/>
      <w:divBdr>
        <w:top w:val="none" w:sz="0" w:space="0" w:color="auto"/>
        <w:left w:val="none" w:sz="0" w:space="0" w:color="auto"/>
        <w:bottom w:val="none" w:sz="0" w:space="0" w:color="auto"/>
        <w:right w:val="none" w:sz="0" w:space="0" w:color="auto"/>
      </w:divBdr>
      <w:divsChild>
        <w:div w:id="312411484">
          <w:marLeft w:val="0"/>
          <w:marRight w:val="0"/>
          <w:marTop w:val="0"/>
          <w:marBottom w:val="0"/>
          <w:divBdr>
            <w:top w:val="none" w:sz="0" w:space="0" w:color="auto"/>
            <w:left w:val="none" w:sz="0" w:space="0" w:color="auto"/>
            <w:bottom w:val="none" w:sz="0" w:space="0" w:color="auto"/>
            <w:right w:val="none" w:sz="0" w:space="0" w:color="auto"/>
          </w:divBdr>
          <w:divsChild>
            <w:div w:id="1405907379">
              <w:marLeft w:val="0"/>
              <w:marRight w:val="0"/>
              <w:marTop w:val="0"/>
              <w:marBottom w:val="0"/>
              <w:divBdr>
                <w:top w:val="none" w:sz="0" w:space="0" w:color="auto"/>
                <w:left w:val="none" w:sz="0" w:space="0" w:color="auto"/>
                <w:bottom w:val="none" w:sz="0" w:space="0" w:color="auto"/>
                <w:right w:val="none" w:sz="0" w:space="0" w:color="auto"/>
              </w:divBdr>
              <w:divsChild>
                <w:div w:id="498539330">
                  <w:marLeft w:val="0"/>
                  <w:marRight w:val="0"/>
                  <w:marTop w:val="0"/>
                  <w:marBottom w:val="0"/>
                  <w:divBdr>
                    <w:top w:val="none" w:sz="0" w:space="0" w:color="auto"/>
                    <w:left w:val="none" w:sz="0" w:space="0" w:color="auto"/>
                    <w:bottom w:val="none" w:sz="0" w:space="0" w:color="auto"/>
                    <w:right w:val="none" w:sz="0" w:space="0" w:color="auto"/>
                  </w:divBdr>
                  <w:divsChild>
                    <w:div w:id="6644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4368">
      <w:bodyDiv w:val="1"/>
      <w:marLeft w:val="0"/>
      <w:marRight w:val="0"/>
      <w:marTop w:val="0"/>
      <w:marBottom w:val="0"/>
      <w:divBdr>
        <w:top w:val="none" w:sz="0" w:space="0" w:color="auto"/>
        <w:left w:val="none" w:sz="0" w:space="0" w:color="auto"/>
        <w:bottom w:val="none" w:sz="0" w:space="0" w:color="auto"/>
        <w:right w:val="none" w:sz="0" w:space="0" w:color="auto"/>
      </w:divBdr>
    </w:div>
    <w:div w:id="822552754">
      <w:bodyDiv w:val="1"/>
      <w:marLeft w:val="0"/>
      <w:marRight w:val="0"/>
      <w:marTop w:val="0"/>
      <w:marBottom w:val="0"/>
      <w:divBdr>
        <w:top w:val="none" w:sz="0" w:space="0" w:color="auto"/>
        <w:left w:val="none" w:sz="0" w:space="0" w:color="auto"/>
        <w:bottom w:val="none" w:sz="0" w:space="0" w:color="auto"/>
        <w:right w:val="none" w:sz="0" w:space="0" w:color="auto"/>
      </w:divBdr>
    </w:div>
    <w:div w:id="824662778">
      <w:bodyDiv w:val="1"/>
      <w:marLeft w:val="0"/>
      <w:marRight w:val="0"/>
      <w:marTop w:val="0"/>
      <w:marBottom w:val="0"/>
      <w:divBdr>
        <w:top w:val="none" w:sz="0" w:space="0" w:color="auto"/>
        <w:left w:val="none" w:sz="0" w:space="0" w:color="auto"/>
        <w:bottom w:val="none" w:sz="0" w:space="0" w:color="auto"/>
        <w:right w:val="none" w:sz="0" w:space="0" w:color="auto"/>
      </w:divBdr>
    </w:div>
    <w:div w:id="825896397">
      <w:bodyDiv w:val="1"/>
      <w:marLeft w:val="0"/>
      <w:marRight w:val="0"/>
      <w:marTop w:val="0"/>
      <w:marBottom w:val="0"/>
      <w:divBdr>
        <w:top w:val="none" w:sz="0" w:space="0" w:color="auto"/>
        <w:left w:val="none" w:sz="0" w:space="0" w:color="auto"/>
        <w:bottom w:val="none" w:sz="0" w:space="0" w:color="auto"/>
        <w:right w:val="none" w:sz="0" w:space="0" w:color="auto"/>
      </w:divBdr>
    </w:div>
    <w:div w:id="853348438">
      <w:bodyDiv w:val="1"/>
      <w:marLeft w:val="0"/>
      <w:marRight w:val="0"/>
      <w:marTop w:val="0"/>
      <w:marBottom w:val="0"/>
      <w:divBdr>
        <w:top w:val="none" w:sz="0" w:space="0" w:color="auto"/>
        <w:left w:val="none" w:sz="0" w:space="0" w:color="auto"/>
        <w:bottom w:val="none" w:sz="0" w:space="0" w:color="auto"/>
        <w:right w:val="none" w:sz="0" w:space="0" w:color="auto"/>
      </w:divBdr>
      <w:divsChild>
        <w:div w:id="111169733">
          <w:marLeft w:val="1166"/>
          <w:marRight w:val="0"/>
          <w:marTop w:val="0"/>
          <w:marBottom w:val="0"/>
          <w:divBdr>
            <w:top w:val="none" w:sz="0" w:space="0" w:color="auto"/>
            <w:left w:val="none" w:sz="0" w:space="0" w:color="auto"/>
            <w:bottom w:val="none" w:sz="0" w:space="0" w:color="auto"/>
            <w:right w:val="none" w:sz="0" w:space="0" w:color="auto"/>
          </w:divBdr>
        </w:div>
        <w:div w:id="1476754996">
          <w:marLeft w:val="1166"/>
          <w:marRight w:val="0"/>
          <w:marTop w:val="0"/>
          <w:marBottom w:val="0"/>
          <w:divBdr>
            <w:top w:val="none" w:sz="0" w:space="0" w:color="auto"/>
            <w:left w:val="none" w:sz="0" w:space="0" w:color="auto"/>
            <w:bottom w:val="none" w:sz="0" w:space="0" w:color="auto"/>
            <w:right w:val="none" w:sz="0" w:space="0" w:color="auto"/>
          </w:divBdr>
        </w:div>
      </w:divsChild>
    </w:div>
    <w:div w:id="874317163">
      <w:bodyDiv w:val="1"/>
      <w:marLeft w:val="0"/>
      <w:marRight w:val="0"/>
      <w:marTop w:val="0"/>
      <w:marBottom w:val="0"/>
      <w:divBdr>
        <w:top w:val="none" w:sz="0" w:space="0" w:color="auto"/>
        <w:left w:val="none" w:sz="0" w:space="0" w:color="auto"/>
        <w:bottom w:val="none" w:sz="0" w:space="0" w:color="auto"/>
        <w:right w:val="none" w:sz="0" w:space="0" w:color="auto"/>
      </w:divBdr>
    </w:div>
    <w:div w:id="895160254">
      <w:bodyDiv w:val="1"/>
      <w:marLeft w:val="0"/>
      <w:marRight w:val="0"/>
      <w:marTop w:val="0"/>
      <w:marBottom w:val="0"/>
      <w:divBdr>
        <w:top w:val="none" w:sz="0" w:space="0" w:color="auto"/>
        <w:left w:val="none" w:sz="0" w:space="0" w:color="auto"/>
        <w:bottom w:val="none" w:sz="0" w:space="0" w:color="auto"/>
        <w:right w:val="none" w:sz="0" w:space="0" w:color="auto"/>
      </w:divBdr>
      <w:divsChild>
        <w:div w:id="429471312">
          <w:marLeft w:val="0"/>
          <w:marRight w:val="0"/>
          <w:marTop w:val="0"/>
          <w:marBottom w:val="0"/>
          <w:divBdr>
            <w:top w:val="none" w:sz="0" w:space="0" w:color="auto"/>
            <w:left w:val="none" w:sz="0" w:space="0" w:color="auto"/>
            <w:bottom w:val="none" w:sz="0" w:space="0" w:color="auto"/>
            <w:right w:val="none" w:sz="0" w:space="0" w:color="auto"/>
          </w:divBdr>
          <w:divsChild>
            <w:div w:id="201332795">
              <w:marLeft w:val="0"/>
              <w:marRight w:val="0"/>
              <w:marTop w:val="0"/>
              <w:marBottom w:val="0"/>
              <w:divBdr>
                <w:top w:val="none" w:sz="0" w:space="0" w:color="auto"/>
                <w:left w:val="none" w:sz="0" w:space="0" w:color="auto"/>
                <w:bottom w:val="none" w:sz="0" w:space="0" w:color="auto"/>
                <w:right w:val="none" w:sz="0" w:space="0" w:color="auto"/>
              </w:divBdr>
              <w:divsChild>
                <w:div w:id="553660323">
                  <w:marLeft w:val="0"/>
                  <w:marRight w:val="0"/>
                  <w:marTop w:val="0"/>
                  <w:marBottom w:val="0"/>
                  <w:divBdr>
                    <w:top w:val="none" w:sz="0" w:space="0" w:color="auto"/>
                    <w:left w:val="none" w:sz="0" w:space="0" w:color="auto"/>
                    <w:bottom w:val="none" w:sz="0" w:space="0" w:color="auto"/>
                    <w:right w:val="none" w:sz="0" w:space="0" w:color="auto"/>
                  </w:divBdr>
                  <w:divsChild>
                    <w:div w:id="19893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29098">
      <w:bodyDiv w:val="1"/>
      <w:marLeft w:val="0"/>
      <w:marRight w:val="0"/>
      <w:marTop w:val="0"/>
      <w:marBottom w:val="0"/>
      <w:divBdr>
        <w:top w:val="none" w:sz="0" w:space="0" w:color="auto"/>
        <w:left w:val="none" w:sz="0" w:space="0" w:color="auto"/>
        <w:bottom w:val="none" w:sz="0" w:space="0" w:color="auto"/>
        <w:right w:val="none" w:sz="0" w:space="0" w:color="auto"/>
      </w:divBdr>
    </w:div>
    <w:div w:id="896549337">
      <w:bodyDiv w:val="1"/>
      <w:marLeft w:val="0"/>
      <w:marRight w:val="0"/>
      <w:marTop w:val="0"/>
      <w:marBottom w:val="0"/>
      <w:divBdr>
        <w:top w:val="none" w:sz="0" w:space="0" w:color="auto"/>
        <w:left w:val="none" w:sz="0" w:space="0" w:color="auto"/>
        <w:bottom w:val="none" w:sz="0" w:space="0" w:color="auto"/>
        <w:right w:val="none" w:sz="0" w:space="0" w:color="auto"/>
      </w:divBdr>
    </w:div>
    <w:div w:id="919411455">
      <w:bodyDiv w:val="1"/>
      <w:marLeft w:val="0"/>
      <w:marRight w:val="0"/>
      <w:marTop w:val="0"/>
      <w:marBottom w:val="0"/>
      <w:divBdr>
        <w:top w:val="none" w:sz="0" w:space="0" w:color="auto"/>
        <w:left w:val="none" w:sz="0" w:space="0" w:color="auto"/>
        <w:bottom w:val="none" w:sz="0" w:space="0" w:color="auto"/>
        <w:right w:val="none" w:sz="0" w:space="0" w:color="auto"/>
      </w:divBdr>
    </w:div>
    <w:div w:id="920673906">
      <w:bodyDiv w:val="1"/>
      <w:marLeft w:val="0"/>
      <w:marRight w:val="0"/>
      <w:marTop w:val="0"/>
      <w:marBottom w:val="0"/>
      <w:divBdr>
        <w:top w:val="none" w:sz="0" w:space="0" w:color="auto"/>
        <w:left w:val="none" w:sz="0" w:space="0" w:color="auto"/>
        <w:bottom w:val="none" w:sz="0" w:space="0" w:color="auto"/>
        <w:right w:val="none" w:sz="0" w:space="0" w:color="auto"/>
      </w:divBdr>
      <w:divsChild>
        <w:div w:id="1316180232">
          <w:marLeft w:val="0"/>
          <w:marRight w:val="0"/>
          <w:marTop w:val="0"/>
          <w:marBottom w:val="0"/>
          <w:divBdr>
            <w:top w:val="none" w:sz="0" w:space="0" w:color="auto"/>
            <w:left w:val="none" w:sz="0" w:space="0" w:color="auto"/>
            <w:bottom w:val="none" w:sz="0" w:space="0" w:color="auto"/>
            <w:right w:val="none" w:sz="0" w:space="0" w:color="auto"/>
          </w:divBdr>
        </w:div>
      </w:divsChild>
    </w:div>
    <w:div w:id="952172778">
      <w:bodyDiv w:val="1"/>
      <w:marLeft w:val="0"/>
      <w:marRight w:val="0"/>
      <w:marTop w:val="0"/>
      <w:marBottom w:val="0"/>
      <w:divBdr>
        <w:top w:val="none" w:sz="0" w:space="0" w:color="auto"/>
        <w:left w:val="none" w:sz="0" w:space="0" w:color="auto"/>
        <w:bottom w:val="none" w:sz="0" w:space="0" w:color="auto"/>
        <w:right w:val="none" w:sz="0" w:space="0" w:color="auto"/>
      </w:divBdr>
    </w:div>
    <w:div w:id="962538709">
      <w:bodyDiv w:val="1"/>
      <w:marLeft w:val="0"/>
      <w:marRight w:val="0"/>
      <w:marTop w:val="0"/>
      <w:marBottom w:val="0"/>
      <w:divBdr>
        <w:top w:val="none" w:sz="0" w:space="0" w:color="auto"/>
        <w:left w:val="none" w:sz="0" w:space="0" w:color="auto"/>
        <w:bottom w:val="none" w:sz="0" w:space="0" w:color="auto"/>
        <w:right w:val="none" w:sz="0" w:space="0" w:color="auto"/>
      </w:divBdr>
    </w:div>
    <w:div w:id="964895341">
      <w:bodyDiv w:val="1"/>
      <w:marLeft w:val="0"/>
      <w:marRight w:val="0"/>
      <w:marTop w:val="0"/>
      <w:marBottom w:val="0"/>
      <w:divBdr>
        <w:top w:val="none" w:sz="0" w:space="0" w:color="auto"/>
        <w:left w:val="none" w:sz="0" w:space="0" w:color="auto"/>
        <w:bottom w:val="none" w:sz="0" w:space="0" w:color="auto"/>
        <w:right w:val="none" w:sz="0" w:space="0" w:color="auto"/>
      </w:divBdr>
    </w:div>
    <w:div w:id="982739739">
      <w:bodyDiv w:val="1"/>
      <w:marLeft w:val="0"/>
      <w:marRight w:val="0"/>
      <w:marTop w:val="0"/>
      <w:marBottom w:val="0"/>
      <w:divBdr>
        <w:top w:val="none" w:sz="0" w:space="0" w:color="auto"/>
        <w:left w:val="none" w:sz="0" w:space="0" w:color="auto"/>
        <w:bottom w:val="none" w:sz="0" w:space="0" w:color="auto"/>
        <w:right w:val="none" w:sz="0" w:space="0" w:color="auto"/>
      </w:divBdr>
      <w:divsChild>
        <w:div w:id="1466699391">
          <w:marLeft w:val="0"/>
          <w:marRight w:val="0"/>
          <w:marTop w:val="0"/>
          <w:marBottom w:val="0"/>
          <w:divBdr>
            <w:top w:val="none" w:sz="0" w:space="0" w:color="auto"/>
            <w:left w:val="none" w:sz="0" w:space="0" w:color="auto"/>
            <w:bottom w:val="none" w:sz="0" w:space="0" w:color="auto"/>
            <w:right w:val="none" w:sz="0" w:space="0" w:color="auto"/>
          </w:divBdr>
        </w:div>
      </w:divsChild>
    </w:div>
    <w:div w:id="992561916">
      <w:bodyDiv w:val="1"/>
      <w:marLeft w:val="0"/>
      <w:marRight w:val="0"/>
      <w:marTop w:val="0"/>
      <w:marBottom w:val="0"/>
      <w:divBdr>
        <w:top w:val="none" w:sz="0" w:space="0" w:color="auto"/>
        <w:left w:val="none" w:sz="0" w:space="0" w:color="auto"/>
        <w:bottom w:val="none" w:sz="0" w:space="0" w:color="auto"/>
        <w:right w:val="none" w:sz="0" w:space="0" w:color="auto"/>
      </w:divBdr>
    </w:div>
    <w:div w:id="994800669">
      <w:bodyDiv w:val="1"/>
      <w:marLeft w:val="0"/>
      <w:marRight w:val="0"/>
      <w:marTop w:val="0"/>
      <w:marBottom w:val="0"/>
      <w:divBdr>
        <w:top w:val="none" w:sz="0" w:space="0" w:color="auto"/>
        <w:left w:val="none" w:sz="0" w:space="0" w:color="auto"/>
        <w:bottom w:val="none" w:sz="0" w:space="0" w:color="auto"/>
        <w:right w:val="none" w:sz="0" w:space="0" w:color="auto"/>
      </w:divBdr>
    </w:div>
    <w:div w:id="1000541924">
      <w:bodyDiv w:val="1"/>
      <w:marLeft w:val="0"/>
      <w:marRight w:val="0"/>
      <w:marTop w:val="0"/>
      <w:marBottom w:val="0"/>
      <w:divBdr>
        <w:top w:val="none" w:sz="0" w:space="0" w:color="auto"/>
        <w:left w:val="none" w:sz="0" w:space="0" w:color="auto"/>
        <w:bottom w:val="none" w:sz="0" w:space="0" w:color="auto"/>
        <w:right w:val="none" w:sz="0" w:space="0" w:color="auto"/>
      </w:divBdr>
    </w:div>
    <w:div w:id="1004551258">
      <w:bodyDiv w:val="1"/>
      <w:marLeft w:val="0"/>
      <w:marRight w:val="0"/>
      <w:marTop w:val="0"/>
      <w:marBottom w:val="0"/>
      <w:divBdr>
        <w:top w:val="none" w:sz="0" w:space="0" w:color="auto"/>
        <w:left w:val="none" w:sz="0" w:space="0" w:color="auto"/>
        <w:bottom w:val="none" w:sz="0" w:space="0" w:color="auto"/>
        <w:right w:val="none" w:sz="0" w:space="0" w:color="auto"/>
      </w:divBdr>
    </w:div>
    <w:div w:id="1023558072">
      <w:bodyDiv w:val="1"/>
      <w:marLeft w:val="0"/>
      <w:marRight w:val="0"/>
      <w:marTop w:val="0"/>
      <w:marBottom w:val="0"/>
      <w:divBdr>
        <w:top w:val="none" w:sz="0" w:space="0" w:color="auto"/>
        <w:left w:val="none" w:sz="0" w:space="0" w:color="auto"/>
        <w:bottom w:val="none" w:sz="0" w:space="0" w:color="auto"/>
        <w:right w:val="none" w:sz="0" w:space="0" w:color="auto"/>
      </w:divBdr>
    </w:div>
    <w:div w:id="1027221849">
      <w:bodyDiv w:val="1"/>
      <w:marLeft w:val="0"/>
      <w:marRight w:val="0"/>
      <w:marTop w:val="0"/>
      <w:marBottom w:val="0"/>
      <w:divBdr>
        <w:top w:val="none" w:sz="0" w:space="0" w:color="auto"/>
        <w:left w:val="none" w:sz="0" w:space="0" w:color="auto"/>
        <w:bottom w:val="none" w:sz="0" w:space="0" w:color="auto"/>
        <w:right w:val="none" w:sz="0" w:space="0" w:color="auto"/>
      </w:divBdr>
    </w:div>
    <w:div w:id="1039552866">
      <w:bodyDiv w:val="1"/>
      <w:marLeft w:val="0"/>
      <w:marRight w:val="0"/>
      <w:marTop w:val="0"/>
      <w:marBottom w:val="0"/>
      <w:divBdr>
        <w:top w:val="none" w:sz="0" w:space="0" w:color="auto"/>
        <w:left w:val="none" w:sz="0" w:space="0" w:color="auto"/>
        <w:bottom w:val="none" w:sz="0" w:space="0" w:color="auto"/>
        <w:right w:val="none" w:sz="0" w:space="0" w:color="auto"/>
      </w:divBdr>
      <w:divsChild>
        <w:div w:id="302077726">
          <w:marLeft w:val="0"/>
          <w:marRight w:val="0"/>
          <w:marTop w:val="0"/>
          <w:marBottom w:val="0"/>
          <w:divBdr>
            <w:top w:val="none" w:sz="0" w:space="0" w:color="auto"/>
            <w:left w:val="none" w:sz="0" w:space="0" w:color="auto"/>
            <w:bottom w:val="none" w:sz="0" w:space="0" w:color="auto"/>
            <w:right w:val="none" w:sz="0" w:space="0" w:color="auto"/>
          </w:divBdr>
        </w:div>
      </w:divsChild>
    </w:div>
    <w:div w:id="1046103884">
      <w:bodyDiv w:val="1"/>
      <w:marLeft w:val="0"/>
      <w:marRight w:val="0"/>
      <w:marTop w:val="0"/>
      <w:marBottom w:val="0"/>
      <w:divBdr>
        <w:top w:val="none" w:sz="0" w:space="0" w:color="auto"/>
        <w:left w:val="none" w:sz="0" w:space="0" w:color="auto"/>
        <w:bottom w:val="none" w:sz="0" w:space="0" w:color="auto"/>
        <w:right w:val="none" w:sz="0" w:space="0" w:color="auto"/>
      </w:divBdr>
    </w:div>
    <w:div w:id="1049063695">
      <w:bodyDiv w:val="1"/>
      <w:marLeft w:val="0"/>
      <w:marRight w:val="0"/>
      <w:marTop w:val="0"/>
      <w:marBottom w:val="0"/>
      <w:divBdr>
        <w:top w:val="none" w:sz="0" w:space="0" w:color="auto"/>
        <w:left w:val="none" w:sz="0" w:space="0" w:color="auto"/>
        <w:bottom w:val="none" w:sz="0" w:space="0" w:color="auto"/>
        <w:right w:val="none" w:sz="0" w:space="0" w:color="auto"/>
      </w:divBdr>
    </w:div>
    <w:div w:id="1051613092">
      <w:bodyDiv w:val="1"/>
      <w:marLeft w:val="0"/>
      <w:marRight w:val="0"/>
      <w:marTop w:val="0"/>
      <w:marBottom w:val="0"/>
      <w:divBdr>
        <w:top w:val="none" w:sz="0" w:space="0" w:color="auto"/>
        <w:left w:val="none" w:sz="0" w:space="0" w:color="auto"/>
        <w:bottom w:val="none" w:sz="0" w:space="0" w:color="auto"/>
        <w:right w:val="none" w:sz="0" w:space="0" w:color="auto"/>
      </w:divBdr>
      <w:divsChild>
        <w:div w:id="681320655">
          <w:marLeft w:val="0"/>
          <w:marRight w:val="0"/>
          <w:marTop w:val="0"/>
          <w:marBottom w:val="0"/>
          <w:divBdr>
            <w:top w:val="none" w:sz="0" w:space="0" w:color="auto"/>
            <w:left w:val="none" w:sz="0" w:space="0" w:color="auto"/>
            <w:bottom w:val="none" w:sz="0" w:space="0" w:color="auto"/>
            <w:right w:val="none" w:sz="0" w:space="0" w:color="auto"/>
          </w:divBdr>
        </w:div>
      </w:divsChild>
    </w:div>
    <w:div w:id="1083449287">
      <w:bodyDiv w:val="1"/>
      <w:marLeft w:val="0"/>
      <w:marRight w:val="0"/>
      <w:marTop w:val="0"/>
      <w:marBottom w:val="0"/>
      <w:divBdr>
        <w:top w:val="none" w:sz="0" w:space="0" w:color="auto"/>
        <w:left w:val="none" w:sz="0" w:space="0" w:color="auto"/>
        <w:bottom w:val="none" w:sz="0" w:space="0" w:color="auto"/>
        <w:right w:val="none" w:sz="0" w:space="0" w:color="auto"/>
      </w:divBdr>
    </w:div>
    <w:div w:id="1084110830">
      <w:bodyDiv w:val="1"/>
      <w:marLeft w:val="0"/>
      <w:marRight w:val="0"/>
      <w:marTop w:val="0"/>
      <w:marBottom w:val="0"/>
      <w:divBdr>
        <w:top w:val="none" w:sz="0" w:space="0" w:color="auto"/>
        <w:left w:val="none" w:sz="0" w:space="0" w:color="auto"/>
        <w:bottom w:val="none" w:sz="0" w:space="0" w:color="auto"/>
        <w:right w:val="none" w:sz="0" w:space="0" w:color="auto"/>
      </w:divBdr>
    </w:div>
    <w:div w:id="1140423724">
      <w:bodyDiv w:val="1"/>
      <w:marLeft w:val="0"/>
      <w:marRight w:val="0"/>
      <w:marTop w:val="0"/>
      <w:marBottom w:val="0"/>
      <w:divBdr>
        <w:top w:val="none" w:sz="0" w:space="0" w:color="auto"/>
        <w:left w:val="none" w:sz="0" w:space="0" w:color="auto"/>
        <w:bottom w:val="none" w:sz="0" w:space="0" w:color="auto"/>
        <w:right w:val="none" w:sz="0" w:space="0" w:color="auto"/>
      </w:divBdr>
    </w:div>
    <w:div w:id="1153370806">
      <w:bodyDiv w:val="1"/>
      <w:marLeft w:val="0"/>
      <w:marRight w:val="0"/>
      <w:marTop w:val="0"/>
      <w:marBottom w:val="0"/>
      <w:divBdr>
        <w:top w:val="none" w:sz="0" w:space="0" w:color="auto"/>
        <w:left w:val="none" w:sz="0" w:space="0" w:color="auto"/>
        <w:bottom w:val="none" w:sz="0" w:space="0" w:color="auto"/>
        <w:right w:val="none" w:sz="0" w:space="0" w:color="auto"/>
      </w:divBdr>
      <w:divsChild>
        <w:div w:id="1847550895">
          <w:marLeft w:val="0"/>
          <w:marRight w:val="0"/>
          <w:marTop w:val="0"/>
          <w:marBottom w:val="0"/>
          <w:divBdr>
            <w:top w:val="none" w:sz="0" w:space="0" w:color="auto"/>
            <w:left w:val="none" w:sz="0" w:space="0" w:color="auto"/>
            <w:bottom w:val="none" w:sz="0" w:space="0" w:color="auto"/>
            <w:right w:val="none" w:sz="0" w:space="0" w:color="auto"/>
          </w:divBdr>
        </w:div>
      </w:divsChild>
    </w:div>
    <w:div w:id="1190030416">
      <w:bodyDiv w:val="1"/>
      <w:marLeft w:val="0"/>
      <w:marRight w:val="0"/>
      <w:marTop w:val="0"/>
      <w:marBottom w:val="0"/>
      <w:divBdr>
        <w:top w:val="none" w:sz="0" w:space="0" w:color="auto"/>
        <w:left w:val="none" w:sz="0" w:space="0" w:color="auto"/>
        <w:bottom w:val="none" w:sz="0" w:space="0" w:color="auto"/>
        <w:right w:val="none" w:sz="0" w:space="0" w:color="auto"/>
      </w:divBdr>
    </w:div>
    <w:div w:id="1213538976">
      <w:bodyDiv w:val="1"/>
      <w:marLeft w:val="0"/>
      <w:marRight w:val="0"/>
      <w:marTop w:val="0"/>
      <w:marBottom w:val="0"/>
      <w:divBdr>
        <w:top w:val="none" w:sz="0" w:space="0" w:color="auto"/>
        <w:left w:val="none" w:sz="0" w:space="0" w:color="auto"/>
        <w:bottom w:val="none" w:sz="0" w:space="0" w:color="auto"/>
        <w:right w:val="none" w:sz="0" w:space="0" w:color="auto"/>
      </w:divBdr>
    </w:div>
    <w:div w:id="1216967225">
      <w:bodyDiv w:val="1"/>
      <w:marLeft w:val="0"/>
      <w:marRight w:val="0"/>
      <w:marTop w:val="0"/>
      <w:marBottom w:val="0"/>
      <w:divBdr>
        <w:top w:val="none" w:sz="0" w:space="0" w:color="auto"/>
        <w:left w:val="none" w:sz="0" w:space="0" w:color="auto"/>
        <w:bottom w:val="none" w:sz="0" w:space="0" w:color="auto"/>
        <w:right w:val="none" w:sz="0" w:space="0" w:color="auto"/>
      </w:divBdr>
    </w:div>
    <w:div w:id="1249265525">
      <w:bodyDiv w:val="1"/>
      <w:marLeft w:val="0"/>
      <w:marRight w:val="0"/>
      <w:marTop w:val="0"/>
      <w:marBottom w:val="0"/>
      <w:divBdr>
        <w:top w:val="none" w:sz="0" w:space="0" w:color="auto"/>
        <w:left w:val="none" w:sz="0" w:space="0" w:color="auto"/>
        <w:bottom w:val="none" w:sz="0" w:space="0" w:color="auto"/>
        <w:right w:val="none" w:sz="0" w:space="0" w:color="auto"/>
      </w:divBdr>
    </w:div>
    <w:div w:id="1301768102">
      <w:bodyDiv w:val="1"/>
      <w:marLeft w:val="0"/>
      <w:marRight w:val="0"/>
      <w:marTop w:val="0"/>
      <w:marBottom w:val="0"/>
      <w:divBdr>
        <w:top w:val="none" w:sz="0" w:space="0" w:color="auto"/>
        <w:left w:val="none" w:sz="0" w:space="0" w:color="auto"/>
        <w:bottom w:val="none" w:sz="0" w:space="0" w:color="auto"/>
        <w:right w:val="none" w:sz="0" w:space="0" w:color="auto"/>
      </w:divBdr>
    </w:div>
    <w:div w:id="1359702537">
      <w:bodyDiv w:val="1"/>
      <w:marLeft w:val="0"/>
      <w:marRight w:val="0"/>
      <w:marTop w:val="0"/>
      <w:marBottom w:val="0"/>
      <w:divBdr>
        <w:top w:val="none" w:sz="0" w:space="0" w:color="auto"/>
        <w:left w:val="none" w:sz="0" w:space="0" w:color="auto"/>
        <w:bottom w:val="none" w:sz="0" w:space="0" w:color="auto"/>
        <w:right w:val="none" w:sz="0" w:space="0" w:color="auto"/>
      </w:divBdr>
    </w:div>
    <w:div w:id="1367947585">
      <w:bodyDiv w:val="1"/>
      <w:marLeft w:val="0"/>
      <w:marRight w:val="0"/>
      <w:marTop w:val="0"/>
      <w:marBottom w:val="0"/>
      <w:divBdr>
        <w:top w:val="none" w:sz="0" w:space="0" w:color="auto"/>
        <w:left w:val="none" w:sz="0" w:space="0" w:color="auto"/>
        <w:bottom w:val="none" w:sz="0" w:space="0" w:color="auto"/>
        <w:right w:val="none" w:sz="0" w:space="0" w:color="auto"/>
      </w:divBdr>
      <w:divsChild>
        <w:div w:id="1608124612">
          <w:marLeft w:val="0"/>
          <w:marRight w:val="0"/>
          <w:marTop w:val="0"/>
          <w:marBottom w:val="0"/>
          <w:divBdr>
            <w:top w:val="none" w:sz="0" w:space="0" w:color="auto"/>
            <w:left w:val="none" w:sz="0" w:space="0" w:color="auto"/>
            <w:bottom w:val="none" w:sz="0" w:space="0" w:color="auto"/>
            <w:right w:val="none" w:sz="0" w:space="0" w:color="auto"/>
          </w:divBdr>
        </w:div>
      </w:divsChild>
    </w:div>
    <w:div w:id="1386757285">
      <w:bodyDiv w:val="1"/>
      <w:marLeft w:val="0"/>
      <w:marRight w:val="0"/>
      <w:marTop w:val="0"/>
      <w:marBottom w:val="0"/>
      <w:divBdr>
        <w:top w:val="none" w:sz="0" w:space="0" w:color="auto"/>
        <w:left w:val="none" w:sz="0" w:space="0" w:color="auto"/>
        <w:bottom w:val="none" w:sz="0" w:space="0" w:color="auto"/>
        <w:right w:val="none" w:sz="0" w:space="0" w:color="auto"/>
      </w:divBdr>
      <w:divsChild>
        <w:div w:id="485128142">
          <w:marLeft w:val="0"/>
          <w:marRight w:val="0"/>
          <w:marTop w:val="0"/>
          <w:marBottom w:val="0"/>
          <w:divBdr>
            <w:top w:val="none" w:sz="0" w:space="0" w:color="auto"/>
            <w:left w:val="none" w:sz="0" w:space="0" w:color="auto"/>
            <w:bottom w:val="none" w:sz="0" w:space="0" w:color="auto"/>
            <w:right w:val="none" w:sz="0" w:space="0" w:color="auto"/>
          </w:divBdr>
          <w:divsChild>
            <w:div w:id="356850410">
              <w:marLeft w:val="0"/>
              <w:marRight w:val="0"/>
              <w:marTop w:val="0"/>
              <w:marBottom w:val="0"/>
              <w:divBdr>
                <w:top w:val="none" w:sz="0" w:space="0" w:color="auto"/>
                <w:left w:val="none" w:sz="0" w:space="0" w:color="auto"/>
                <w:bottom w:val="none" w:sz="0" w:space="0" w:color="auto"/>
                <w:right w:val="none" w:sz="0" w:space="0" w:color="auto"/>
              </w:divBdr>
            </w:div>
            <w:div w:id="16835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0664">
      <w:bodyDiv w:val="1"/>
      <w:marLeft w:val="0"/>
      <w:marRight w:val="0"/>
      <w:marTop w:val="0"/>
      <w:marBottom w:val="0"/>
      <w:divBdr>
        <w:top w:val="none" w:sz="0" w:space="0" w:color="auto"/>
        <w:left w:val="none" w:sz="0" w:space="0" w:color="auto"/>
        <w:bottom w:val="none" w:sz="0" w:space="0" w:color="auto"/>
        <w:right w:val="none" w:sz="0" w:space="0" w:color="auto"/>
      </w:divBdr>
    </w:div>
    <w:div w:id="1387799087">
      <w:bodyDiv w:val="1"/>
      <w:marLeft w:val="0"/>
      <w:marRight w:val="0"/>
      <w:marTop w:val="0"/>
      <w:marBottom w:val="0"/>
      <w:divBdr>
        <w:top w:val="none" w:sz="0" w:space="0" w:color="auto"/>
        <w:left w:val="none" w:sz="0" w:space="0" w:color="auto"/>
        <w:bottom w:val="none" w:sz="0" w:space="0" w:color="auto"/>
        <w:right w:val="none" w:sz="0" w:space="0" w:color="auto"/>
      </w:divBdr>
      <w:divsChild>
        <w:div w:id="804012129">
          <w:marLeft w:val="0"/>
          <w:marRight w:val="0"/>
          <w:marTop w:val="0"/>
          <w:marBottom w:val="0"/>
          <w:divBdr>
            <w:top w:val="none" w:sz="0" w:space="0" w:color="auto"/>
            <w:left w:val="none" w:sz="0" w:space="0" w:color="auto"/>
            <w:bottom w:val="none" w:sz="0" w:space="0" w:color="auto"/>
            <w:right w:val="none" w:sz="0" w:space="0" w:color="auto"/>
          </w:divBdr>
        </w:div>
      </w:divsChild>
    </w:div>
    <w:div w:id="1398429885">
      <w:bodyDiv w:val="1"/>
      <w:marLeft w:val="0"/>
      <w:marRight w:val="0"/>
      <w:marTop w:val="0"/>
      <w:marBottom w:val="0"/>
      <w:divBdr>
        <w:top w:val="none" w:sz="0" w:space="0" w:color="auto"/>
        <w:left w:val="none" w:sz="0" w:space="0" w:color="auto"/>
        <w:bottom w:val="none" w:sz="0" w:space="0" w:color="auto"/>
        <w:right w:val="none" w:sz="0" w:space="0" w:color="auto"/>
      </w:divBdr>
    </w:div>
    <w:div w:id="1404254257">
      <w:bodyDiv w:val="1"/>
      <w:marLeft w:val="0"/>
      <w:marRight w:val="0"/>
      <w:marTop w:val="0"/>
      <w:marBottom w:val="0"/>
      <w:divBdr>
        <w:top w:val="none" w:sz="0" w:space="0" w:color="auto"/>
        <w:left w:val="none" w:sz="0" w:space="0" w:color="auto"/>
        <w:bottom w:val="none" w:sz="0" w:space="0" w:color="auto"/>
        <w:right w:val="none" w:sz="0" w:space="0" w:color="auto"/>
      </w:divBdr>
    </w:div>
    <w:div w:id="1429354642">
      <w:bodyDiv w:val="1"/>
      <w:marLeft w:val="0"/>
      <w:marRight w:val="0"/>
      <w:marTop w:val="0"/>
      <w:marBottom w:val="0"/>
      <w:divBdr>
        <w:top w:val="none" w:sz="0" w:space="0" w:color="auto"/>
        <w:left w:val="none" w:sz="0" w:space="0" w:color="auto"/>
        <w:bottom w:val="none" w:sz="0" w:space="0" w:color="auto"/>
        <w:right w:val="none" w:sz="0" w:space="0" w:color="auto"/>
      </w:divBdr>
    </w:div>
    <w:div w:id="1464999749">
      <w:bodyDiv w:val="1"/>
      <w:marLeft w:val="0"/>
      <w:marRight w:val="0"/>
      <w:marTop w:val="0"/>
      <w:marBottom w:val="0"/>
      <w:divBdr>
        <w:top w:val="none" w:sz="0" w:space="0" w:color="auto"/>
        <w:left w:val="none" w:sz="0" w:space="0" w:color="auto"/>
        <w:bottom w:val="none" w:sz="0" w:space="0" w:color="auto"/>
        <w:right w:val="none" w:sz="0" w:space="0" w:color="auto"/>
      </w:divBdr>
    </w:div>
    <w:div w:id="1467895436">
      <w:bodyDiv w:val="1"/>
      <w:marLeft w:val="0"/>
      <w:marRight w:val="0"/>
      <w:marTop w:val="0"/>
      <w:marBottom w:val="0"/>
      <w:divBdr>
        <w:top w:val="none" w:sz="0" w:space="0" w:color="auto"/>
        <w:left w:val="none" w:sz="0" w:space="0" w:color="auto"/>
        <w:bottom w:val="none" w:sz="0" w:space="0" w:color="auto"/>
        <w:right w:val="none" w:sz="0" w:space="0" w:color="auto"/>
      </w:divBdr>
    </w:div>
    <w:div w:id="1474373330">
      <w:bodyDiv w:val="1"/>
      <w:marLeft w:val="0"/>
      <w:marRight w:val="0"/>
      <w:marTop w:val="0"/>
      <w:marBottom w:val="0"/>
      <w:divBdr>
        <w:top w:val="none" w:sz="0" w:space="0" w:color="auto"/>
        <w:left w:val="none" w:sz="0" w:space="0" w:color="auto"/>
        <w:bottom w:val="none" w:sz="0" w:space="0" w:color="auto"/>
        <w:right w:val="none" w:sz="0" w:space="0" w:color="auto"/>
      </w:divBdr>
    </w:div>
    <w:div w:id="1486433253">
      <w:bodyDiv w:val="1"/>
      <w:marLeft w:val="0"/>
      <w:marRight w:val="0"/>
      <w:marTop w:val="0"/>
      <w:marBottom w:val="0"/>
      <w:divBdr>
        <w:top w:val="none" w:sz="0" w:space="0" w:color="auto"/>
        <w:left w:val="none" w:sz="0" w:space="0" w:color="auto"/>
        <w:bottom w:val="none" w:sz="0" w:space="0" w:color="auto"/>
        <w:right w:val="none" w:sz="0" w:space="0" w:color="auto"/>
      </w:divBdr>
    </w:div>
    <w:div w:id="1494643642">
      <w:bodyDiv w:val="1"/>
      <w:marLeft w:val="0"/>
      <w:marRight w:val="0"/>
      <w:marTop w:val="0"/>
      <w:marBottom w:val="0"/>
      <w:divBdr>
        <w:top w:val="none" w:sz="0" w:space="0" w:color="auto"/>
        <w:left w:val="none" w:sz="0" w:space="0" w:color="auto"/>
        <w:bottom w:val="none" w:sz="0" w:space="0" w:color="auto"/>
        <w:right w:val="none" w:sz="0" w:space="0" w:color="auto"/>
      </w:divBdr>
      <w:divsChild>
        <w:div w:id="698705149">
          <w:marLeft w:val="0"/>
          <w:marRight w:val="0"/>
          <w:marTop w:val="0"/>
          <w:marBottom w:val="0"/>
          <w:divBdr>
            <w:top w:val="none" w:sz="0" w:space="0" w:color="auto"/>
            <w:left w:val="none" w:sz="0" w:space="0" w:color="auto"/>
            <w:bottom w:val="none" w:sz="0" w:space="0" w:color="auto"/>
            <w:right w:val="none" w:sz="0" w:space="0" w:color="auto"/>
          </w:divBdr>
        </w:div>
      </w:divsChild>
    </w:div>
    <w:div w:id="1502041848">
      <w:bodyDiv w:val="1"/>
      <w:marLeft w:val="0"/>
      <w:marRight w:val="0"/>
      <w:marTop w:val="0"/>
      <w:marBottom w:val="0"/>
      <w:divBdr>
        <w:top w:val="none" w:sz="0" w:space="0" w:color="auto"/>
        <w:left w:val="none" w:sz="0" w:space="0" w:color="auto"/>
        <w:bottom w:val="none" w:sz="0" w:space="0" w:color="auto"/>
        <w:right w:val="none" w:sz="0" w:space="0" w:color="auto"/>
      </w:divBdr>
    </w:div>
    <w:div w:id="1518697089">
      <w:bodyDiv w:val="1"/>
      <w:marLeft w:val="0"/>
      <w:marRight w:val="0"/>
      <w:marTop w:val="0"/>
      <w:marBottom w:val="0"/>
      <w:divBdr>
        <w:top w:val="none" w:sz="0" w:space="0" w:color="auto"/>
        <w:left w:val="none" w:sz="0" w:space="0" w:color="auto"/>
        <w:bottom w:val="none" w:sz="0" w:space="0" w:color="auto"/>
        <w:right w:val="none" w:sz="0" w:space="0" w:color="auto"/>
      </w:divBdr>
    </w:div>
    <w:div w:id="1536507128">
      <w:bodyDiv w:val="1"/>
      <w:marLeft w:val="0"/>
      <w:marRight w:val="0"/>
      <w:marTop w:val="0"/>
      <w:marBottom w:val="0"/>
      <w:divBdr>
        <w:top w:val="none" w:sz="0" w:space="0" w:color="auto"/>
        <w:left w:val="none" w:sz="0" w:space="0" w:color="auto"/>
        <w:bottom w:val="none" w:sz="0" w:space="0" w:color="auto"/>
        <w:right w:val="none" w:sz="0" w:space="0" w:color="auto"/>
      </w:divBdr>
    </w:div>
    <w:div w:id="1537229070">
      <w:bodyDiv w:val="1"/>
      <w:marLeft w:val="0"/>
      <w:marRight w:val="0"/>
      <w:marTop w:val="0"/>
      <w:marBottom w:val="0"/>
      <w:divBdr>
        <w:top w:val="none" w:sz="0" w:space="0" w:color="auto"/>
        <w:left w:val="none" w:sz="0" w:space="0" w:color="auto"/>
        <w:bottom w:val="none" w:sz="0" w:space="0" w:color="auto"/>
        <w:right w:val="none" w:sz="0" w:space="0" w:color="auto"/>
      </w:divBdr>
    </w:div>
    <w:div w:id="1580795210">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0"/>
          <w:marRight w:val="0"/>
          <w:marTop w:val="0"/>
          <w:marBottom w:val="0"/>
          <w:divBdr>
            <w:top w:val="none" w:sz="0" w:space="0" w:color="auto"/>
            <w:left w:val="none" w:sz="0" w:space="0" w:color="auto"/>
            <w:bottom w:val="none" w:sz="0" w:space="0" w:color="auto"/>
            <w:right w:val="none" w:sz="0" w:space="0" w:color="auto"/>
          </w:divBdr>
          <w:divsChild>
            <w:div w:id="30302328">
              <w:marLeft w:val="0"/>
              <w:marRight w:val="0"/>
              <w:marTop w:val="0"/>
              <w:marBottom w:val="0"/>
              <w:divBdr>
                <w:top w:val="none" w:sz="0" w:space="0" w:color="auto"/>
                <w:left w:val="none" w:sz="0" w:space="0" w:color="auto"/>
                <w:bottom w:val="none" w:sz="0" w:space="0" w:color="auto"/>
                <w:right w:val="none" w:sz="0" w:space="0" w:color="auto"/>
              </w:divBdr>
              <w:divsChild>
                <w:div w:id="1021082402">
                  <w:marLeft w:val="0"/>
                  <w:marRight w:val="0"/>
                  <w:marTop w:val="0"/>
                  <w:marBottom w:val="0"/>
                  <w:divBdr>
                    <w:top w:val="none" w:sz="0" w:space="0" w:color="auto"/>
                    <w:left w:val="none" w:sz="0" w:space="0" w:color="auto"/>
                    <w:bottom w:val="none" w:sz="0" w:space="0" w:color="auto"/>
                    <w:right w:val="none" w:sz="0" w:space="0" w:color="auto"/>
                  </w:divBdr>
                  <w:divsChild>
                    <w:div w:id="863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8510">
      <w:bodyDiv w:val="1"/>
      <w:marLeft w:val="0"/>
      <w:marRight w:val="0"/>
      <w:marTop w:val="0"/>
      <w:marBottom w:val="0"/>
      <w:divBdr>
        <w:top w:val="none" w:sz="0" w:space="0" w:color="auto"/>
        <w:left w:val="none" w:sz="0" w:space="0" w:color="auto"/>
        <w:bottom w:val="none" w:sz="0" w:space="0" w:color="auto"/>
        <w:right w:val="none" w:sz="0" w:space="0" w:color="auto"/>
      </w:divBdr>
    </w:div>
    <w:div w:id="1593666905">
      <w:bodyDiv w:val="1"/>
      <w:marLeft w:val="0"/>
      <w:marRight w:val="0"/>
      <w:marTop w:val="0"/>
      <w:marBottom w:val="0"/>
      <w:divBdr>
        <w:top w:val="none" w:sz="0" w:space="0" w:color="auto"/>
        <w:left w:val="none" w:sz="0" w:space="0" w:color="auto"/>
        <w:bottom w:val="none" w:sz="0" w:space="0" w:color="auto"/>
        <w:right w:val="none" w:sz="0" w:space="0" w:color="auto"/>
      </w:divBdr>
    </w:div>
    <w:div w:id="1601836781">
      <w:bodyDiv w:val="1"/>
      <w:marLeft w:val="0"/>
      <w:marRight w:val="0"/>
      <w:marTop w:val="0"/>
      <w:marBottom w:val="0"/>
      <w:divBdr>
        <w:top w:val="none" w:sz="0" w:space="0" w:color="auto"/>
        <w:left w:val="none" w:sz="0" w:space="0" w:color="auto"/>
        <w:bottom w:val="none" w:sz="0" w:space="0" w:color="auto"/>
        <w:right w:val="none" w:sz="0" w:space="0" w:color="auto"/>
      </w:divBdr>
    </w:div>
    <w:div w:id="1605304451">
      <w:bodyDiv w:val="1"/>
      <w:marLeft w:val="0"/>
      <w:marRight w:val="0"/>
      <w:marTop w:val="0"/>
      <w:marBottom w:val="0"/>
      <w:divBdr>
        <w:top w:val="none" w:sz="0" w:space="0" w:color="auto"/>
        <w:left w:val="none" w:sz="0" w:space="0" w:color="auto"/>
        <w:bottom w:val="none" w:sz="0" w:space="0" w:color="auto"/>
        <w:right w:val="none" w:sz="0" w:space="0" w:color="auto"/>
      </w:divBdr>
    </w:div>
    <w:div w:id="1605527878">
      <w:bodyDiv w:val="1"/>
      <w:marLeft w:val="0"/>
      <w:marRight w:val="0"/>
      <w:marTop w:val="0"/>
      <w:marBottom w:val="0"/>
      <w:divBdr>
        <w:top w:val="none" w:sz="0" w:space="0" w:color="auto"/>
        <w:left w:val="none" w:sz="0" w:space="0" w:color="auto"/>
        <w:bottom w:val="none" w:sz="0" w:space="0" w:color="auto"/>
        <w:right w:val="none" w:sz="0" w:space="0" w:color="auto"/>
      </w:divBdr>
    </w:div>
    <w:div w:id="1608929859">
      <w:bodyDiv w:val="1"/>
      <w:marLeft w:val="0"/>
      <w:marRight w:val="0"/>
      <w:marTop w:val="0"/>
      <w:marBottom w:val="0"/>
      <w:divBdr>
        <w:top w:val="none" w:sz="0" w:space="0" w:color="auto"/>
        <w:left w:val="none" w:sz="0" w:space="0" w:color="auto"/>
        <w:bottom w:val="none" w:sz="0" w:space="0" w:color="auto"/>
        <w:right w:val="none" w:sz="0" w:space="0" w:color="auto"/>
      </w:divBdr>
    </w:div>
    <w:div w:id="1611038696">
      <w:bodyDiv w:val="1"/>
      <w:marLeft w:val="0"/>
      <w:marRight w:val="0"/>
      <w:marTop w:val="0"/>
      <w:marBottom w:val="0"/>
      <w:divBdr>
        <w:top w:val="none" w:sz="0" w:space="0" w:color="auto"/>
        <w:left w:val="none" w:sz="0" w:space="0" w:color="auto"/>
        <w:bottom w:val="none" w:sz="0" w:space="0" w:color="auto"/>
        <w:right w:val="none" w:sz="0" w:space="0" w:color="auto"/>
      </w:divBdr>
    </w:div>
    <w:div w:id="1640498804">
      <w:bodyDiv w:val="1"/>
      <w:marLeft w:val="0"/>
      <w:marRight w:val="0"/>
      <w:marTop w:val="0"/>
      <w:marBottom w:val="0"/>
      <w:divBdr>
        <w:top w:val="none" w:sz="0" w:space="0" w:color="auto"/>
        <w:left w:val="none" w:sz="0" w:space="0" w:color="auto"/>
        <w:bottom w:val="none" w:sz="0" w:space="0" w:color="auto"/>
        <w:right w:val="none" w:sz="0" w:space="0" w:color="auto"/>
      </w:divBdr>
    </w:div>
    <w:div w:id="1641036455">
      <w:bodyDiv w:val="1"/>
      <w:marLeft w:val="0"/>
      <w:marRight w:val="0"/>
      <w:marTop w:val="0"/>
      <w:marBottom w:val="0"/>
      <w:divBdr>
        <w:top w:val="none" w:sz="0" w:space="0" w:color="auto"/>
        <w:left w:val="none" w:sz="0" w:space="0" w:color="auto"/>
        <w:bottom w:val="none" w:sz="0" w:space="0" w:color="auto"/>
        <w:right w:val="none" w:sz="0" w:space="0" w:color="auto"/>
      </w:divBdr>
    </w:div>
    <w:div w:id="1684285599">
      <w:bodyDiv w:val="1"/>
      <w:marLeft w:val="0"/>
      <w:marRight w:val="0"/>
      <w:marTop w:val="0"/>
      <w:marBottom w:val="0"/>
      <w:divBdr>
        <w:top w:val="none" w:sz="0" w:space="0" w:color="auto"/>
        <w:left w:val="none" w:sz="0" w:space="0" w:color="auto"/>
        <w:bottom w:val="none" w:sz="0" w:space="0" w:color="auto"/>
        <w:right w:val="none" w:sz="0" w:space="0" w:color="auto"/>
      </w:divBdr>
    </w:div>
    <w:div w:id="1695183435">
      <w:bodyDiv w:val="1"/>
      <w:marLeft w:val="0"/>
      <w:marRight w:val="0"/>
      <w:marTop w:val="0"/>
      <w:marBottom w:val="0"/>
      <w:divBdr>
        <w:top w:val="none" w:sz="0" w:space="0" w:color="auto"/>
        <w:left w:val="none" w:sz="0" w:space="0" w:color="auto"/>
        <w:bottom w:val="none" w:sz="0" w:space="0" w:color="auto"/>
        <w:right w:val="none" w:sz="0" w:space="0" w:color="auto"/>
      </w:divBdr>
    </w:div>
    <w:div w:id="1696924102">
      <w:bodyDiv w:val="1"/>
      <w:marLeft w:val="0"/>
      <w:marRight w:val="0"/>
      <w:marTop w:val="0"/>
      <w:marBottom w:val="0"/>
      <w:divBdr>
        <w:top w:val="none" w:sz="0" w:space="0" w:color="auto"/>
        <w:left w:val="none" w:sz="0" w:space="0" w:color="auto"/>
        <w:bottom w:val="none" w:sz="0" w:space="0" w:color="auto"/>
        <w:right w:val="none" w:sz="0" w:space="0" w:color="auto"/>
      </w:divBdr>
    </w:div>
    <w:div w:id="1735004145">
      <w:bodyDiv w:val="1"/>
      <w:marLeft w:val="0"/>
      <w:marRight w:val="0"/>
      <w:marTop w:val="0"/>
      <w:marBottom w:val="0"/>
      <w:divBdr>
        <w:top w:val="none" w:sz="0" w:space="0" w:color="auto"/>
        <w:left w:val="none" w:sz="0" w:space="0" w:color="auto"/>
        <w:bottom w:val="none" w:sz="0" w:space="0" w:color="auto"/>
        <w:right w:val="none" w:sz="0" w:space="0" w:color="auto"/>
      </w:divBdr>
      <w:divsChild>
        <w:div w:id="1645543707">
          <w:marLeft w:val="0"/>
          <w:marRight w:val="0"/>
          <w:marTop w:val="0"/>
          <w:marBottom w:val="0"/>
          <w:divBdr>
            <w:top w:val="none" w:sz="0" w:space="0" w:color="auto"/>
            <w:left w:val="none" w:sz="0" w:space="0" w:color="auto"/>
            <w:bottom w:val="none" w:sz="0" w:space="0" w:color="auto"/>
            <w:right w:val="none" w:sz="0" w:space="0" w:color="auto"/>
          </w:divBdr>
        </w:div>
      </w:divsChild>
    </w:div>
    <w:div w:id="1771579333">
      <w:bodyDiv w:val="1"/>
      <w:marLeft w:val="0"/>
      <w:marRight w:val="0"/>
      <w:marTop w:val="0"/>
      <w:marBottom w:val="0"/>
      <w:divBdr>
        <w:top w:val="none" w:sz="0" w:space="0" w:color="auto"/>
        <w:left w:val="none" w:sz="0" w:space="0" w:color="auto"/>
        <w:bottom w:val="none" w:sz="0" w:space="0" w:color="auto"/>
        <w:right w:val="none" w:sz="0" w:space="0" w:color="auto"/>
      </w:divBdr>
    </w:div>
    <w:div w:id="1793942543">
      <w:bodyDiv w:val="1"/>
      <w:marLeft w:val="0"/>
      <w:marRight w:val="0"/>
      <w:marTop w:val="0"/>
      <w:marBottom w:val="0"/>
      <w:divBdr>
        <w:top w:val="none" w:sz="0" w:space="0" w:color="auto"/>
        <w:left w:val="none" w:sz="0" w:space="0" w:color="auto"/>
        <w:bottom w:val="none" w:sz="0" w:space="0" w:color="auto"/>
        <w:right w:val="none" w:sz="0" w:space="0" w:color="auto"/>
      </w:divBdr>
    </w:div>
    <w:div w:id="1799452163">
      <w:bodyDiv w:val="1"/>
      <w:marLeft w:val="0"/>
      <w:marRight w:val="0"/>
      <w:marTop w:val="0"/>
      <w:marBottom w:val="0"/>
      <w:divBdr>
        <w:top w:val="none" w:sz="0" w:space="0" w:color="auto"/>
        <w:left w:val="none" w:sz="0" w:space="0" w:color="auto"/>
        <w:bottom w:val="none" w:sz="0" w:space="0" w:color="auto"/>
        <w:right w:val="none" w:sz="0" w:space="0" w:color="auto"/>
      </w:divBdr>
      <w:divsChild>
        <w:div w:id="1024788530">
          <w:marLeft w:val="0"/>
          <w:marRight w:val="0"/>
          <w:marTop w:val="0"/>
          <w:marBottom w:val="0"/>
          <w:divBdr>
            <w:top w:val="none" w:sz="0" w:space="0" w:color="auto"/>
            <w:left w:val="none" w:sz="0" w:space="0" w:color="auto"/>
            <w:bottom w:val="none" w:sz="0" w:space="0" w:color="auto"/>
            <w:right w:val="none" w:sz="0" w:space="0" w:color="auto"/>
          </w:divBdr>
          <w:divsChild>
            <w:div w:id="71203984">
              <w:marLeft w:val="0"/>
              <w:marRight w:val="0"/>
              <w:marTop w:val="0"/>
              <w:marBottom w:val="0"/>
              <w:divBdr>
                <w:top w:val="none" w:sz="0" w:space="0" w:color="auto"/>
                <w:left w:val="none" w:sz="0" w:space="0" w:color="auto"/>
                <w:bottom w:val="none" w:sz="0" w:space="0" w:color="auto"/>
                <w:right w:val="none" w:sz="0" w:space="0" w:color="auto"/>
              </w:divBdr>
              <w:divsChild>
                <w:div w:id="292516765">
                  <w:marLeft w:val="0"/>
                  <w:marRight w:val="0"/>
                  <w:marTop w:val="0"/>
                  <w:marBottom w:val="0"/>
                  <w:divBdr>
                    <w:top w:val="none" w:sz="0" w:space="0" w:color="auto"/>
                    <w:left w:val="none" w:sz="0" w:space="0" w:color="auto"/>
                    <w:bottom w:val="none" w:sz="0" w:space="0" w:color="auto"/>
                    <w:right w:val="none" w:sz="0" w:space="0" w:color="auto"/>
                  </w:divBdr>
                  <w:divsChild>
                    <w:div w:id="6591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4289">
      <w:bodyDiv w:val="1"/>
      <w:marLeft w:val="0"/>
      <w:marRight w:val="0"/>
      <w:marTop w:val="0"/>
      <w:marBottom w:val="0"/>
      <w:divBdr>
        <w:top w:val="none" w:sz="0" w:space="0" w:color="auto"/>
        <w:left w:val="none" w:sz="0" w:space="0" w:color="auto"/>
        <w:bottom w:val="none" w:sz="0" w:space="0" w:color="auto"/>
        <w:right w:val="none" w:sz="0" w:space="0" w:color="auto"/>
      </w:divBdr>
    </w:div>
    <w:div w:id="1812017408">
      <w:bodyDiv w:val="1"/>
      <w:marLeft w:val="0"/>
      <w:marRight w:val="0"/>
      <w:marTop w:val="0"/>
      <w:marBottom w:val="0"/>
      <w:divBdr>
        <w:top w:val="none" w:sz="0" w:space="0" w:color="auto"/>
        <w:left w:val="none" w:sz="0" w:space="0" w:color="auto"/>
        <w:bottom w:val="none" w:sz="0" w:space="0" w:color="auto"/>
        <w:right w:val="none" w:sz="0" w:space="0" w:color="auto"/>
      </w:divBdr>
      <w:divsChild>
        <w:div w:id="1741059573">
          <w:marLeft w:val="0"/>
          <w:marRight w:val="0"/>
          <w:marTop w:val="0"/>
          <w:marBottom w:val="0"/>
          <w:divBdr>
            <w:top w:val="none" w:sz="0" w:space="0" w:color="auto"/>
            <w:left w:val="none" w:sz="0" w:space="0" w:color="auto"/>
            <w:bottom w:val="none" w:sz="0" w:space="0" w:color="auto"/>
            <w:right w:val="none" w:sz="0" w:space="0" w:color="auto"/>
          </w:divBdr>
          <w:divsChild>
            <w:div w:id="14817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8604">
      <w:bodyDiv w:val="1"/>
      <w:marLeft w:val="0"/>
      <w:marRight w:val="0"/>
      <w:marTop w:val="0"/>
      <w:marBottom w:val="0"/>
      <w:divBdr>
        <w:top w:val="none" w:sz="0" w:space="0" w:color="auto"/>
        <w:left w:val="none" w:sz="0" w:space="0" w:color="auto"/>
        <w:bottom w:val="none" w:sz="0" w:space="0" w:color="auto"/>
        <w:right w:val="none" w:sz="0" w:space="0" w:color="auto"/>
      </w:divBdr>
    </w:div>
    <w:div w:id="1838231045">
      <w:bodyDiv w:val="1"/>
      <w:marLeft w:val="0"/>
      <w:marRight w:val="0"/>
      <w:marTop w:val="0"/>
      <w:marBottom w:val="0"/>
      <w:divBdr>
        <w:top w:val="none" w:sz="0" w:space="0" w:color="auto"/>
        <w:left w:val="none" w:sz="0" w:space="0" w:color="auto"/>
        <w:bottom w:val="none" w:sz="0" w:space="0" w:color="auto"/>
        <w:right w:val="none" w:sz="0" w:space="0" w:color="auto"/>
      </w:divBdr>
      <w:divsChild>
        <w:div w:id="584610380">
          <w:marLeft w:val="0"/>
          <w:marRight w:val="0"/>
          <w:marTop w:val="0"/>
          <w:marBottom w:val="0"/>
          <w:divBdr>
            <w:top w:val="none" w:sz="0" w:space="0" w:color="auto"/>
            <w:left w:val="none" w:sz="0" w:space="0" w:color="auto"/>
            <w:bottom w:val="none" w:sz="0" w:space="0" w:color="auto"/>
            <w:right w:val="none" w:sz="0" w:space="0" w:color="auto"/>
          </w:divBdr>
          <w:divsChild>
            <w:div w:id="1198735312">
              <w:marLeft w:val="0"/>
              <w:marRight w:val="0"/>
              <w:marTop w:val="0"/>
              <w:marBottom w:val="0"/>
              <w:divBdr>
                <w:top w:val="none" w:sz="0" w:space="0" w:color="auto"/>
                <w:left w:val="none" w:sz="0" w:space="0" w:color="auto"/>
                <w:bottom w:val="none" w:sz="0" w:space="0" w:color="auto"/>
                <w:right w:val="none" w:sz="0" w:space="0" w:color="auto"/>
              </w:divBdr>
              <w:divsChild>
                <w:div w:id="581523811">
                  <w:marLeft w:val="0"/>
                  <w:marRight w:val="0"/>
                  <w:marTop w:val="0"/>
                  <w:marBottom w:val="0"/>
                  <w:divBdr>
                    <w:top w:val="none" w:sz="0" w:space="0" w:color="auto"/>
                    <w:left w:val="none" w:sz="0" w:space="0" w:color="auto"/>
                    <w:bottom w:val="none" w:sz="0" w:space="0" w:color="auto"/>
                    <w:right w:val="none" w:sz="0" w:space="0" w:color="auto"/>
                  </w:divBdr>
                  <w:divsChild>
                    <w:div w:id="2699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2343">
      <w:bodyDiv w:val="1"/>
      <w:marLeft w:val="0"/>
      <w:marRight w:val="0"/>
      <w:marTop w:val="0"/>
      <w:marBottom w:val="0"/>
      <w:divBdr>
        <w:top w:val="none" w:sz="0" w:space="0" w:color="auto"/>
        <w:left w:val="none" w:sz="0" w:space="0" w:color="auto"/>
        <w:bottom w:val="none" w:sz="0" w:space="0" w:color="auto"/>
        <w:right w:val="none" w:sz="0" w:space="0" w:color="auto"/>
      </w:divBdr>
    </w:div>
    <w:div w:id="1887373638">
      <w:bodyDiv w:val="1"/>
      <w:marLeft w:val="0"/>
      <w:marRight w:val="0"/>
      <w:marTop w:val="0"/>
      <w:marBottom w:val="0"/>
      <w:divBdr>
        <w:top w:val="none" w:sz="0" w:space="0" w:color="auto"/>
        <w:left w:val="none" w:sz="0" w:space="0" w:color="auto"/>
        <w:bottom w:val="none" w:sz="0" w:space="0" w:color="auto"/>
        <w:right w:val="none" w:sz="0" w:space="0" w:color="auto"/>
      </w:divBdr>
    </w:div>
    <w:div w:id="1916428774">
      <w:bodyDiv w:val="1"/>
      <w:marLeft w:val="0"/>
      <w:marRight w:val="0"/>
      <w:marTop w:val="0"/>
      <w:marBottom w:val="0"/>
      <w:divBdr>
        <w:top w:val="none" w:sz="0" w:space="0" w:color="auto"/>
        <w:left w:val="none" w:sz="0" w:space="0" w:color="auto"/>
        <w:bottom w:val="none" w:sz="0" w:space="0" w:color="auto"/>
        <w:right w:val="none" w:sz="0" w:space="0" w:color="auto"/>
      </w:divBdr>
    </w:div>
    <w:div w:id="1934901002">
      <w:bodyDiv w:val="1"/>
      <w:marLeft w:val="0"/>
      <w:marRight w:val="0"/>
      <w:marTop w:val="0"/>
      <w:marBottom w:val="0"/>
      <w:divBdr>
        <w:top w:val="none" w:sz="0" w:space="0" w:color="auto"/>
        <w:left w:val="none" w:sz="0" w:space="0" w:color="auto"/>
        <w:bottom w:val="none" w:sz="0" w:space="0" w:color="auto"/>
        <w:right w:val="none" w:sz="0" w:space="0" w:color="auto"/>
      </w:divBdr>
    </w:div>
    <w:div w:id="1937204552">
      <w:bodyDiv w:val="1"/>
      <w:marLeft w:val="0"/>
      <w:marRight w:val="0"/>
      <w:marTop w:val="0"/>
      <w:marBottom w:val="0"/>
      <w:divBdr>
        <w:top w:val="none" w:sz="0" w:space="0" w:color="auto"/>
        <w:left w:val="none" w:sz="0" w:space="0" w:color="auto"/>
        <w:bottom w:val="none" w:sz="0" w:space="0" w:color="auto"/>
        <w:right w:val="none" w:sz="0" w:space="0" w:color="auto"/>
      </w:divBdr>
    </w:div>
    <w:div w:id="1954631037">
      <w:bodyDiv w:val="1"/>
      <w:marLeft w:val="0"/>
      <w:marRight w:val="0"/>
      <w:marTop w:val="0"/>
      <w:marBottom w:val="0"/>
      <w:divBdr>
        <w:top w:val="none" w:sz="0" w:space="0" w:color="auto"/>
        <w:left w:val="none" w:sz="0" w:space="0" w:color="auto"/>
        <w:bottom w:val="none" w:sz="0" w:space="0" w:color="auto"/>
        <w:right w:val="none" w:sz="0" w:space="0" w:color="auto"/>
      </w:divBdr>
    </w:div>
    <w:div w:id="1958290981">
      <w:bodyDiv w:val="1"/>
      <w:marLeft w:val="0"/>
      <w:marRight w:val="0"/>
      <w:marTop w:val="0"/>
      <w:marBottom w:val="0"/>
      <w:divBdr>
        <w:top w:val="none" w:sz="0" w:space="0" w:color="auto"/>
        <w:left w:val="none" w:sz="0" w:space="0" w:color="auto"/>
        <w:bottom w:val="none" w:sz="0" w:space="0" w:color="auto"/>
        <w:right w:val="none" w:sz="0" w:space="0" w:color="auto"/>
      </w:divBdr>
    </w:div>
    <w:div w:id="1970043226">
      <w:bodyDiv w:val="1"/>
      <w:marLeft w:val="0"/>
      <w:marRight w:val="0"/>
      <w:marTop w:val="0"/>
      <w:marBottom w:val="0"/>
      <w:divBdr>
        <w:top w:val="none" w:sz="0" w:space="0" w:color="auto"/>
        <w:left w:val="none" w:sz="0" w:space="0" w:color="auto"/>
        <w:bottom w:val="none" w:sz="0" w:space="0" w:color="auto"/>
        <w:right w:val="none" w:sz="0" w:space="0" w:color="auto"/>
      </w:divBdr>
    </w:div>
    <w:div w:id="1985699047">
      <w:bodyDiv w:val="1"/>
      <w:marLeft w:val="0"/>
      <w:marRight w:val="0"/>
      <w:marTop w:val="0"/>
      <w:marBottom w:val="0"/>
      <w:divBdr>
        <w:top w:val="none" w:sz="0" w:space="0" w:color="auto"/>
        <w:left w:val="none" w:sz="0" w:space="0" w:color="auto"/>
        <w:bottom w:val="none" w:sz="0" w:space="0" w:color="auto"/>
        <w:right w:val="none" w:sz="0" w:space="0" w:color="auto"/>
      </w:divBdr>
    </w:div>
    <w:div w:id="1992515810">
      <w:bodyDiv w:val="1"/>
      <w:marLeft w:val="0"/>
      <w:marRight w:val="0"/>
      <w:marTop w:val="0"/>
      <w:marBottom w:val="0"/>
      <w:divBdr>
        <w:top w:val="none" w:sz="0" w:space="0" w:color="auto"/>
        <w:left w:val="none" w:sz="0" w:space="0" w:color="auto"/>
        <w:bottom w:val="none" w:sz="0" w:space="0" w:color="auto"/>
        <w:right w:val="none" w:sz="0" w:space="0" w:color="auto"/>
      </w:divBdr>
      <w:divsChild>
        <w:div w:id="1714380072">
          <w:marLeft w:val="0"/>
          <w:marRight w:val="0"/>
          <w:marTop w:val="0"/>
          <w:marBottom w:val="0"/>
          <w:divBdr>
            <w:top w:val="none" w:sz="0" w:space="0" w:color="auto"/>
            <w:left w:val="none" w:sz="0" w:space="0" w:color="auto"/>
            <w:bottom w:val="none" w:sz="0" w:space="0" w:color="auto"/>
            <w:right w:val="none" w:sz="0" w:space="0" w:color="auto"/>
          </w:divBdr>
        </w:div>
      </w:divsChild>
    </w:div>
    <w:div w:id="2001158336">
      <w:bodyDiv w:val="1"/>
      <w:marLeft w:val="0"/>
      <w:marRight w:val="0"/>
      <w:marTop w:val="0"/>
      <w:marBottom w:val="0"/>
      <w:divBdr>
        <w:top w:val="none" w:sz="0" w:space="0" w:color="auto"/>
        <w:left w:val="none" w:sz="0" w:space="0" w:color="auto"/>
        <w:bottom w:val="none" w:sz="0" w:space="0" w:color="auto"/>
        <w:right w:val="none" w:sz="0" w:space="0" w:color="auto"/>
      </w:divBdr>
    </w:div>
    <w:div w:id="2065718092">
      <w:bodyDiv w:val="1"/>
      <w:marLeft w:val="0"/>
      <w:marRight w:val="0"/>
      <w:marTop w:val="0"/>
      <w:marBottom w:val="0"/>
      <w:divBdr>
        <w:top w:val="none" w:sz="0" w:space="0" w:color="auto"/>
        <w:left w:val="none" w:sz="0" w:space="0" w:color="auto"/>
        <w:bottom w:val="none" w:sz="0" w:space="0" w:color="auto"/>
        <w:right w:val="none" w:sz="0" w:space="0" w:color="auto"/>
      </w:divBdr>
    </w:div>
    <w:div w:id="2076775318">
      <w:bodyDiv w:val="1"/>
      <w:marLeft w:val="0"/>
      <w:marRight w:val="0"/>
      <w:marTop w:val="0"/>
      <w:marBottom w:val="0"/>
      <w:divBdr>
        <w:top w:val="none" w:sz="0" w:space="0" w:color="auto"/>
        <w:left w:val="none" w:sz="0" w:space="0" w:color="auto"/>
        <w:bottom w:val="none" w:sz="0" w:space="0" w:color="auto"/>
        <w:right w:val="none" w:sz="0" w:space="0" w:color="auto"/>
      </w:divBdr>
    </w:div>
    <w:div w:id="2080903724">
      <w:bodyDiv w:val="1"/>
      <w:marLeft w:val="0"/>
      <w:marRight w:val="0"/>
      <w:marTop w:val="0"/>
      <w:marBottom w:val="0"/>
      <w:divBdr>
        <w:top w:val="none" w:sz="0" w:space="0" w:color="auto"/>
        <w:left w:val="none" w:sz="0" w:space="0" w:color="auto"/>
        <w:bottom w:val="none" w:sz="0" w:space="0" w:color="auto"/>
        <w:right w:val="none" w:sz="0" w:space="0" w:color="auto"/>
      </w:divBdr>
    </w:div>
    <w:div w:id="2084330177">
      <w:bodyDiv w:val="1"/>
      <w:marLeft w:val="0"/>
      <w:marRight w:val="0"/>
      <w:marTop w:val="0"/>
      <w:marBottom w:val="0"/>
      <w:divBdr>
        <w:top w:val="none" w:sz="0" w:space="0" w:color="auto"/>
        <w:left w:val="none" w:sz="0" w:space="0" w:color="auto"/>
        <w:bottom w:val="none" w:sz="0" w:space="0" w:color="auto"/>
        <w:right w:val="none" w:sz="0" w:space="0" w:color="auto"/>
      </w:divBdr>
    </w:div>
    <w:div w:id="2091731817">
      <w:bodyDiv w:val="1"/>
      <w:marLeft w:val="0"/>
      <w:marRight w:val="0"/>
      <w:marTop w:val="0"/>
      <w:marBottom w:val="0"/>
      <w:divBdr>
        <w:top w:val="none" w:sz="0" w:space="0" w:color="auto"/>
        <w:left w:val="none" w:sz="0" w:space="0" w:color="auto"/>
        <w:bottom w:val="none" w:sz="0" w:space="0" w:color="auto"/>
        <w:right w:val="none" w:sz="0" w:space="0" w:color="auto"/>
      </w:divBdr>
      <w:divsChild>
        <w:div w:id="976955681">
          <w:marLeft w:val="0"/>
          <w:marRight w:val="0"/>
          <w:marTop w:val="0"/>
          <w:marBottom w:val="0"/>
          <w:divBdr>
            <w:top w:val="none" w:sz="0" w:space="0" w:color="auto"/>
            <w:left w:val="none" w:sz="0" w:space="0" w:color="auto"/>
            <w:bottom w:val="none" w:sz="0" w:space="0" w:color="auto"/>
            <w:right w:val="none" w:sz="0" w:space="0" w:color="auto"/>
          </w:divBdr>
          <w:divsChild>
            <w:div w:id="509415797">
              <w:marLeft w:val="0"/>
              <w:marRight w:val="0"/>
              <w:marTop w:val="0"/>
              <w:marBottom w:val="0"/>
              <w:divBdr>
                <w:top w:val="none" w:sz="0" w:space="0" w:color="auto"/>
                <w:left w:val="none" w:sz="0" w:space="0" w:color="auto"/>
                <w:bottom w:val="none" w:sz="0" w:space="0" w:color="auto"/>
                <w:right w:val="none" w:sz="0" w:space="0" w:color="auto"/>
              </w:divBdr>
              <w:divsChild>
                <w:div w:id="1936206335">
                  <w:marLeft w:val="0"/>
                  <w:marRight w:val="0"/>
                  <w:marTop w:val="0"/>
                  <w:marBottom w:val="0"/>
                  <w:divBdr>
                    <w:top w:val="none" w:sz="0" w:space="0" w:color="auto"/>
                    <w:left w:val="none" w:sz="0" w:space="0" w:color="auto"/>
                    <w:bottom w:val="none" w:sz="0" w:space="0" w:color="auto"/>
                    <w:right w:val="none" w:sz="0" w:space="0" w:color="auto"/>
                  </w:divBdr>
                  <w:divsChild>
                    <w:div w:id="9286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60888">
      <w:bodyDiv w:val="1"/>
      <w:marLeft w:val="0"/>
      <w:marRight w:val="0"/>
      <w:marTop w:val="0"/>
      <w:marBottom w:val="0"/>
      <w:divBdr>
        <w:top w:val="none" w:sz="0" w:space="0" w:color="auto"/>
        <w:left w:val="none" w:sz="0" w:space="0" w:color="auto"/>
        <w:bottom w:val="none" w:sz="0" w:space="0" w:color="auto"/>
        <w:right w:val="none" w:sz="0" w:space="0" w:color="auto"/>
      </w:divBdr>
    </w:div>
    <w:div w:id="2094663728">
      <w:bodyDiv w:val="1"/>
      <w:marLeft w:val="0"/>
      <w:marRight w:val="0"/>
      <w:marTop w:val="0"/>
      <w:marBottom w:val="0"/>
      <w:divBdr>
        <w:top w:val="none" w:sz="0" w:space="0" w:color="auto"/>
        <w:left w:val="none" w:sz="0" w:space="0" w:color="auto"/>
        <w:bottom w:val="none" w:sz="0" w:space="0" w:color="auto"/>
        <w:right w:val="none" w:sz="0" w:space="0" w:color="auto"/>
      </w:divBdr>
    </w:div>
    <w:div w:id="2115518839">
      <w:bodyDiv w:val="1"/>
      <w:marLeft w:val="0"/>
      <w:marRight w:val="0"/>
      <w:marTop w:val="0"/>
      <w:marBottom w:val="0"/>
      <w:divBdr>
        <w:top w:val="none" w:sz="0" w:space="0" w:color="auto"/>
        <w:left w:val="none" w:sz="0" w:space="0" w:color="auto"/>
        <w:bottom w:val="none" w:sz="0" w:space="0" w:color="auto"/>
        <w:right w:val="none" w:sz="0" w:space="0" w:color="auto"/>
      </w:divBdr>
    </w:div>
    <w:div w:id="2126192603">
      <w:bodyDiv w:val="1"/>
      <w:marLeft w:val="0"/>
      <w:marRight w:val="0"/>
      <w:marTop w:val="0"/>
      <w:marBottom w:val="0"/>
      <w:divBdr>
        <w:top w:val="none" w:sz="0" w:space="0" w:color="auto"/>
        <w:left w:val="none" w:sz="0" w:space="0" w:color="auto"/>
        <w:bottom w:val="none" w:sz="0" w:space="0" w:color="auto"/>
        <w:right w:val="none" w:sz="0" w:space="0" w:color="auto"/>
      </w:divBdr>
      <w:divsChild>
        <w:div w:id="179857618">
          <w:marLeft w:val="0"/>
          <w:marRight w:val="0"/>
          <w:marTop w:val="0"/>
          <w:marBottom w:val="0"/>
          <w:divBdr>
            <w:top w:val="none" w:sz="0" w:space="0" w:color="auto"/>
            <w:left w:val="none" w:sz="0" w:space="0" w:color="auto"/>
            <w:bottom w:val="none" w:sz="0" w:space="0" w:color="auto"/>
            <w:right w:val="none" w:sz="0" w:space="0" w:color="auto"/>
          </w:divBdr>
        </w:div>
        <w:div w:id="246381676">
          <w:marLeft w:val="0"/>
          <w:marRight w:val="0"/>
          <w:marTop w:val="0"/>
          <w:marBottom w:val="0"/>
          <w:divBdr>
            <w:top w:val="none" w:sz="0" w:space="0" w:color="auto"/>
            <w:left w:val="none" w:sz="0" w:space="0" w:color="auto"/>
            <w:bottom w:val="none" w:sz="0" w:space="0" w:color="auto"/>
            <w:right w:val="none" w:sz="0" w:space="0" w:color="auto"/>
          </w:divBdr>
        </w:div>
        <w:div w:id="1106660386">
          <w:marLeft w:val="0"/>
          <w:marRight w:val="0"/>
          <w:marTop w:val="0"/>
          <w:marBottom w:val="0"/>
          <w:divBdr>
            <w:top w:val="none" w:sz="0" w:space="0" w:color="auto"/>
            <w:left w:val="none" w:sz="0" w:space="0" w:color="auto"/>
            <w:bottom w:val="none" w:sz="0" w:space="0" w:color="auto"/>
            <w:right w:val="none" w:sz="0" w:space="0" w:color="auto"/>
          </w:divBdr>
        </w:div>
        <w:div w:id="1542859926">
          <w:marLeft w:val="0"/>
          <w:marRight w:val="0"/>
          <w:marTop w:val="0"/>
          <w:marBottom w:val="0"/>
          <w:divBdr>
            <w:top w:val="none" w:sz="0" w:space="0" w:color="auto"/>
            <w:left w:val="none" w:sz="0" w:space="0" w:color="auto"/>
            <w:bottom w:val="none" w:sz="0" w:space="0" w:color="auto"/>
            <w:right w:val="none" w:sz="0" w:space="0" w:color="auto"/>
          </w:divBdr>
        </w:div>
        <w:div w:id="1839542722">
          <w:marLeft w:val="0"/>
          <w:marRight w:val="0"/>
          <w:marTop w:val="0"/>
          <w:marBottom w:val="0"/>
          <w:divBdr>
            <w:top w:val="none" w:sz="0" w:space="0" w:color="auto"/>
            <w:left w:val="none" w:sz="0" w:space="0" w:color="auto"/>
            <w:bottom w:val="none" w:sz="0" w:space="0" w:color="auto"/>
            <w:right w:val="none" w:sz="0" w:space="0" w:color="auto"/>
          </w:divBdr>
        </w:div>
      </w:divsChild>
    </w:div>
    <w:div w:id="21449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989f8a-92c0-4319-a190-425b9c3561ea">
      <Terms xmlns="http://schemas.microsoft.com/office/infopath/2007/PartnerControls"/>
    </lcf76f155ced4ddcb4097134ff3c332f>
    <TaxCatchAll xmlns="f2c42623-50dd-43ec-9b57-f2a52dc7c99d" xsi:nil="true"/>
    <SharedWithUsers xmlns="f2c42623-50dd-43ec-9b57-f2a52dc7c99d">
      <UserInfo>
        <DisplayName>Fernando Pedrosa Guedes</DisplayName>
        <AccountId>22</AccountId>
        <AccountType/>
      </UserInfo>
      <UserInfo>
        <DisplayName>Tiago Vitalino da Silva</DisplayName>
        <AccountId>75</AccountId>
        <AccountType/>
      </UserInfo>
      <UserInfo>
        <DisplayName>Lourenço Lustosa Froes da Silva</DisplayName>
        <AccountId>96</AccountId>
        <AccountType/>
      </UserInfo>
      <UserInfo>
        <DisplayName>Filipe Simoes Ribeiro</DisplayName>
        <AccountId>13</AccountId>
        <AccountType/>
      </UserInfo>
      <UserInfo>
        <DisplayName>Marcos do Amaral Rodrigues</DisplayName>
        <AccountId>153</AccountId>
        <AccountType/>
      </UserInfo>
      <UserInfo>
        <DisplayName>Leandro Florido Iglezias</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DC4A-72C9-4514-9442-7C23BC6841F4}"/>
</file>

<file path=customXml/itemProps2.xml><?xml version="1.0" encoding="utf-8"?>
<ds:datastoreItem xmlns:ds="http://schemas.openxmlformats.org/officeDocument/2006/customXml" ds:itemID="{32A9938F-832F-4610-B84F-E7AEDEA7F0AE}">
  <ds:schemaRefs>
    <ds:schemaRef ds:uri="http://schemas.microsoft.com/sharepoint/v3/contenttype/forms"/>
  </ds:schemaRefs>
</ds:datastoreItem>
</file>

<file path=customXml/itemProps3.xml><?xml version="1.0" encoding="utf-8"?>
<ds:datastoreItem xmlns:ds="http://schemas.openxmlformats.org/officeDocument/2006/customXml" ds:itemID="{E302E9BB-6168-486C-83BD-5B6E0396F8F1}">
  <ds:schemaRefs>
    <ds:schemaRef ds:uri="http://schemas.microsoft.com/office/2006/metadata/properties"/>
    <ds:schemaRef ds:uri="http://schemas.microsoft.com/office/infopath/2007/PartnerControls"/>
    <ds:schemaRef ds:uri="2eda1054-9d1b-4c20-9b00-b50238f31e69"/>
    <ds:schemaRef ds:uri="0332a3d5-3512-4c12-8d9b-637733fe820d"/>
  </ds:schemaRefs>
</ds:datastoreItem>
</file>

<file path=customXml/itemProps4.xml><?xml version="1.0" encoding="utf-8"?>
<ds:datastoreItem xmlns:ds="http://schemas.openxmlformats.org/officeDocument/2006/customXml" ds:itemID="{A5C2992C-FB47-40E6-AD05-4742459B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38</Pages>
  <Words>13059</Words>
  <Characters>70523</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Diretriz Contratual PC</vt:lpstr>
    </vt:vector>
  </TitlesOfParts>
  <Company>Petrobras</Company>
  <LinksUpToDate>false</LinksUpToDate>
  <CharactersWithSpaces>83416</CharactersWithSpaces>
  <SharedDoc>false</SharedDoc>
  <HLinks>
    <vt:vector size="42" baseType="variant">
      <vt:variant>
        <vt:i4>2031670</vt:i4>
      </vt:variant>
      <vt:variant>
        <vt:i4>38</vt:i4>
      </vt:variant>
      <vt:variant>
        <vt:i4>0</vt:i4>
      </vt:variant>
      <vt:variant>
        <vt:i4>5</vt:i4>
      </vt:variant>
      <vt:variant>
        <vt:lpwstr/>
      </vt:variant>
      <vt:variant>
        <vt:lpwstr>_Toc140742399</vt:lpwstr>
      </vt:variant>
      <vt:variant>
        <vt:i4>2031670</vt:i4>
      </vt:variant>
      <vt:variant>
        <vt:i4>32</vt:i4>
      </vt:variant>
      <vt:variant>
        <vt:i4>0</vt:i4>
      </vt:variant>
      <vt:variant>
        <vt:i4>5</vt:i4>
      </vt:variant>
      <vt:variant>
        <vt:lpwstr/>
      </vt:variant>
      <vt:variant>
        <vt:lpwstr>_Toc140742398</vt:lpwstr>
      </vt:variant>
      <vt:variant>
        <vt:i4>2031670</vt:i4>
      </vt:variant>
      <vt:variant>
        <vt:i4>26</vt:i4>
      </vt:variant>
      <vt:variant>
        <vt:i4>0</vt:i4>
      </vt:variant>
      <vt:variant>
        <vt:i4>5</vt:i4>
      </vt:variant>
      <vt:variant>
        <vt:lpwstr/>
      </vt:variant>
      <vt:variant>
        <vt:lpwstr>_Toc140742397</vt:lpwstr>
      </vt:variant>
      <vt:variant>
        <vt:i4>2031670</vt:i4>
      </vt:variant>
      <vt:variant>
        <vt:i4>20</vt:i4>
      </vt:variant>
      <vt:variant>
        <vt:i4>0</vt:i4>
      </vt:variant>
      <vt:variant>
        <vt:i4>5</vt:i4>
      </vt:variant>
      <vt:variant>
        <vt:lpwstr/>
      </vt:variant>
      <vt:variant>
        <vt:lpwstr>_Toc140742396</vt:lpwstr>
      </vt:variant>
      <vt:variant>
        <vt:i4>2031670</vt:i4>
      </vt:variant>
      <vt:variant>
        <vt:i4>14</vt:i4>
      </vt:variant>
      <vt:variant>
        <vt:i4>0</vt:i4>
      </vt:variant>
      <vt:variant>
        <vt:i4>5</vt:i4>
      </vt:variant>
      <vt:variant>
        <vt:lpwstr/>
      </vt:variant>
      <vt:variant>
        <vt:lpwstr>_Toc140742395</vt:lpwstr>
      </vt:variant>
      <vt:variant>
        <vt:i4>2031670</vt:i4>
      </vt:variant>
      <vt:variant>
        <vt:i4>8</vt:i4>
      </vt:variant>
      <vt:variant>
        <vt:i4>0</vt:i4>
      </vt:variant>
      <vt:variant>
        <vt:i4>5</vt:i4>
      </vt:variant>
      <vt:variant>
        <vt:lpwstr/>
      </vt:variant>
      <vt:variant>
        <vt:lpwstr>_Toc140742394</vt:lpwstr>
      </vt:variant>
      <vt:variant>
        <vt:i4>2031670</vt:i4>
      </vt:variant>
      <vt:variant>
        <vt:i4>2</vt:i4>
      </vt:variant>
      <vt:variant>
        <vt:i4>0</vt:i4>
      </vt:variant>
      <vt:variant>
        <vt:i4>5</vt:i4>
      </vt:variant>
      <vt:variant>
        <vt:lpwstr/>
      </vt:variant>
      <vt:variant>
        <vt:lpwstr>_Toc140742393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Diretriz Contratual PC</dc:title>
  <dc:subject>Anexo contratual</dc:subject>
  <dc:creator>Thiago Abreu de Miranda</dc:creator>
  <cp:keywords/>
  <cp:lastModifiedBy>Marcos do Amaral Rodrigues</cp:lastModifiedBy>
  <cp:revision>47</cp:revision>
  <cp:lastPrinted>2024-04-03T13:27:00Z</cp:lastPrinted>
  <dcterms:created xsi:type="dcterms:W3CDTF">2023-08-09T22:58:00Z</dcterms:created>
  <dcterms:modified xsi:type="dcterms:W3CDTF">2024-04-30T18:35:00Z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0x01010006B974B2E443134CBC1E034ADC9542A1</vt:lpwstr>
  </property>
  <property fmtid="{D5CDD505-2E9C-101B-9397-08002B2CF9AE}" pid="3" name="MediaServiceImageTags">
    <vt:lpwstr/>
  </property>
  <property fmtid="{D5CDD505-2E9C-101B-9397-08002B2CF9AE}" pid="4" name="MSIP_Label_4bab8652-cb8e-45ed-9aff-00ed76a575bf_Enabled">
    <vt:lpwstr>true</vt:lpwstr>
  </property>
  <property fmtid="{D5CDD505-2E9C-101B-9397-08002B2CF9AE}" pid="5" name="MSIP_Label_4bab8652-cb8e-45ed-9aff-00ed76a575bf_SetDate">
    <vt:lpwstr>2024-04-03T13:31:48Z</vt:lpwstr>
  </property>
  <property fmtid="{D5CDD505-2E9C-101B-9397-08002B2CF9AE}" pid="6" name="MSIP_Label_4bab8652-cb8e-45ed-9aff-00ed76a575bf_Method">
    <vt:lpwstr>Privileged</vt:lpwstr>
  </property>
  <property fmtid="{D5CDD505-2E9C-101B-9397-08002B2CF9AE}" pid="7" name="MSIP_Label_4bab8652-cb8e-45ed-9aff-00ed76a575bf_Name">
    <vt:lpwstr>INTERNA_SUBLABEL-2</vt:lpwstr>
  </property>
  <property fmtid="{D5CDD505-2E9C-101B-9397-08002B2CF9AE}" pid="8" name="MSIP_Label_4bab8652-cb8e-45ed-9aff-00ed76a575bf_SiteId">
    <vt:lpwstr>5b6f6241-9a57-4be4-8e50-1dfa72e79a57</vt:lpwstr>
  </property>
  <property fmtid="{D5CDD505-2E9C-101B-9397-08002B2CF9AE}" pid="9" name="MSIP_Label_4bab8652-cb8e-45ed-9aff-00ed76a575bf_ActionId">
    <vt:lpwstr>70c2c80e-7123-4d11-88ce-55c8f1e9c1d6</vt:lpwstr>
  </property>
  <property fmtid="{D5CDD505-2E9C-101B-9397-08002B2CF9AE}" pid="10" name="MSIP_Label_4bab8652-cb8e-45ed-9aff-00ed76a575bf_ContentBits">
    <vt:lpwstr>2</vt:lpwstr>
  </property>
</Properties>
</file>